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D3600E">
        <w:rPr>
          <w:b w:val="0"/>
          <w:sz w:val="24"/>
          <w:szCs w:val="24"/>
          <w:lang w:eastAsia="en-US"/>
        </w:rPr>
        <w:t xml:space="preserve">06 мая </w:t>
      </w:r>
      <w:r w:rsidR="00D60BE3" w:rsidRPr="009D0A62">
        <w:rPr>
          <w:b w:val="0"/>
          <w:sz w:val="24"/>
          <w:szCs w:val="24"/>
          <w:lang w:eastAsia="en-US"/>
        </w:rPr>
        <w:t>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D3600E" w:rsidRPr="00D3600E">
        <w:rPr>
          <w:color w:val="000000" w:themeColor="text1"/>
          <w:sz w:val="28"/>
          <w:szCs w:val="28"/>
        </w:rPr>
        <w:t>Покраска фасадной краской бетонных блоков опор трубопроводов, бордюрного камня на территории ГРС</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0843C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0843C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0843C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0843C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0843C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0843C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0843C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0843C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0843C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843C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843C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843C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0843C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0843C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843C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0843C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843C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0843C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0843C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0843C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0843C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0843C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0843C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0843C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0843C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843C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0843C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0843C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0843C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0843C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0843C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0843C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0843C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0843C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0843C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0843C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0843C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0843C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0843C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0843C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0843C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0843C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0843C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0843C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0843C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0843C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0843C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0843C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0843C5">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0843C5">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0843C5">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0843C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0843C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0843C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0843C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0843C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0843C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0843C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0843C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0843C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0843C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0843C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0843C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0843C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0843C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D3600E" w:rsidRPr="00D3600E">
        <w:rPr>
          <w:color w:val="000000" w:themeColor="text1"/>
        </w:rPr>
        <w:t xml:space="preserve">Покраска фасадной краской бетонных блоков опор трубопроводов, бордюрного камня на территории ГРС </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D3600E" w:rsidRPr="00D3600E">
              <w:rPr>
                <w:color w:val="000000" w:themeColor="text1"/>
              </w:rPr>
              <w:t xml:space="preserve">Покраска фасадной краской бетонных блоков опор трубопроводов, бордюрного камня на территории ГРС </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D3600E">
            <w:pPr>
              <w:jc w:val="both"/>
              <w:rPr>
                <w:highlight w:val="lightGray"/>
              </w:rPr>
            </w:pPr>
            <w:r>
              <w:t>выполнение работ</w:t>
            </w:r>
            <w:r w:rsidR="00654315">
              <w:t xml:space="preserve">: </w:t>
            </w:r>
            <w:r w:rsidR="006E4C76" w:rsidRPr="006E4C76">
              <w:rPr>
                <w:sz w:val="22"/>
                <w:szCs w:val="22"/>
              </w:rPr>
              <w:t>«</w:t>
            </w:r>
            <w:r w:rsidR="00D3600E" w:rsidRPr="00D3600E">
              <w:rPr>
                <w:sz w:val="22"/>
                <w:szCs w:val="22"/>
              </w:rPr>
              <w:t xml:space="preserve">Покраска фасадной краской бетонных блоков опор трубопроводов, бордюрного камня на территории ГРС </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D3600E">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D3600E">
              <w:t>10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D3600E" w:rsidRPr="00D3600E" w:rsidRDefault="00D3600E" w:rsidP="00D3600E">
            <w:pPr>
              <w:pStyle w:val="Default"/>
              <w:numPr>
                <w:ilvl w:val="0"/>
                <w:numId w:val="17"/>
              </w:numPr>
              <w:tabs>
                <w:tab w:val="left" w:pos="-2977"/>
              </w:tabs>
              <w:rPr>
                <w:bCs/>
                <w:sz w:val="22"/>
                <w:szCs w:val="22"/>
              </w:rPr>
            </w:pPr>
            <w:r w:rsidRPr="00D3600E">
              <w:rPr>
                <w:bCs/>
                <w:sz w:val="22"/>
                <w:szCs w:val="22"/>
              </w:rPr>
              <w:t>1 034 837,96 рублей (Один миллион тридцать четыре тысячи восемьсот тридцать семь рублей 96 копеек), в том числе НДС 18 % 157 856,64 рублей (Сто пятьдесят семь тысяч восемьсот пятьдесят шесть рублей 64 копейки).</w:t>
            </w:r>
          </w:p>
          <w:p w:rsidR="006C146B" w:rsidRPr="00CC781B" w:rsidRDefault="00D3600E" w:rsidP="000843C5">
            <w:pPr>
              <w:pStyle w:val="Default"/>
              <w:numPr>
                <w:ilvl w:val="0"/>
                <w:numId w:val="17"/>
              </w:numPr>
              <w:tabs>
                <w:tab w:val="left" w:pos="-2977"/>
              </w:tabs>
              <w:rPr>
                <w:bCs/>
                <w:sz w:val="22"/>
                <w:szCs w:val="22"/>
              </w:rPr>
            </w:pPr>
            <w:r w:rsidRPr="00D3600E">
              <w:rPr>
                <w:bCs/>
                <w:sz w:val="22"/>
                <w:szCs w:val="22"/>
              </w:rPr>
              <w:t>без НДС – 876 981,32 рублей (Восемьсот семьдесят шесть тысяч девятьсот восемьдесят один рубль 32 копейки).</w:t>
            </w:r>
            <w:bookmarkStart w:id="0" w:name="_GoBack"/>
            <w:bookmarkEnd w:id="0"/>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AE6CA5" w:rsidP="00F176CD">
            <w:pPr>
              <w:pStyle w:val="afff5"/>
            </w:pPr>
            <w:r>
              <w:t>Не 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AE6CA5" w:rsidP="00F060AA">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D3600E">
              <w:t>10 мая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D3600E" w:rsidP="0046739B">
            <w:pPr>
              <w:pStyle w:val="afff5"/>
            </w:pPr>
            <w:r>
              <w:t>17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D3600E" w:rsidP="00826C16">
            <w:pPr>
              <w:pStyle w:val="afff5"/>
            </w:pPr>
            <w:r>
              <w:rPr>
                <w:noProof/>
              </w:rPr>
              <w:t>17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D3600E" w:rsidP="00D3600E">
            <w:pPr>
              <w:pStyle w:val="afff5"/>
            </w:pPr>
            <w:r>
              <w:rPr>
                <w:noProof/>
              </w:rPr>
              <w:t>17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D3600E" w:rsidP="00D3600E">
            <w:pPr>
              <w:pStyle w:val="afff5"/>
            </w:pPr>
            <w:r>
              <w:rPr>
                <w:noProof/>
              </w:rPr>
              <w:t>18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 xml:space="preserve">Требования к статусу Участника – </w:t>
            </w:r>
            <w:r w:rsidRPr="00E74F24">
              <w:lastRenderedPageBreak/>
              <w:t>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lastRenderedPageBreak/>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D3600E">
            <w:pPr>
              <w:pStyle w:val="afff5"/>
            </w:pPr>
            <w:r>
              <w:t xml:space="preserve">Срок выполнения работ не более </w:t>
            </w:r>
            <w:r w:rsidR="00D3600E">
              <w:t>1</w:t>
            </w:r>
            <w:r w:rsidR="00AE6CA5">
              <w:t>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Перечень критериев оценки Заявок на участие в Запросе </w:t>
            </w:r>
            <w:r w:rsidRPr="00CB432A">
              <w:lastRenderedPageBreak/>
              <w:t>предложений</w:t>
            </w:r>
          </w:p>
        </w:tc>
        <w:tc>
          <w:tcPr>
            <w:tcW w:w="6344" w:type="dxa"/>
          </w:tcPr>
          <w:p w:rsidR="00826C16" w:rsidRDefault="00826C16" w:rsidP="00826C16">
            <w:pPr>
              <w:pStyle w:val="afff5"/>
            </w:pPr>
            <w:r>
              <w:lastRenderedPageBreak/>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w:t>
            </w:r>
            <w:r w:rsidRPr="00CB432A">
              <w:rPr>
                <w:sz w:val="22"/>
                <w:szCs w:val="22"/>
              </w:rPr>
              <w:lastRenderedPageBreak/>
              <w:t>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0843C5"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0843C5"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0843C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0843C5"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0843C5"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0843C5"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0843C5"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0843C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0843C5"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0C" w:rsidRDefault="00705B0C">
      <w:r>
        <w:separator/>
      </w:r>
    </w:p>
    <w:p w:rsidR="00705B0C" w:rsidRDefault="00705B0C"/>
  </w:endnote>
  <w:endnote w:type="continuationSeparator" w:id="0">
    <w:p w:rsidR="00705B0C" w:rsidRDefault="00705B0C">
      <w:r>
        <w:continuationSeparator/>
      </w:r>
    </w:p>
    <w:p w:rsidR="00705B0C" w:rsidRDefault="00705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0C" w:rsidRDefault="00705B0C" w:rsidP="00311D38">
    <w:pPr>
      <w:pStyle w:val="ae"/>
      <w:jc w:val="right"/>
    </w:pPr>
    <w:r>
      <w:t>______________________</w:t>
    </w:r>
  </w:p>
  <w:p w:rsidR="00705B0C" w:rsidRPr="00311D38" w:rsidRDefault="00705B0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843C5">
      <w:rPr>
        <w:noProof/>
      </w:rPr>
      <w:t>23</w:t>
    </w:r>
    <w:r w:rsidRPr="00311D38">
      <w:fldChar w:fldCharType="end"/>
    </w:r>
    <w:r w:rsidRPr="00311D38">
      <w:t xml:space="preserve"> из </w:t>
    </w:r>
    <w:fldSimple w:instr=" NUMPAGES ">
      <w:r w:rsidR="000843C5">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0C" w:rsidRDefault="00705B0C">
      <w:r>
        <w:separator/>
      </w:r>
    </w:p>
    <w:p w:rsidR="00705B0C" w:rsidRDefault="00705B0C"/>
  </w:footnote>
  <w:footnote w:type="continuationSeparator" w:id="0">
    <w:p w:rsidR="00705B0C" w:rsidRDefault="00705B0C">
      <w:r>
        <w:continuationSeparator/>
      </w:r>
    </w:p>
    <w:p w:rsidR="00705B0C" w:rsidRDefault="00705B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43C5"/>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3600E"/>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511CB0B8-97DC-4193-9996-C7077C9E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43</Pages>
  <Words>13392</Words>
  <Characters>76336</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89549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201</cp:revision>
  <cp:lastPrinted>2016-03-24T07:00:00Z</cp:lastPrinted>
  <dcterms:created xsi:type="dcterms:W3CDTF">2015-02-02T07:36:00Z</dcterms:created>
  <dcterms:modified xsi:type="dcterms:W3CDTF">2016-05-06T07:39:00Z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