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Приложение</w:t>
      </w:r>
    </w:p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к </w:t>
      </w:r>
      <w:r w:rsidR="006D6974" w:rsidRPr="00613070">
        <w:rPr>
          <w:rFonts w:ascii="Times New Roman" w:hAnsi="Times New Roman" w:cs="Times New Roman"/>
          <w:sz w:val="28"/>
          <w:szCs w:val="28"/>
        </w:rPr>
        <w:t>закупочной</w:t>
      </w:r>
      <w:r w:rsidR="00814FE4" w:rsidRPr="00613070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6130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40922" w:rsidRPr="00613070" w:rsidTr="008F294F">
        <w:tc>
          <w:tcPr>
            <w:tcW w:w="5069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Ситэк</w:t>
            </w: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7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Ахметов А.А.</w:t>
            </w:r>
          </w:p>
          <w:p w:rsidR="00E40922" w:rsidRPr="00613070" w:rsidRDefault="00D47D7C" w:rsidP="0001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 </w:t>
            </w:r>
            <w:r w:rsidR="00E40922" w:rsidRPr="006130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25C8" w:rsidRPr="006130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0922" w:rsidRPr="00613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71" w:type="dxa"/>
          </w:tcPr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0922" w:rsidRPr="00613070" w:rsidRDefault="00E40922" w:rsidP="00B1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E40922" w:rsidRPr="00613070" w:rsidRDefault="00E40922" w:rsidP="00E40922">
      <w:pPr>
        <w:tabs>
          <w:tab w:val="left" w:pos="721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8F294F" w:rsidRPr="00613070" w:rsidRDefault="008F294F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613070" w:rsidRDefault="00E40922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405307" w:rsidRPr="00613070">
        <w:rPr>
          <w:rFonts w:ascii="Times New Roman" w:hAnsi="Times New Roman" w:cs="Times New Roman"/>
          <w:b/>
          <w:sz w:val="28"/>
          <w:szCs w:val="28"/>
        </w:rPr>
        <w:t>диагностического</w:t>
      </w:r>
      <w:r w:rsidR="00887CA9" w:rsidRPr="00613070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</w:p>
    <w:p w:rsidR="008F294F" w:rsidRPr="00613070" w:rsidRDefault="00E40922" w:rsidP="008F29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>для нужд эксплуатирующей организации</w:t>
      </w:r>
    </w:p>
    <w:p w:rsidR="00E40922" w:rsidRPr="00613070" w:rsidRDefault="00E40922" w:rsidP="008861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 xml:space="preserve"> </w:t>
      </w:r>
      <w:r w:rsidR="000125C8" w:rsidRPr="00613070">
        <w:rPr>
          <w:rFonts w:ascii="Times New Roman" w:hAnsi="Times New Roman" w:cs="Times New Roman"/>
          <w:sz w:val="28"/>
          <w:szCs w:val="28"/>
        </w:rPr>
        <w:t>«</w:t>
      </w:r>
      <w:r w:rsidR="000125C8" w:rsidRPr="0061307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диагностическое обследование МГ Острогожск-ЛГОК Ду1000</w:t>
      </w:r>
      <w:r w:rsidR="006D6974" w:rsidRPr="006130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7CA9" w:rsidRPr="00613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922" w:rsidRPr="00613070" w:rsidRDefault="00E40922" w:rsidP="00E40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922" w:rsidRPr="00613070" w:rsidRDefault="00E40922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613070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613070" w:rsidRDefault="008F294F" w:rsidP="00E4092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94F" w:rsidRPr="00222541" w:rsidRDefault="00E40922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2541">
        <w:rPr>
          <w:rFonts w:ascii="Times New Roman" w:hAnsi="Times New Roman" w:cs="Times New Roman"/>
          <w:sz w:val="28"/>
          <w:szCs w:val="28"/>
        </w:rPr>
        <w:t>Заказчик и организатор процедуры закупки: ООО «</w:t>
      </w:r>
      <w:r w:rsidR="000125C8" w:rsidRPr="00222541">
        <w:rPr>
          <w:rFonts w:ascii="Times New Roman" w:hAnsi="Times New Roman" w:cs="Times New Roman"/>
          <w:sz w:val="28"/>
          <w:szCs w:val="28"/>
        </w:rPr>
        <w:t>Ситэк</w:t>
      </w:r>
      <w:r w:rsidRPr="00222541">
        <w:rPr>
          <w:rFonts w:ascii="Times New Roman" w:hAnsi="Times New Roman" w:cs="Times New Roman"/>
          <w:sz w:val="28"/>
          <w:szCs w:val="28"/>
        </w:rPr>
        <w:t>»</w:t>
      </w: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D6974" w:rsidRPr="00222541" w:rsidRDefault="006D6974" w:rsidP="008F294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294F" w:rsidRPr="00222541" w:rsidRDefault="006D6974" w:rsidP="006D697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22541">
        <w:rPr>
          <w:rFonts w:ascii="Times New Roman" w:hAnsi="Times New Roman" w:cs="Times New Roman"/>
          <w:sz w:val="28"/>
          <w:szCs w:val="28"/>
        </w:rPr>
        <w:t>Москва 201</w:t>
      </w:r>
      <w:r w:rsidR="000125C8" w:rsidRPr="00222541">
        <w:rPr>
          <w:rFonts w:ascii="Times New Roman" w:hAnsi="Times New Roman" w:cs="Times New Roman"/>
          <w:sz w:val="28"/>
          <w:szCs w:val="28"/>
        </w:rPr>
        <w:t>7</w:t>
      </w:r>
    </w:p>
    <w:p w:rsidR="008F294F" w:rsidRPr="00613070" w:rsidRDefault="008F294F" w:rsidP="000125C8">
      <w:pPr>
        <w:pStyle w:val="Default"/>
        <w:tabs>
          <w:tab w:val="left" w:pos="-4395"/>
        </w:tabs>
        <w:jc w:val="both"/>
        <w:rPr>
          <w:rStyle w:val="a4"/>
          <w:color w:val="auto"/>
          <w:sz w:val="28"/>
          <w:szCs w:val="28"/>
        </w:rPr>
      </w:pPr>
    </w:p>
    <w:p w:rsidR="000125C8" w:rsidRPr="00613070" w:rsidRDefault="000125C8" w:rsidP="000125C8">
      <w:pPr>
        <w:pStyle w:val="Default"/>
        <w:tabs>
          <w:tab w:val="left" w:pos="-4395"/>
        </w:tabs>
        <w:jc w:val="both"/>
        <w:rPr>
          <w:rStyle w:val="a4"/>
          <w:color w:val="auto"/>
          <w:sz w:val="28"/>
          <w:szCs w:val="28"/>
        </w:rPr>
        <w:sectPr w:rsidR="000125C8" w:rsidRPr="00613070" w:rsidSect="008F294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142C6" w:rsidRPr="00613070" w:rsidRDefault="006A360A" w:rsidP="0095412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8"/>
          <w:szCs w:val="28"/>
        </w:rPr>
      </w:pPr>
      <w:r w:rsidRPr="00613070">
        <w:rPr>
          <w:rStyle w:val="a4"/>
          <w:rFonts w:ascii="Times New Roman" w:hAnsi="Times New Roman"/>
          <w:sz w:val="28"/>
          <w:szCs w:val="28"/>
        </w:rPr>
        <w:lastRenderedPageBreak/>
        <w:t>Срок</w:t>
      </w:r>
      <w:r w:rsidR="008F294F" w:rsidRPr="00613070">
        <w:rPr>
          <w:rStyle w:val="a4"/>
          <w:rFonts w:ascii="Times New Roman" w:hAnsi="Times New Roman"/>
          <w:sz w:val="28"/>
          <w:szCs w:val="28"/>
        </w:rPr>
        <w:t xml:space="preserve"> оказания услуг</w:t>
      </w:r>
      <w:r w:rsidR="00B142C6" w:rsidRPr="00613070">
        <w:rPr>
          <w:rStyle w:val="a4"/>
          <w:rFonts w:ascii="Times New Roman" w:hAnsi="Times New Roman"/>
          <w:sz w:val="28"/>
          <w:szCs w:val="28"/>
        </w:rPr>
        <w:t xml:space="preserve">, </w:t>
      </w:r>
      <w:r w:rsidR="00B128D4" w:rsidRPr="00613070">
        <w:rPr>
          <w:rStyle w:val="a4"/>
          <w:rFonts w:ascii="Times New Roman" w:hAnsi="Times New Roman"/>
          <w:sz w:val="28"/>
          <w:szCs w:val="28"/>
        </w:rPr>
        <w:t>с</w:t>
      </w:r>
      <w:r w:rsidR="00B142C6" w:rsidRPr="00613070">
        <w:rPr>
          <w:rStyle w:val="a4"/>
          <w:rFonts w:ascii="Times New Roman" w:hAnsi="Times New Roman"/>
          <w:sz w:val="28"/>
          <w:szCs w:val="28"/>
        </w:rPr>
        <w:t>роки выполнения работ</w:t>
      </w:r>
      <w:r w:rsidR="008F294F" w:rsidRPr="00613070">
        <w:rPr>
          <w:rStyle w:val="a4"/>
          <w:rFonts w:ascii="Times New Roman" w:hAnsi="Times New Roman"/>
          <w:sz w:val="28"/>
          <w:szCs w:val="28"/>
        </w:rPr>
        <w:t xml:space="preserve">: </w:t>
      </w:r>
    </w:p>
    <w:p w:rsidR="00954128" w:rsidRPr="00613070" w:rsidRDefault="00B142C6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13070">
        <w:rPr>
          <w:rStyle w:val="a4"/>
          <w:rFonts w:ascii="Times New Roman" w:hAnsi="Times New Roman"/>
          <w:b w:val="0"/>
          <w:sz w:val="28"/>
          <w:szCs w:val="28"/>
        </w:rPr>
        <w:t>в соответствии с договором на выполнение ПИР</w:t>
      </w:r>
      <w:r w:rsidR="00F2638D" w:rsidRPr="0061307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54128" w:rsidRPr="00613070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F2638D" w:rsidRPr="00613070">
        <w:rPr>
          <w:rStyle w:val="a4"/>
          <w:rFonts w:ascii="Times New Roman" w:hAnsi="Times New Roman"/>
          <w:b w:val="0"/>
          <w:sz w:val="28"/>
          <w:szCs w:val="28"/>
        </w:rPr>
        <w:t>в течени</w:t>
      </w:r>
      <w:r w:rsidR="00C66D27" w:rsidRPr="00613070">
        <w:rPr>
          <w:rStyle w:val="a4"/>
          <w:rFonts w:ascii="Times New Roman" w:hAnsi="Times New Roman"/>
          <w:b w:val="0"/>
          <w:sz w:val="28"/>
          <w:szCs w:val="28"/>
        </w:rPr>
        <w:t>е</w:t>
      </w:r>
      <w:r w:rsidR="002301E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633AA">
        <w:rPr>
          <w:rStyle w:val="a4"/>
          <w:rFonts w:ascii="Times New Roman" w:hAnsi="Times New Roman"/>
          <w:b w:val="0"/>
          <w:sz w:val="28"/>
          <w:szCs w:val="28"/>
        </w:rPr>
        <w:t xml:space="preserve">15 </w:t>
      </w:r>
      <w:r w:rsidR="006633AA">
        <w:rPr>
          <w:rStyle w:val="a4"/>
          <w:rFonts w:ascii="Times New Roman" w:hAnsi="Times New Roman"/>
          <w:b w:val="0"/>
          <w:sz w:val="28"/>
          <w:szCs w:val="28"/>
        </w:rPr>
        <w:br/>
        <w:t xml:space="preserve">(пятнадцати) </w:t>
      </w:r>
      <w:r w:rsidR="00822C9A" w:rsidRPr="002301E5">
        <w:rPr>
          <w:rStyle w:val="a4"/>
          <w:rFonts w:ascii="Times New Roman" w:hAnsi="Times New Roman"/>
          <w:b w:val="0"/>
          <w:sz w:val="28"/>
          <w:szCs w:val="28"/>
        </w:rPr>
        <w:t>д</w:t>
      </w:r>
      <w:r w:rsidR="00822C9A" w:rsidRPr="00613070">
        <w:rPr>
          <w:rStyle w:val="a4"/>
          <w:rFonts w:ascii="Times New Roman" w:hAnsi="Times New Roman"/>
          <w:b w:val="0"/>
          <w:sz w:val="28"/>
          <w:szCs w:val="28"/>
        </w:rPr>
        <w:t>ней</w:t>
      </w:r>
      <w:r w:rsidRPr="00613070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54128" w:rsidRPr="00613070" w:rsidRDefault="00954128" w:rsidP="00954128">
      <w:pPr>
        <w:pStyle w:val="a5"/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8F294F" w:rsidRPr="00613070" w:rsidRDefault="008F294F" w:rsidP="00954128">
      <w:pPr>
        <w:pStyle w:val="a5"/>
        <w:numPr>
          <w:ilvl w:val="0"/>
          <w:numId w:val="1"/>
        </w:numPr>
        <w:shd w:val="clear" w:color="auto" w:fill="FFFFFF"/>
        <w:tabs>
          <w:tab w:val="left" w:pos="-1276"/>
          <w:tab w:val="left" w:pos="0"/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613070">
        <w:rPr>
          <w:rFonts w:ascii="Times New Roman" w:hAnsi="Times New Roman"/>
          <w:b/>
          <w:bCs/>
          <w:sz w:val="28"/>
          <w:szCs w:val="28"/>
        </w:rPr>
        <w:t>Начальная (максимальная) цена:</w:t>
      </w:r>
    </w:p>
    <w:p w:rsidR="00DD6FBF" w:rsidRDefault="00DD6FBF" w:rsidP="00732CBD">
      <w:pPr>
        <w:pStyle w:val="Default"/>
        <w:tabs>
          <w:tab w:val="left" w:pos="-1276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F294F" w:rsidRPr="00613070">
        <w:rPr>
          <w:bCs/>
          <w:color w:val="auto"/>
          <w:sz w:val="28"/>
          <w:szCs w:val="28"/>
        </w:rPr>
        <w:t xml:space="preserve">- Для участников, не освобожденных от уплаты НДС </w:t>
      </w:r>
      <w:r w:rsidR="00222541">
        <w:rPr>
          <w:bCs/>
          <w:color w:val="auto"/>
          <w:sz w:val="28"/>
          <w:szCs w:val="28"/>
        </w:rPr>
        <w:t>н</w:t>
      </w:r>
      <w:r w:rsidRPr="00DD6FBF">
        <w:rPr>
          <w:bCs/>
          <w:color w:val="auto"/>
          <w:sz w:val="28"/>
          <w:szCs w:val="28"/>
        </w:rPr>
        <w:t>ачальная максимальная цена договора составляет 3 367 230,83 руб. (Три миллиона триста шестьдесят семь тысяч двести тридцать рублей восемьдесят три копейки), в т.ч. НДС (18%) 513 645,38 руб. (Пятьсот тринадцать тысяч шестьсот сорок пять рублей тридцать восемь копеек)</w:t>
      </w:r>
    </w:p>
    <w:p w:rsidR="008F294F" w:rsidRDefault="00DD6FBF" w:rsidP="00732CBD">
      <w:pPr>
        <w:pStyle w:val="Default"/>
        <w:tabs>
          <w:tab w:val="left" w:pos="-1276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F294F" w:rsidRPr="00613070">
        <w:rPr>
          <w:bCs/>
          <w:color w:val="auto"/>
          <w:sz w:val="28"/>
          <w:szCs w:val="28"/>
        </w:rPr>
        <w:t xml:space="preserve">- Для участников, освобожденных от уплаты НДС (без НДС) – </w:t>
      </w:r>
      <w:r w:rsidR="00732CBD" w:rsidRPr="00732CBD">
        <w:rPr>
          <w:bCs/>
          <w:color w:val="auto"/>
          <w:sz w:val="28"/>
          <w:szCs w:val="28"/>
        </w:rPr>
        <w:t>2</w:t>
      </w:r>
      <w:r>
        <w:rPr>
          <w:bCs/>
          <w:color w:val="auto"/>
          <w:sz w:val="28"/>
          <w:szCs w:val="28"/>
        </w:rPr>
        <w:t> 853 585,45</w:t>
      </w:r>
      <w:r w:rsidR="00732CBD" w:rsidRPr="00732CBD">
        <w:rPr>
          <w:bCs/>
          <w:color w:val="auto"/>
          <w:sz w:val="28"/>
          <w:szCs w:val="28"/>
        </w:rPr>
        <w:t xml:space="preserve"> руб. (два миллиона </w:t>
      </w:r>
      <w:r>
        <w:rPr>
          <w:bCs/>
          <w:color w:val="auto"/>
          <w:sz w:val="28"/>
          <w:szCs w:val="28"/>
        </w:rPr>
        <w:t xml:space="preserve">восемьсот пятьдесят три </w:t>
      </w:r>
      <w:r w:rsidR="00732CBD" w:rsidRPr="00732CBD">
        <w:rPr>
          <w:bCs/>
          <w:color w:val="auto"/>
          <w:sz w:val="28"/>
          <w:szCs w:val="28"/>
        </w:rPr>
        <w:t>тысяч</w:t>
      </w:r>
      <w:r>
        <w:rPr>
          <w:bCs/>
          <w:color w:val="auto"/>
          <w:sz w:val="28"/>
          <w:szCs w:val="28"/>
        </w:rPr>
        <w:t>и</w:t>
      </w:r>
      <w:r w:rsidR="00732CBD" w:rsidRPr="00732CBD">
        <w:rPr>
          <w:bCs/>
          <w:color w:val="auto"/>
          <w:sz w:val="28"/>
          <w:szCs w:val="28"/>
        </w:rPr>
        <w:t xml:space="preserve"> пятьсот </w:t>
      </w:r>
      <w:bookmarkStart w:id="0" w:name="_GoBack"/>
      <w:bookmarkEnd w:id="0"/>
      <w:r>
        <w:rPr>
          <w:bCs/>
          <w:color w:val="auto"/>
          <w:sz w:val="28"/>
          <w:szCs w:val="28"/>
        </w:rPr>
        <w:t>восемьдесят пять</w:t>
      </w:r>
      <w:r w:rsidR="00732CBD" w:rsidRPr="00732CBD">
        <w:rPr>
          <w:bCs/>
          <w:color w:val="auto"/>
          <w:sz w:val="28"/>
          <w:szCs w:val="28"/>
        </w:rPr>
        <w:t xml:space="preserve"> рублей </w:t>
      </w:r>
      <w:r>
        <w:rPr>
          <w:bCs/>
          <w:color w:val="auto"/>
          <w:sz w:val="28"/>
          <w:szCs w:val="28"/>
        </w:rPr>
        <w:t>сорок пять</w:t>
      </w:r>
      <w:r w:rsidR="00732CBD" w:rsidRPr="00732CBD">
        <w:rPr>
          <w:bCs/>
          <w:color w:val="auto"/>
          <w:sz w:val="28"/>
          <w:szCs w:val="28"/>
        </w:rPr>
        <w:t xml:space="preserve"> копе</w:t>
      </w:r>
      <w:r>
        <w:rPr>
          <w:bCs/>
          <w:color w:val="auto"/>
          <w:sz w:val="28"/>
          <w:szCs w:val="28"/>
        </w:rPr>
        <w:t>ек</w:t>
      </w:r>
      <w:r w:rsidR="00732CBD" w:rsidRPr="00732CBD">
        <w:rPr>
          <w:bCs/>
          <w:color w:val="auto"/>
          <w:sz w:val="28"/>
          <w:szCs w:val="28"/>
        </w:rPr>
        <w:t>)</w:t>
      </w:r>
      <w:r w:rsidR="008F294F" w:rsidRPr="00613070">
        <w:rPr>
          <w:bCs/>
          <w:color w:val="auto"/>
          <w:sz w:val="28"/>
          <w:szCs w:val="28"/>
        </w:rPr>
        <w:t>.</w:t>
      </w:r>
    </w:p>
    <w:p w:rsidR="002F25B5" w:rsidRPr="002F25B5" w:rsidRDefault="002F25B5" w:rsidP="002F25B5">
      <w:pPr>
        <w:numPr>
          <w:ilvl w:val="0"/>
          <w:numId w:val="38"/>
        </w:numPr>
        <w:tabs>
          <w:tab w:val="left" w:pos="-3261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(максимальная) цена включает в себя все затраты Подрядчика при выполнении Работ на Объекте, в том числе: затраты по транспортировке, разгрузке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E1101A" w:rsidRPr="00613070" w:rsidRDefault="00E1101A" w:rsidP="00732CBD">
      <w:pPr>
        <w:pStyle w:val="Default"/>
        <w:tabs>
          <w:tab w:val="left" w:pos="-1276"/>
        </w:tabs>
        <w:jc w:val="both"/>
        <w:rPr>
          <w:bCs/>
          <w:color w:val="auto"/>
          <w:sz w:val="28"/>
          <w:szCs w:val="28"/>
        </w:rPr>
      </w:pPr>
    </w:p>
    <w:p w:rsidR="008F294F" w:rsidRPr="00613070" w:rsidRDefault="008F294F" w:rsidP="008F294F">
      <w:pPr>
        <w:pStyle w:val="Default"/>
        <w:numPr>
          <w:ilvl w:val="0"/>
          <w:numId w:val="1"/>
        </w:numPr>
        <w:ind w:left="0" w:firstLine="0"/>
        <w:jc w:val="both"/>
        <w:rPr>
          <w:rStyle w:val="a4"/>
          <w:color w:val="auto"/>
          <w:sz w:val="28"/>
          <w:szCs w:val="28"/>
        </w:rPr>
      </w:pPr>
      <w:r w:rsidRPr="00613070">
        <w:rPr>
          <w:rStyle w:val="a4"/>
          <w:sz w:val="28"/>
          <w:szCs w:val="28"/>
        </w:rPr>
        <w:t>Место оказания услуг</w:t>
      </w:r>
      <w:r w:rsidRPr="00613070">
        <w:rPr>
          <w:rStyle w:val="a4"/>
          <w:b w:val="0"/>
          <w:sz w:val="28"/>
          <w:szCs w:val="28"/>
        </w:rPr>
        <w:t xml:space="preserve"> (выполнения работ), общие сведения: </w:t>
      </w:r>
    </w:p>
    <w:p w:rsidR="008F294F" w:rsidRPr="00613070" w:rsidRDefault="001A357A" w:rsidP="008F294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1A1F">
        <w:rPr>
          <w:rStyle w:val="a4"/>
          <w:b w:val="0"/>
          <w:color w:val="auto"/>
          <w:sz w:val="28"/>
          <w:szCs w:val="28"/>
        </w:rPr>
        <w:t xml:space="preserve">Российская Федерация, Белгородская область, г. </w:t>
      </w:r>
      <w:r w:rsidRPr="00F31F4E">
        <w:rPr>
          <w:rStyle w:val="a4"/>
          <w:b w:val="0"/>
          <w:color w:val="auto"/>
          <w:sz w:val="28"/>
          <w:szCs w:val="28"/>
        </w:rPr>
        <w:t>Губкин</w:t>
      </w:r>
      <w:r w:rsidR="008F294F" w:rsidRPr="00F31F4E">
        <w:rPr>
          <w:rStyle w:val="a4"/>
          <w:b w:val="0"/>
          <w:color w:val="auto"/>
          <w:sz w:val="28"/>
          <w:szCs w:val="28"/>
        </w:rPr>
        <w:t>.</w:t>
      </w:r>
    </w:p>
    <w:p w:rsidR="00954128" w:rsidRPr="001F7F3D" w:rsidRDefault="00954128" w:rsidP="008F294F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</w:p>
    <w:p w:rsidR="008F294F" w:rsidRPr="00613070" w:rsidRDefault="00CF18EC" w:rsidP="008F294F">
      <w:pPr>
        <w:pStyle w:val="Default"/>
        <w:numPr>
          <w:ilvl w:val="0"/>
          <w:numId w:val="1"/>
        </w:numPr>
        <w:tabs>
          <w:tab w:val="left" w:pos="-4395"/>
        </w:tabs>
        <w:ind w:left="0" w:firstLine="0"/>
        <w:jc w:val="both"/>
        <w:rPr>
          <w:rStyle w:val="a4"/>
          <w:sz w:val="28"/>
          <w:szCs w:val="28"/>
        </w:rPr>
      </w:pPr>
      <w:r w:rsidRPr="00613070">
        <w:rPr>
          <w:b/>
          <w:sz w:val="28"/>
          <w:szCs w:val="28"/>
        </w:rPr>
        <w:t>Цель (задачи) проведения работ</w:t>
      </w:r>
      <w:r w:rsidR="008F294F" w:rsidRPr="00613070">
        <w:rPr>
          <w:rStyle w:val="a4"/>
          <w:sz w:val="28"/>
          <w:szCs w:val="28"/>
        </w:rPr>
        <w:t>:</w:t>
      </w:r>
    </w:p>
    <w:p w:rsidR="00D529F6" w:rsidRPr="00613070" w:rsidRDefault="00CF18EC" w:rsidP="0098618D">
      <w:pPr>
        <w:pStyle w:val="Default"/>
        <w:numPr>
          <w:ilvl w:val="0"/>
          <w:numId w:val="3"/>
        </w:numPr>
        <w:tabs>
          <w:tab w:val="left" w:pos="-4395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613070">
        <w:rPr>
          <w:rStyle w:val="a4"/>
          <w:b w:val="0"/>
          <w:sz w:val="28"/>
          <w:szCs w:val="28"/>
        </w:rPr>
        <w:t>О</w:t>
      </w:r>
      <w:r w:rsidR="00D529F6" w:rsidRPr="00613070">
        <w:rPr>
          <w:rStyle w:val="a4"/>
          <w:b w:val="0"/>
          <w:sz w:val="28"/>
          <w:szCs w:val="28"/>
        </w:rPr>
        <w:t xml:space="preserve">беспечение </w:t>
      </w:r>
      <w:r w:rsidR="001A357A" w:rsidRPr="00613070">
        <w:rPr>
          <w:rStyle w:val="a4"/>
          <w:b w:val="0"/>
          <w:sz w:val="28"/>
          <w:szCs w:val="28"/>
        </w:rPr>
        <w:t>бесперебойной</w:t>
      </w:r>
      <w:r w:rsidR="00D529F6" w:rsidRPr="00613070">
        <w:rPr>
          <w:rStyle w:val="a4"/>
          <w:b w:val="0"/>
          <w:sz w:val="28"/>
          <w:szCs w:val="28"/>
        </w:rPr>
        <w:t xml:space="preserve"> </w:t>
      </w:r>
      <w:r w:rsidR="001A357A" w:rsidRPr="00613070">
        <w:rPr>
          <w:color w:val="000000" w:themeColor="text1"/>
          <w:sz w:val="28"/>
          <w:szCs w:val="28"/>
        </w:rPr>
        <w:t>работы</w:t>
      </w:r>
      <w:r w:rsidRPr="00613070">
        <w:rPr>
          <w:color w:val="000000" w:themeColor="text1"/>
          <w:sz w:val="28"/>
          <w:szCs w:val="28"/>
        </w:rPr>
        <w:t xml:space="preserve"> </w:t>
      </w:r>
      <w:r w:rsidR="001A357A" w:rsidRPr="00613070">
        <w:rPr>
          <w:color w:val="000000" w:themeColor="text1"/>
          <w:sz w:val="28"/>
          <w:szCs w:val="28"/>
        </w:rPr>
        <w:t>магистрального газопровода</w:t>
      </w:r>
      <w:r w:rsidRPr="00613070">
        <w:rPr>
          <w:rStyle w:val="a4"/>
          <w:b w:val="0"/>
          <w:sz w:val="28"/>
          <w:szCs w:val="28"/>
        </w:rPr>
        <w:t xml:space="preserve"> </w:t>
      </w:r>
      <w:r w:rsidR="00D529F6" w:rsidRPr="00613070">
        <w:rPr>
          <w:rStyle w:val="a4"/>
          <w:b w:val="0"/>
          <w:sz w:val="28"/>
          <w:szCs w:val="28"/>
        </w:rPr>
        <w:t>в соответствии с плановой производительностью</w:t>
      </w:r>
      <w:r w:rsidR="00966892" w:rsidRPr="00613070">
        <w:rPr>
          <w:rStyle w:val="a4"/>
          <w:b w:val="0"/>
          <w:sz w:val="28"/>
          <w:szCs w:val="28"/>
        </w:rPr>
        <w:t xml:space="preserve">, </w:t>
      </w:r>
      <w:r w:rsidR="001A357A" w:rsidRPr="00613070">
        <w:rPr>
          <w:rStyle w:val="a4"/>
          <w:b w:val="0"/>
          <w:sz w:val="28"/>
          <w:szCs w:val="28"/>
        </w:rPr>
        <w:t xml:space="preserve">а также </w:t>
      </w:r>
      <w:r w:rsidR="00D529F6" w:rsidRPr="00613070">
        <w:rPr>
          <w:rStyle w:val="a4"/>
          <w:b w:val="0"/>
          <w:sz w:val="28"/>
          <w:szCs w:val="28"/>
        </w:rPr>
        <w:t>минимизацией издержек от рисков природного и техногенного характера.</w:t>
      </w:r>
    </w:p>
    <w:p w:rsidR="00D529F6" w:rsidRPr="00613070" w:rsidRDefault="00966892" w:rsidP="0098618D">
      <w:pPr>
        <w:pStyle w:val="Default"/>
        <w:numPr>
          <w:ilvl w:val="0"/>
          <w:numId w:val="3"/>
        </w:numPr>
        <w:tabs>
          <w:tab w:val="left" w:pos="-4395"/>
        </w:tabs>
        <w:ind w:left="0" w:firstLine="284"/>
        <w:jc w:val="both"/>
        <w:rPr>
          <w:rStyle w:val="a4"/>
          <w:b w:val="0"/>
          <w:i/>
          <w:sz w:val="28"/>
          <w:szCs w:val="28"/>
        </w:rPr>
      </w:pPr>
      <w:r w:rsidRPr="00613070">
        <w:rPr>
          <w:rStyle w:val="a4"/>
          <w:b w:val="0"/>
          <w:sz w:val="28"/>
          <w:szCs w:val="28"/>
        </w:rPr>
        <w:t xml:space="preserve">Обеспечение </w:t>
      </w:r>
      <w:r w:rsidR="00D529F6" w:rsidRPr="00613070">
        <w:rPr>
          <w:rStyle w:val="a4"/>
          <w:b w:val="0"/>
          <w:sz w:val="28"/>
          <w:szCs w:val="28"/>
        </w:rPr>
        <w:t xml:space="preserve">надежности газотранспортной системы </w:t>
      </w:r>
      <w:r w:rsidRPr="00613070">
        <w:rPr>
          <w:rStyle w:val="a4"/>
          <w:b w:val="0"/>
          <w:sz w:val="28"/>
          <w:szCs w:val="28"/>
        </w:rPr>
        <w:t>в результате проводимого</w:t>
      </w:r>
      <w:r w:rsidR="00D529F6" w:rsidRPr="00613070">
        <w:rPr>
          <w:rStyle w:val="a4"/>
          <w:b w:val="0"/>
          <w:sz w:val="28"/>
          <w:szCs w:val="28"/>
        </w:rPr>
        <w:t xml:space="preserve"> </w:t>
      </w:r>
      <w:r w:rsidRPr="00613070">
        <w:rPr>
          <w:rStyle w:val="a4"/>
          <w:b w:val="0"/>
          <w:sz w:val="28"/>
          <w:szCs w:val="28"/>
        </w:rPr>
        <w:t xml:space="preserve">обследования и диагностирования </w:t>
      </w:r>
      <w:r w:rsidR="00BE0E2D" w:rsidRPr="00613070">
        <w:rPr>
          <w:rStyle w:val="a4"/>
          <w:b w:val="0"/>
          <w:sz w:val="28"/>
          <w:szCs w:val="28"/>
        </w:rPr>
        <w:t xml:space="preserve">с </w:t>
      </w:r>
      <w:r w:rsidR="00D529F6" w:rsidRPr="00613070">
        <w:rPr>
          <w:rStyle w:val="a4"/>
          <w:b w:val="0"/>
          <w:sz w:val="28"/>
          <w:szCs w:val="28"/>
        </w:rPr>
        <w:t>создание</w:t>
      </w:r>
      <w:r w:rsidRPr="00613070">
        <w:rPr>
          <w:rStyle w:val="a4"/>
          <w:b w:val="0"/>
          <w:sz w:val="28"/>
          <w:szCs w:val="28"/>
        </w:rPr>
        <w:t>м</w:t>
      </w:r>
      <w:r w:rsidR="00D529F6" w:rsidRPr="00613070">
        <w:rPr>
          <w:rStyle w:val="a4"/>
          <w:b w:val="0"/>
          <w:sz w:val="28"/>
          <w:szCs w:val="28"/>
        </w:rPr>
        <w:t xml:space="preserve"> информационных баз и расчетно-экспериментальных инженерных методов оценки риска эксплуатации, оптимизация методов планирования и организации ремонта</w:t>
      </w:r>
      <w:r w:rsidRPr="00613070">
        <w:rPr>
          <w:rStyle w:val="a4"/>
          <w:b w:val="0"/>
          <w:sz w:val="28"/>
          <w:szCs w:val="28"/>
        </w:rPr>
        <w:t>,</w:t>
      </w:r>
      <w:r w:rsidR="00D529F6" w:rsidRPr="00613070">
        <w:rPr>
          <w:rStyle w:val="a4"/>
          <w:b w:val="0"/>
          <w:sz w:val="28"/>
          <w:szCs w:val="28"/>
        </w:rPr>
        <w:t xml:space="preserve"> </w:t>
      </w:r>
      <w:r w:rsidRPr="00613070">
        <w:rPr>
          <w:rStyle w:val="a4"/>
          <w:b w:val="0"/>
          <w:sz w:val="28"/>
          <w:szCs w:val="28"/>
        </w:rPr>
        <w:t xml:space="preserve">проводимых на объекте </w:t>
      </w:r>
      <w:r w:rsidR="00D529F6" w:rsidRPr="00613070">
        <w:rPr>
          <w:rStyle w:val="a4"/>
          <w:b w:val="0"/>
          <w:sz w:val="28"/>
          <w:szCs w:val="28"/>
        </w:rPr>
        <w:t>с учетом их технического состояния и технико-экономических показателей производства ремонтных работ.</w:t>
      </w:r>
    </w:p>
    <w:p w:rsidR="00821976" w:rsidRPr="00613070" w:rsidRDefault="00821976" w:rsidP="0098618D">
      <w:pPr>
        <w:pStyle w:val="Default"/>
        <w:numPr>
          <w:ilvl w:val="0"/>
          <w:numId w:val="3"/>
        </w:numPr>
        <w:tabs>
          <w:tab w:val="left" w:pos="-4395"/>
        </w:tabs>
        <w:ind w:left="0" w:firstLine="284"/>
        <w:jc w:val="both"/>
        <w:rPr>
          <w:bCs/>
          <w:sz w:val="28"/>
          <w:szCs w:val="28"/>
        </w:rPr>
      </w:pPr>
      <w:r w:rsidRPr="00613070">
        <w:rPr>
          <w:sz w:val="28"/>
          <w:szCs w:val="28"/>
        </w:rPr>
        <w:t>Выдача рекомендаций по их дальнейшей эксплуатации.</w:t>
      </w:r>
    </w:p>
    <w:p w:rsidR="00954128" w:rsidRPr="00613070" w:rsidRDefault="00954128" w:rsidP="00954128">
      <w:pPr>
        <w:pStyle w:val="Default"/>
        <w:tabs>
          <w:tab w:val="left" w:pos="-4395"/>
        </w:tabs>
        <w:ind w:left="284"/>
        <w:jc w:val="both"/>
        <w:rPr>
          <w:bCs/>
          <w:sz w:val="28"/>
          <w:szCs w:val="28"/>
        </w:rPr>
      </w:pPr>
    </w:p>
    <w:p w:rsidR="00BE0E2D" w:rsidRPr="00613070" w:rsidRDefault="00BE0E2D" w:rsidP="00BE0E2D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и объемы работ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Оценка технического состояния </w:t>
      </w:r>
      <w:r w:rsidR="001A357A" w:rsidRPr="00613070">
        <w:rPr>
          <w:rFonts w:ascii="Times New Roman" w:hAnsi="Times New Roman"/>
          <w:color w:val="000000"/>
          <w:sz w:val="28"/>
          <w:szCs w:val="28"/>
        </w:rPr>
        <w:t xml:space="preserve">магистрального </w:t>
      </w:r>
      <w:r w:rsidRPr="00613070">
        <w:rPr>
          <w:rFonts w:ascii="Times New Roman" w:hAnsi="Times New Roman"/>
          <w:color w:val="000000"/>
          <w:sz w:val="28"/>
          <w:szCs w:val="28"/>
        </w:rPr>
        <w:t>газопровод</w:t>
      </w:r>
      <w:r w:rsidR="001A357A" w:rsidRPr="00613070">
        <w:rPr>
          <w:rFonts w:ascii="Times New Roman" w:hAnsi="Times New Roman"/>
          <w:color w:val="000000"/>
          <w:sz w:val="28"/>
          <w:szCs w:val="28"/>
        </w:rPr>
        <w:t>а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проводится в соответствии с нормативно-технической документацией, действующей на объектах </w:t>
      </w:r>
      <w:hyperlink r:id="rId8" w:tooltip="Открытые акционерные общества" w:history="1">
        <w:r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ОАО</w:t>
        </w:r>
      </w:hyperlink>
      <w:r w:rsidRPr="00613070">
        <w:rPr>
          <w:rFonts w:ascii="Times New Roman" w:hAnsi="Times New Roman"/>
          <w:sz w:val="28"/>
          <w:szCs w:val="28"/>
        </w:rPr>
        <w:t> </w:t>
      </w:r>
      <w:r w:rsidRPr="00613070">
        <w:rPr>
          <w:rFonts w:ascii="Times New Roman" w:hAnsi="Times New Roman"/>
          <w:color w:val="000000"/>
          <w:sz w:val="28"/>
          <w:szCs w:val="28"/>
        </w:rPr>
        <w:t>«Газпром», на основе результатов, полученных при проведении комплексного обследования.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Исполнителю получить допуск к работам в установленном порядке, при необходимости, выделить ответственного представителя службы эксплуатации.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Для проведения контроля в шурфах подготовить газопровод в следующем объеме:</w:t>
      </w:r>
    </w:p>
    <w:p w:rsidR="00BE0E2D" w:rsidRPr="00613070" w:rsidRDefault="00BE0E2D" w:rsidP="00BE0E2D">
      <w:pPr>
        <w:pStyle w:val="a5"/>
        <w:numPr>
          <w:ilvl w:val="0"/>
          <w:numId w:val="6"/>
        </w:numPr>
        <w:shd w:val="clear" w:color="auto" w:fill="FFFFFF"/>
        <w:spacing w:after="150" w:line="330" w:lineRule="atLeast"/>
        <w:ind w:firstLine="27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производит вскрытие шурфов;</w:t>
      </w:r>
    </w:p>
    <w:p w:rsidR="00BE0E2D" w:rsidRPr="00613070" w:rsidRDefault="00BE0E2D" w:rsidP="00BE0E2D">
      <w:pPr>
        <w:pStyle w:val="a5"/>
        <w:numPr>
          <w:ilvl w:val="0"/>
          <w:numId w:val="6"/>
        </w:numPr>
        <w:shd w:val="clear" w:color="auto" w:fill="FFFFFF"/>
        <w:spacing w:after="150" w:line="330" w:lineRule="atLeast"/>
        <w:ind w:firstLine="27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удаляет изоляцию, препятствующую диагностированию.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Для получения предварительных данных о технологических характеристиках, состоянии и условиях эксплуатации газопроводов </w:t>
      </w:r>
      <w:r w:rsidR="00AB4856" w:rsidRPr="00613070">
        <w:rPr>
          <w:rFonts w:ascii="Times New Roman" w:hAnsi="Times New Roman"/>
          <w:color w:val="000000"/>
          <w:sz w:val="28"/>
          <w:szCs w:val="28"/>
        </w:rPr>
        <w:t xml:space="preserve">и крановых узлов </w:t>
      </w:r>
      <w:r w:rsidRPr="00613070">
        <w:rPr>
          <w:rFonts w:ascii="Times New Roman" w:hAnsi="Times New Roman"/>
          <w:color w:val="000000"/>
          <w:sz w:val="28"/>
          <w:szCs w:val="28"/>
        </w:rPr>
        <w:t>провести анализ проектной, эксплуатационной документации.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lastRenderedPageBreak/>
        <w:t>С учетом анализа документации выполнить комплексное диагностическое обследование, которое включает в себя комплекс мероприятий по определению фактического состояния и условий эксплуатации пересечений газопроводов.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определении технического состояния пересечения, обследованию подлежат участки линейной части каждого из пересекаемых трубопроводов протяженностью 200 м (по 100 м от точки взаимного пересечения). В случае пересечения нескольких трубопроводов протяженность участков обследуемых трубопроводов, определяется измерением по 100 метров в каждую сторону от точек пересечений крайних трубопроводов.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По результатам надземного диагностирования назначить места шурфовых обследований.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обследовании пересекающихся трубопроводов в шурфах, обследованию подлежат:</w:t>
      </w:r>
    </w:p>
    <w:p w:rsidR="00BE0E2D" w:rsidRPr="00613070" w:rsidRDefault="00BE0E2D" w:rsidP="00F057D4">
      <w:pPr>
        <w:pStyle w:val="a5"/>
        <w:numPr>
          <w:ilvl w:val="0"/>
          <w:numId w:val="7"/>
        </w:numPr>
        <w:shd w:val="clear" w:color="auto" w:fill="FFFFFF"/>
        <w:spacing w:after="150" w:line="330" w:lineRule="atLeast"/>
        <w:ind w:left="426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место максимального сближения трубопроводов, в случае если расстояние между ними в свету менее допустимого;</w:t>
      </w:r>
    </w:p>
    <w:p w:rsidR="00BE0E2D" w:rsidRPr="00613070" w:rsidRDefault="00BE0E2D" w:rsidP="00F057D4">
      <w:pPr>
        <w:pStyle w:val="a5"/>
        <w:numPr>
          <w:ilvl w:val="0"/>
          <w:numId w:val="7"/>
        </w:numPr>
        <w:shd w:val="clear" w:color="auto" w:fill="FFFFFF"/>
        <w:spacing w:after="150" w:line="330" w:lineRule="atLeast"/>
        <w:ind w:left="426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места повреждений и дефектов на линейной части газопровода, выявленные при проведении наземного обследования;</w:t>
      </w:r>
    </w:p>
    <w:p w:rsidR="00BE0E2D" w:rsidRPr="00613070" w:rsidRDefault="00F057D4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бследование технического состояния пересечений газопроводов включает в себя следующий комплекс работ:</w:t>
      </w:r>
    </w:p>
    <w:p w:rsidR="00BE0E2D" w:rsidRPr="00613070" w:rsidRDefault="00BE0E2D" w:rsidP="00F057D4">
      <w:pPr>
        <w:pStyle w:val="a5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анализ проектной, исполнительной и эксплуатационной документации;</w:t>
      </w:r>
    </w:p>
    <w:p w:rsidR="00BE0E2D" w:rsidRPr="00613070" w:rsidRDefault="00BE0E2D" w:rsidP="00F057D4">
      <w:pPr>
        <w:pStyle w:val="a5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наземное обследование пересечений газопроводов;</w:t>
      </w:r>
    </w:p>
    <w:p w:rsidR="00BE0E2D" w:rsidRPr="00613070" w:rsidRDefault="00BE0E2D" w:rsidP="00F057D4">
      <w:pPr>
        <w:pStyle w:val="a5"/>
        <w:numPr>
          <w:ilvl w:val="0"/>
          <w:numId w:val="8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обследование основного металла и сварных соединений пересекающихся трубопроводов методами неразрушающего контроля в шурфах;</w:t>
      </w:r>
    </w:p>
    <w:p w:rsidR="00BE0E2D" w:rsidRPr="00613070" w:rsidRDefault="00BE0E2D" w:rsidP="00B36BB1">
      <w:pPr>
        <w:pStyle w:val="a5"/>
        <w:numPr>
          <w:ilvl w:val="0"/>
          <w:numId w:val="8"/>
        </w:numPr>
        <w:shd w:val="clear" w:color="auto" w:fill="FFFFFF"/>
        <w:spacing w:after="0" w:line="330" w:lineRule="atLeast"/>
        <w:ind w:left="426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анализ полученных результатов, подготовка «Технического отчета» и разработка мероприятий с целью обеспечения дальнейшей безопасной эксплуатации.</w:t>
      </w:r>
    </w:p>
    <w:p w:rsidR="007C688A" w:rsidRPr="00613070" w:rsidRDefault="007C688A" w:rsidP="007C688A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Обследование трассы и насыпи отводов к крановым узлам в обводненной местности площадью 6</w:t>
      </w:r>
      <w:r w:rsidR="006D6974"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070">
        <w:rPr>
          <w:rFonts w:ascii="Times New Roman" w:hAnsi="Times New Roman"/>
          <w:color w:val="000000"/>
          <w:sz w:val="28"/>
          <w:szCs w:val="28"/>
        </w:rPr>
        <w:t>га, в том числе: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высоту и ширину насыпи;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наличие топляков;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наличие строительного мусора. </w:t>
      </w:r>
    </w:p>
    <w:p w:rsidR="00B36BB1" w:rsidRPr="00613070" w:rsidRDefault="007C688A" w:rsidP="00B36BB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130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13070">
        <w:rPr>
          <w:rFonts w:ascii="Times New Roman" w:hAnsi="Times New Roman" w:cs="Times New Roman"/>
          <w:color w:val="000000"/>
          <w:sz w:val="28"/>
          <w:szCs w:val="28"/>
        </w:rPr>
        <w:tab/>
        <w:t>Обследование состояния трубопроводов и защитной насыпи в местах входа в крановые узлы и АГРС, в том числе: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высоту и ширину насыпи;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техническое состояние мест присоединения к крановым узлам;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детальный поиск утечек газа;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выполнить визу</w:t>
      </w:r>
      <w:r w:rsidR="009D1250" w:rsidRPr="00613070">
        <w:rPr>
          <w:rFonts w:ascii="Times New Roman" w:hAnsi="Times New Roman"/>
          <w:color w:val="000000"/>
          <w:sz w:val="28"/>
          <w:szCs w:val="28"/>
        </w:rPr>
        <w:t>альный и измерительный контроль мест присоединения;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наличие топляков;</w:t>
      </w:r>
    </w:p>
    <w:p w:rsidR="007C688A" w:rsidRPr="00613070" w:rsidRDefault="007C688A" w:rsidP="007C688A">
      <w:pPr>
        <w:pStyle w:val="a5"/>
        <w:numPr>
          <w:ilvl w:val="0"/>
          <w:numId w:val="3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наличие строительного мусора. </w:t>
      </w:r>
    </w:p>
    <w:p w:rsidR="007C688A" w:rsidRPr="00613070" w:rsidRDefault="007C688A" w:rsidP="007C688A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0E2D" w:rsidRPr="00613070" w:rsidRDefault="00BE0E2D" w:rsidP="00B36BB1">
      <w:pPr>
        <w:pStyle w:val="a5"/>
        <w:numPr>
          <w:ilvl w:val="0"/>
          <w:numId w:val="3"/>
        </w:numPr>
        <w:shd w:val="clear" w:color="auto" w:fill="FFFFFF"/>
        <w:spacing w:after="0" w:line="330" w:lineRule="atLeast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Анализ технической документации проводится для получения предварительных данных о технологических характеристиках и условиях эксплуатации пересекающихся трубопроводов (газопроводов, </w:t>
      </w:r>
      <w:r w:rsidR="004E451A" w:rsidRPr="00613070">
        <w:rPr>
          <w:rFonts w:ascii="Times New Roman" w:hAnsi="Times New Roman"/>
          <w:color w:val="000000"/>
          <w:sz w:val="28"/>
          <w:szCs w:val="28"/>
        </w:rPr>
        <w:t>крановых узлов</w:t>
      </w:r>
      <w:r w:rsidRPr="00613070">
        <w:rPr>
          <w:rFonts w:ascii="Times New Roman" w:hAnsi="Times New Roman"/>
          <w:color w:val="000000"/>
          <w:sz w:val="28"/>
          <w:szCs w:val="28"/>
        </w:rPr>
        <w:t>).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Анализу подлежит проектная, исполнительная и эксплуатационная документация на каждый пересекающийся трубопровод в пределах обследуемого участка.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lastRenderedPageBreak/>
        <w:t>На этапе анализа документации уточняется схема прокладки трубопроводов, определяются наиболее нагруженные и потенциально опасные участки, наиболее вероятные отказы и повреждения, а также уточняется технология обследования. В результате анализа делается вывод о состоянии и достаточности представленной документации для определения технического состояния взаимного пересечения трубопроводов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Наземное обследование включает в себя следующие работы:</w:t>
      </w:r>
    </w:p>
    <w:p w:rsidR="00BE0E2D" w:rsidRPr="00613070" w:rsidRDefault="00B36BB1" w:rsidP="00042BC2">
      <w:pPr>
        <w:pStyle w:val="a5"/>
        <w:numPr>
          <w:ilvl w:val="0"/>
          <w:numId w:val="11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р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егистраци</w:t>
      </w:r>
      <w:r w:rsidRPr="00613070">
        <w:rPr>
          <w:rFonts w:ascii="Times New Roman" w:hAnsi="Times New Roman"/>
          <w:color w:val="000000"/>
          <w:sz w:val="28"/>
          <w:szCs w:val="28"/>
        </w:rPr>
        <w:t>ю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 xml:space="preserve"> нарушений требований по обеспечению охранной зоны при эксплуатации магистральных газопроводов</w:t>
      </w:r>
      <w:r w:rsidRPr="00613070">
        <w:rPr>
          <w:rFonts w:ascii="Times New Roman" w:hAnsi="Times New Roman"/>
          <w:color w:val="000000"/>
          <w:sz w:val="28"/>
          <w:szCs w:val="28"/>
        </w:rPr>
        <w:t>;</w:t>
      </w:r>
    </w:p>
    <w:p w:rsidR="00BE0E2D" w:rsidRPr="00613070" w:rsidRDefault="00B36BB1" w:rsidP="00042BC2">
      <w:pPr>
        <w:pStyle w:val="a5"/>
        <w:numPr>
          <w:ilvl w:val="0"/>
          <w:numId w:val="9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д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етальный поиск утечек газа по трассе газопроводов</w:t>
      </w:r>
      <w:r w:rsidRPr="00613070">
        <w:rPr>
          <w:rFonts w:ascii="Times New Roman" w:hAnsi="Times New Roman"/>
          <w:color w:val="000000"/>
          <w:sz w:val="28"/>
          <w:szCs w:val="28"/>
        </w:rPr>
        <w:t>;</w:t>
      </w:r>
    </w:p>
    <w:p w:rsidR="00BE0E2D" w:rsidRPr="00613070" w:rsidRDefault="00B36BB1" w:rsidP="004E451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пределение пространственного положения места пересечения, пересекающихся трубопроводов и их оборудования</w:t>
      </w:r>
      <w:r w:rsidR="004E451A" w:rsidRPr="00613070">
        <w:rPr>
          <w:rFonts w:ascii="Times New Roman" w:hAnsi="Times New Roman"/>
          <w:color w:val="000000"/>
          <w:sz w:val="28"/>
          <w:szCs w:val="28"/>
        </w:rPr>
        <w:t>.</w:t>
      </w:r>
    </w:p>
    <w:p w:rsidR="00BE0E2D" w:rsidRPr="00613070" w:rsidRDefault="00BE0E2D" w:rsidP="002B2B9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Определение глубины залегания пересекающихся трубопроводов на обследуемом участке.</w:t>
      </w:r>
    </w:p>
    <w:p w:rsidR="00BE0E2D" w:rsidRPr="00613070" w:rsidRDefault="00BE0E2D" w:rsidP="004E451A">
      <w:pPr>
        <w:pStyle w:val="a5"/>
        <w:numPr>
          <w:ilvl w:val="0"/>
          <w:numId w:val="25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Составление масштабной схемы пересечения (ситуационного плана).</w:t>
      </w:r>
    </w:p>
    <w:p w:rsidR="00BE0E2D" w:rsidRPr="00613070" w:rsidRDefault="00BE0E2D" w:rsidP="004E451A">
      <w:pPr>
        <w:pStyle w:val="a5"/>
        <w:numPr>
          <w:ilvl w:val="0"/>
          <w:numId w:val="25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Определение удельного электрического сопротивления и кислотности грунтов.</w:t>
      </w:r>
    </w:p>
    <w:p w:rsidR="00BE0E2D" w:rsidRPr="00613070" w:rsidRDefault="00042BC2" w:rsidP="00042B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Провести д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иагностическое обследование пересекающихся трубопроводов в шурфах</w:t>
      </w:r>
      <w:r w:rsidR="00B36BB1" w:rsidRPr="00613070">
        <w:rPr>
          <w:rFonts w:ascii="Times New Roman" w:hAnsi="Times New Roman"/>
          <w:color w:val="000000"/>
          <w:sz w:val="28"/>
          <w:szCs w:val="28"/>
        </w:rPr>
        <w:t>,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BB1" w:rsidRPr="00613070">
        <w:rPr>
          <w:rFonts w:ascii="Times New Roman" w:hAnsi="Times New Roman"/>
          <w:color w:val="000000"/>
          <w:sz w:val="28"/>
          <w:szCs w:val="28"/>
        </w:rPr>
        <w:t>включающие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в себя:</w:t>
      </w:r>
    </w:p>
    <w:p w:rsidR="00BE0E2D" w:rsidRPr="00613070" w:rsidRDefault="00BE0E2D" w:rsidP="00042BC2">
      <w:pPr>
        <w:pStyle w:val="a5"/>
        <w:numPr>
          <w:ilvl w:val="0"/>
          <w:numId w:val="10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пров</w:t>
      </w:r>
      <w:r w:rsidR="00042BC2" w:rsidRPr="00613070">
        <w:rPr>
          <w:rFonts w:ascii="Times New Roman" w:hAnsi="Times New Roman"/>
          <w:color w:val="000000"/>
          <w:sz w:val="28"/>
          <w:szCs w:val="28"/>
        </w:rPr>
        <w:t>е</w:t>
      </w:r>
      <w:r w:rsidR="00B36BB1" w:rsidRPr="00613070">
        <w:rPr>
          <w:rFonts w:ascii="Times New Roman" w:hAnsi="Times New Roman"/>
          <w:color w:val="000000"/>
          <w:sz w:val="28"/>
          <w:szCs w:val="28"/>
        </w:rPr>
        <w:t>дение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неразрушающ</w:t>
      </w:r>
      <w:r w:rsidR="00B36BB1" w:rsidRPr="00613070">
        <w:rPr>
          <w:rFonts w:ascii="Times New Roman" w:hAnsi="Times New Roman"/>
          <w:color w:val="000000"/>
          <w:sz w:val="28"/>
          <w:szCs w:val="28"/>
        </w:rPr>
        <w:t>его</w:t>
      </w:r>
      <w:r w:rsidRPr="00613070">
        <w:rPr>
          <w:rFonts w:ascii="Times New Roman" w:hAnsi="Times New Roman"/>
          <w:color w:val="000000"/>
          <w:sz w:val="28"/>
          <w:szCs w:val="28"/>
        </w:rPr>
        <w:t> </w:t>
      </w:r>
      <w:hyperlink r:id="rId9" w:tooltip="Контроль изоляции" w:history="1">
        <w:r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контрол</w:t>
        </w:r>
        <w:r w:rsidR="00B36BB1"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я</w:t>
        </w:r>
        <w:r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изоляционного</w:t>
        </w:r>
      </w:hyperlink>
      <w:r w:rsidRPr="00613070">
        <w:rPr>
          <w:rFonts w:ascii="Times New Roman" w:hAnsi="Times New Roman"/>
          <w:color w:val="000000"/>
          <w:sz w:val="28"/>
          <w:szCs w:val="28"/>
        </w:rPr>
        <w:t> покрытия, сварных соединений и основного металла трубопроводов</w:t>
      </w:r>
      <w:r w:rsidR="00042BC2" w:rsidRPr="00613070">
        <w:rPr>
          <w:rFonts w:ascii="Times New Roman" w:hAnsi="Times New Roman"/>
          <w:color w:val="000000"/>
          <w:sz w:val="28"/>
          <w:szCs w:val="28"/>
        </w:rPr>
        <w:t>;</w:t>
      </w:r>
    </w:p>
    <w:p w:rsidR="00BE0E2D" w:rsidRPr="00613070" w:rsidRDefault="00B36BB1" w:rsidP="00B36BB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обследование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 xml:space="preserve"> трубопровод</w:t>
      </w:r>
      <w:r w:rsidRPr="00613070">
        <w:rPr>
          <w:rFonts w:ascii="Times New Roman" w:hAnsi="Times New Roman"/>
          <w:color w:val="000000"/>
          <w:sz w:val="28"/>
          <w:szCs w:val="28"/>
        </w:rPr>
        <w:t>ов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 xml:space="preserve"> методами неразрушающего контроля в шурфах</w:t>
      </w:r>
      <w:r w:rsidR="00042BC2" w:rsidRPr="00613070">
        <w:rPr>
          <w:rFonts w:ascii="Times New Roman" w:hAnsi="Times New Roman"/>
          <w:color w:val="000000"/>
          <w:sz w:val="28"/>
          <w:szCs w:val="28"/>
        </w:rPr>
        <w:t>.</w:t>
      </w:r>
    </w:p>
    <w:p w:rsidR="00BE0E2D" w:rsidRPr="00613070" w:rsidRDefault="00BE0E2D" w:rsidP="00042BC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контроле изоляционного покрытия выполн</w:t>
      </w:r>
      <w:r w:rsidR="00B36BB1" w:rsidRPr="00613070">
        <w:rPr>
          <w:rFonts w:ascii="Times New Roman" w:hAnsi="Times New Roman"/>
          <w:color w:val="000000"/>
          <w:sz w:val="28"/>
          <w:szCs w:val="28"/>
        </w:rPr>
        <w:t>ить</w:t>
      </w:r>
      <w:r w:rsidRPr="00613070">
        <w:rPr>
          <w:rFonts w:ascii="Times New Roman" w:hAnsi="Times New Roman"/>
          <w:color w:val="000000"/>
          <w:sz w:val="28"/>
          <w:szCs w:val="28"/>
        </w:rPr>
        <w:t>:</w:t>
      </w:r>
    </w:p>
    <w:p w:rsidR="00BE0E2D" w:rsidRPr="00613070" w:rsidRDefault="00BE0E2D" w:rsidP="00B36BB1">
      <w:pPr>
        <w:pStyle w:val="a5"/>
        <w:numPr>
          <w:ilvl w:val="0"/>
          <w:numId w:val="12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визуальный контроль изоляционного покрытия;</w:t>
      </w:r>
    </w:p>
    <w:p w:rsidR="00BE0E2D" w:rsidRPr="00613070" w:rsidRDefault="00BE0E2D" w:rsidP="00B36BB1">
      <w:pPr>
        <w:pStyle w:val="a5"/>
        <w:numPr>
          <w:ilvl w:val="0"/>
          <w:numId w:val="12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измерение адгезии изоляционного покрытия;</w:t>
      </w:r>
    </w:p>
    <w:p w:rsidR="00BE0E2D" w:rsidRPr="00613070" w:rsidRDefault="00BE0E2D" w:rsidP="00B36BB1">
      <w:pPr>
        <w:pStyle w:val="a5"/>
        <w:numPr>
          <w:ilvl w:val="0"/>
          <w:numId w:val="12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измерение толщины изоляционного покрытия.</w:t>
      </w:r>
    </w:p>
    <w:p w:rsidR="00BE0E2D" w:rsidRPr="00613070" w:rsidRDefault="00BE0E2D" w:rsidP="00B36BB1">
      <w:pPr>
        <w:pStyle w:val="a5"/>
        <w:numPr>
          <w:ilvl w:val="0"/>
          <w:numId w:val="13"/>
        </w:numPr>
        <w:shd w:val="clear" w:color="auto" w:fill="FFFFFF"/>
        <w:spacing w:after="150" w:line="330" w:lineRule="atLeast"/>
        <w:ind w:left="284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обследовании сварных соединений и металла трубопроводов выполн</w:t>
      </w:r>
      <w:r w:rsidR="00B36BB1" w:rsidRPr="00613070">
        <w:rPr>
          <w:rFonts w:ascii="Times New Roman" w:hAnsi="Times New Roman"/>
          <w:color w:val="000000"/>
          <w:sz w:val="28"/>
          <w:szCs w:val="28"/>
        </w:rPr>
        <w:t>ить в</w:t>
      </w:r>
      <w:r w:rsidRPr="00613070">
        <w:rPr>
          <w:rFonts w:ascii="Times New Roman" w:hAnsi="Times New Roman"/>
          <w:color w:val="000000"/>
          <w:sz w:val="28"/>
          <w:szCs w:val="28"/>
        </w:rPr>
        <w:t>изуальный и измерительный контроль:</w:t>
      </w:r>
    </w:p>
    <w:p w:rsidR="00BE0E2D" w:rsidRPr="00613070" w:rsidRDefault="00BE0E2D" w:rsidP="00B36BB1">
      <w:pPr>
        <w:pStyle w:val="a5"/>
        <w:numPr>
          <w:ilvl w:val="0"/>
          <w:numId w:val="1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основного металла и сварных соединений;</w:t>
      </w:r>
    </w:p>
    <w:p w:rsidR="00BE0E2D" w:rsidRPr="00613070" w:rsidRDefault="00BE0E2D" w:rsidP="00B36BB1">
      <w:pPr>
        <w:pStyle w:val="a5"/>
        <w:numPr>
          <w:ilvl w:val="0"/>
          <w:numId w:val="1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определение расстояния между пересекающимися трубопроводам в свету;</w:t>
      </w:r>
    </w:p>
    <w:p w:rsidR="00BE0E2D" w:rsidRPr="00613070" w:rsidRDefault="00BE0E2D" w:rsidP="00B36BB1">
      <w:pPr>
        <w:pStyle w:val="a5"/>
        <w:numPr>
          <w:ilvl w:val="0"/>
          <w:numId w:val="14"/>
        </w:num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определение значения потенциала «труба-земля»;</w:t>
      </w:r>
    </w:p>
    <w:p w:rsidR="00BE0E2D" w:rsidRPr="00613070" w:rsidRDefault="00BE0E2D" w:rsidP="00B36BB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определение температуры металла под изоляционным покрытием.</w:t>
      </w:r>
    </w:p>
    <w:p w:rsidR="00BE0E2D" w:rsidRPr="00613070" w:rsidRDefault="00B36BB1" w:rsidP="00B36BB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Выполнить у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льтразвуков</w:t>
      </w:r>
      <w:r w:rsidRPr="00613070">
        <w:rPr>
          <w:rFonts w:ascii="Times New Roman" w:hAnsi="Times New Roman"/>
          <w:color w:val="000000"/>
          <w:sz w:val="28"/>
          <w:szCs w:val="28"/>
        </w:rPr>
        <w:t>ую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 xml:space="preserve"> дефектоскопи</w:t>
      </w:r>
      <w:r w:rsidRPr="00613070">
        <w:rPr>
          <w:rFonts w:ascii="Times New Roman" w:hAnsi="Times New Roman"/>
          <w:color w:val="000000"/>
          <w:sz w:val="28"/>
          <w:szCs w:val="28"/>
        </w:rPr>
        <w:t>ю с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варных соединений проводится для выявления дефектов сварных соединений и основного металла трубопроводов.</w:t>
      </w:r>
    </w:p>
    <w:p w:rsidR="00BE0E2D" w:rsidRPr="00613070" w:rsidRDefault="00B36BB1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Выполнить ультразвуковую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толщинометрию 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для определения остаточной толщины стенки трубопроводов. Толщина измеряется на основном металле трубы, в околошовной зоне в четырех точках, а также в местах дефектов и повреждений.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Определ</w:t>
      </w:r>
      <w:r w:rsidR="00270E90" w:rsidRPr="00613070">
        <w:rPr>
          <w:rFonts w:ascii="Times New Roman" w:hAnsi="Times New Roman"/>
          <w:color w:val="000000"/>
          <w:sz w:val="28"/>
          <w:szCs w:val="28"/>
        </w:rPr>
        <w:t xml:space="preserve">ить твердость </w:t>
      </w:r>
      <w:r w:rsidRPr="00613070">
        <w:rPr>
          <w:rFonts w:ascii="Times New Roman" w:hAnsi="Times New Roman"/>
          <w:color w:val="000000"/>
          <w:sz w:val="28"/>
          <w:szCs w:val="28"/>
        </w:rPr>
        <w:t>металла трубопровода с целью оценки его физико-механических характеристик и выявления зон изменения свойств металла.</w:t>
      </w:r>
    </w:p>
    <w:p w:rsidR="00BE0E2D" w:rsidRPr="00613070" w:rsidRDefault="00270E90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Провести в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ихретоковый контроль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E0E2D" w:rsidRPr="00613070">
        <w:rPr>
          <w:rFonts w:ascii="Times New Roman" w:hAnsi="Times New Roman"/>
          <w:color w:val="000000"/>
          <w:sz w:val="28"/>
          <w:szCs w:val="28"/>
        </w:rPr>
        <w:t>целью выявления поверхностных и подповерхностных дефектов в околошовных зонах сварных соединений.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Подготов</w:t>
      </w:r>
      <w:r w:rsidR="00B40D2F" w:rsidRPr="00613070">
        <w:rPr>
          <w:rFonts w:ascii="Times New Roman" w:hAnsi="Times New Roman"/>
          <w:color w:val="000000"/>
          <w:sz w:val="28"/>
          <w:szCs w:val="28"/>
        </w:rPr>
        <w:t>ить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отчет и заключения о техническом состоянии пересечения газопроводов</w:t>
      </w:r>
      <w:r w:rsidR="00B40D2F" w:rsidRPr="00613070">
        <w:rPr>
          <w:rFonts w:ascii="Times New Roman" w:hAnsi="Times New Roman"/>
          <w:color w:val="000000"/>
          <w:sz w:val="28"/>
          <w:szCs w:val="28"/>
        </w:rPr>
        <w:t>, оценив</w:t>
      </w:r>
      <w:r w:rsidR="006D6974"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070">
        <w:rPr>
          <w:rFonts w:ascii="Times New Roman" w:hAnsi="Times New Roman"/>
          <w:color w:val="000000"/>
          <w:sz w:val="28"/>
          <w:szCs w:val="28"/>
        </w:rPr>
        <w:t>фактическое т</w:t>
      </w:r>
      <w:r w:rsidR="00B40D2F" w:rsidRPr="00613070">
        <w:rPr>
          <w:rFonts w:ascii="Times New Roman" w:hAnsi="Times New Roman"/>
          <w:color w:val="000000"/>
          <w:sz w:val="28"/>
          <w:szCs w:val="28"/>
        </w:rPr>
        <w:t>е</w:t>
      </w:r>
      <w:r w:rsidRPr="00613070">
        <w:rPr>
          <w:rFonts w:ascii="Times New Roman" w:hAnsi="Times New Roman"/>
          <w:color w:val="000000"/>
          <w:sz w:val="28"/>
          <w:szCs w:val="28"/>
        </w:rPr>
        <w:t>хническое состояние пересекающихся трубопроводов. Оформ</w:t>
      </w:r>
      <w:r w:rsidR="00B40D2F" w:rsidRPr="00613070">
        <w:rPr>
          <w:rFonts w:ascii="Times New Roman" w:hAnsi="Times New Roman"/>
          <w:color w:val="000000"/>
          <w:sz w:val="28"/>
          <w:szCs w:val="28"/>
        </w:rPr>
        <w:t>ить сводная таблица дефектов, сделав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заключение по результатам диагностирования и выда</w:t>
      </w:r>
      <w:r w:rsidR="00B40D2F" w:rsidRPr="00613070">
        <w:rPr>
          <w:rFonts w:ascii="Times New Roman" w:hAnsi="Times New Roman"/>
          <w:color w:val="000000"/>
          <w:sz w:val="28"/>
          <w:szCs w:val="28"/>
        </w:rPr>
        <w:t>ть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рекомендации по дальнейшей безопасной эксплуатации.</w:t>
      </w:r>
    </w:p>
    <w:p w:rsidR="00BE0E2D" w:rsidRPr="00613070" w:rsidRDefault="00BE0E2D" w:rsidP="00BE0E2D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lastRenderedPageBreak/>
        <w:t>По результатам обследования каждого участка пересечения «Исполнитель» представляет:</w:t>
      </w:r>
    </w:p>
    <w:p w:rsidR="00BE0E2D" w:rsidRPr="00613070" w:rsidRDefault="00BE0E2D" w:rsidP="00D47A92">
      <w:pPr>
        <w:pStyle w:val="a5"/>
        <w:numPr>
          <w:ilvl w:val="0"/>
          <w:numId w:val="15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технические акты обследования в шурфах;</w:t>
      </w:r>
    </w:p>
    <w:p w:rsidR="00BE0E2D" w:rsidRPr="00613070" w:rsidRDefault="00BE0E2D" w:rsidP="00D47A92">
      <w:pPr>
        <w:pStyle w:val="a5"/>
        <w:numPr>
          <w:ilvl w:val="0"/>
          <w:numId w:val="15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заключения по результатам неразрушающего контроля (по каждому трубопроводу);</w:t>
      </w:r>
    </w:p>
    <w:p w:rsidR="00BE0E2D" w:rsidRPr="00613070" w:rsidRDefault="00BE0E2D" w:rsidP="00D47A92">
      <w:pPr>
        <w:pStyle w:val="a5"/>
        <w:numPr>
          <w:ilvl w:val="0"/>
          <w:numId w:val="15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предварительный технический отчет с указанием обнаруженных дефектов.</w:t>
      </w:r>
    </w:p>
    <w:p w:rsidR="00BE0E2D" w:rsidRPr="00613070" w:rsidRDefault="00BE0E2D" w:rsidP="00D47A9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09"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Технический отчет по работе представляется «Заказчику», в цифровом (электронном) виде в 3-х экземплярах.</w:t>
      </w:r>
    </w:p>
    <w:p w:rsidR="006412FA" w:rsidRPr="00613070" w:rsidRDefault="006412FA" w:rsidP="00641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0E2D" w:rsidRPr="00613070" w:rsidRDefault="00BE0E2D" w:rsidP="006412F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Технический отчет по результатам комплексного диагностического обследования, должен содержать следующие основные разделы:</w:t>
      </w:r>
    </w:p>
    <w:p w:rsidR="00BE0E2D" w:rsidRPr="00613070" w:rsidRDefault="00BE0E2D" w:rsidP="00426BC9">
      <w:pPr>
        <w:pStyle w:val="a5"/>
        <w:numPr>
          <w:ilvl w:val="0"/>
          <w:numId w:val="16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введение;</w:t>
      </w:r>
    </w:p>
    <w:p w:rsidR="00BE0E2D" w:rsidRPr="00613070" w:rsidRDefault="00BE0E2D" w:rsidP="00426BC9">
      <w:pPr>
        <w:pStyle w:val="a5"/>
        <w:numPr>
          <w:ilvl w:val="0"/>
          <w:numId w:val="16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название объекта и его технические характеристики;</w:t>
      </w:r>
    </w:p>
    <w:p w:rsidR="00BE0E2D" w:rsidRPr="00613070" w:rsidRDefault="00BE0E2D" w:rsidP="00426BC9">
      <w:pPr>
        <w:pStyle w:val="a5"/>
        <w:numPr>
          <w:ilvl w:val="0"/>
          <w:numId w:val="16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анализ проектной, эксплуатационной и исполнительной документации;</w:t>
      </w:r>
    </w:p>
    <w:p w:rsidR="00BE0E2D" w:rsidRPr="00613070" w:rsidRDefault="00BE0E2D" w:rsidP="00426BC9">
      <w:pPr>
        <w:pStyle w:val="a5"/>
        <w:numPr>
          <w:ilvl w:val="0"/>
          <w:numId w:val="16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результаты надземного обследования (фактическое техническое состояние, проектное и фактическое состояние системы противокоррозионной защиты, результаты магнитометрического контроля и т. д.);</w:t>
      </w:r>
    </w:p>
    <w:p w:rsidR="00BE0E2D" w:rsidRPr="00613070" w:rsidRDefault="00BE0E2D" w:rsidP="00426BC9">
      <w:pPr>
        <w:pStyle w:val="a5"/>
        <w:numPr>
          <w:ilvl w:val="0"/>
          <w:numId w:val="16"/>
        </w:numPr>
        <w:shd w:val="clear" w:color="auto" w:fill="FFFFFF"/>
        <w:spacing w:after="150" w:line="330" w:lineRule="atLeast"/>
        <w:ind w:hanging="43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результаты обследования основного металла трубы в шурфах;</w:t>
      </w:r>
    </w:p>
    <w:p w:rsidR="00BE0E2D" w:rsidRPr="00613070" w:rsidRDefault="00BE0E2D" w:rsidP="00426BC9">
      <w:pPr>
        <w:pStyle w:val="a5"/>
        <w:numPr>
          <w:ilvl w:val="0"/>
          <w:numId w:val="16"/>
        </w:numPr>
        <w:shd w:val="clear" w:color="auto" w:fill="FFFFFF"/>
        <w:tabs>
          <w:tab w:val="left" w:pos="-4253"/>
        </w:tabs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выводы и рекомендации по дальнейшей эксплуатации, необходимость проведения</w:t>
      </w:r>
      <w:r w:rsidR="00CF3FD4"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tooltip="Ремонтные работы" w:history="1">
        <w:r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ремонтно-восстановительных работ</w:t>
        </w:r>
      </w:hyperlink>
      <w:r w:rsidRPr="00613070">
        <w:rPr>
          <w:rFonts w:ascii="Times New Roman" w:hAnsi="Times New Roman"/>
          <w:color w:val="000000"/>
          <w:sz w:val="28"/>
          <w:szCs w:val="28"/>
        </w:rPr>
        <w:t>, срок очередного технического диагностирования.</w:t>
      </w:r>
    </w:p>
    <w:p w:rsidR="00CF3FD4" w:rsidRPr="00613070" w:rsidRDefault="00CF3FD4" w:rsidP="00426B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0E2D" w:rsidRPr="00613070" w:rsidRDefault="00BE0E2D" w:rsidP="00426B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По согласованию с организациями</w:t>
      </w:r>
      <w:r w:rsidR="00AD0F71" w:rsidRPr="00613070">
        <w:rPr>
          <w:rFonts w:ascii="Times New Roman" w:hAnsi="Times New Roman"/>
          <w:color w:val="000000"/>
          <w:sz w:val="28"/>
          <w:szCs w:val="28"/>
        </w:rPr>
        <w:t>,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эксплуатирующими газопроводы содержание и объемы работ могут быть уточнены с учетом особенности выполнения работ в различных эксплуатирующих организациях или изменениями в нормативной документации.</w:t>
      </w:r>
    </w:p>
    <w:p w:rsidR="00BE0E2D" w:rsidRPr="00613070" w:rsidRDefault="00BE0E2D" w:rsidP="00821976">
      <w:pPr>
        <w:pStyle w:val="Default"/>
        <w:tabs>
          <w:tab w:val="left" w:pos="-4395"/>
        </w:tabs>
        <w:jc w:val="both"/>
        <w:rPr>
          <w:rStyle w:val="a4"/>
          <w:b w:val="0"/>
          <w:sz w:val="28"/>
          <w:szCs w:val="28"/>
        </w:rPr>
      </w:pPr>
    </w:p>
    <w:p w:rsidR="008F294F" w:rsidRPr="00613070" w:rsidRDefault="008F294F" w:rsidP="008F294F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613070">
        <w:rPr>
          <w:rStyle w:val="a4"/>
          <w:color w:val="auto"/>
          <w:sz w:val="28"/>
          <w:szCs w:val="28"/>
        </w:rPr>
        <w:t xml:space="preserve">Общие требования к участникам при выполнении работ: </w:t>
      </w:r>
    </w:p>
    <w:p w:rsidR="0098496C" w:rsidRPr="00613070" w:rsidRDefault="0098496C" w:rsidP="00BD23B1">
      <w:pPr>
        <w:pStyle w:val="a5"/>
        <w:numPr>
          <w:ilvl w:val="0"/>
          <w:numId w:val="3"/>
        </w:numPr>
        <w:shd w:val="clear" w:color="auto" w:fill="FFFFFF"/>
        <w:spacing w:after="150" w:line="330" w:lineRule="atLeast"/>
        <w:ind w:left="0" w:firstLine="284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 Для выполнения обследований газопроводов Исполнитель должен:</w:t>
      </w:r>
    </w:p>
    <w:p w:rsidR="0098496C" w:rsidRPr="0032227F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2227F">
        <w:rPr>
          <w:rFonts w:ascii="Times New Roman" w:hAnsi="Times New Roman"/>
          <w:color w:val="000000"/>
          <w:sz w:val="28"/>
          <w:szCs w:val="28"/>
        </w:rPr>
        <w:t>Иметь материально-техническое оснащение</w:t>
      </w:r>
      <w:r w:rsidR="00232F14" w:rsidRPr="0032227F">
        <w:rPr>
          <w:rFonts w:ascii="Times New Roman" w:hAnsi="Times New Roman"/>
          <w:color w:val="000000"/>
          <w:sz w:val="28"/>
          <w:szCs w:val="28"/>
        </w:rPr>
        <w:t xml:space="preserve"> (Таблица №1)</w:t>
      </w:r>
      <w:r w:rsidRPr="0032227F">
        <w:rPr>
          <w:rFonts w:ascii="Times New Roman" w:hAnsi="Times New Roman"/>
          <w:color w:val="000000"/>
          <w:sz w:val="28"/>
          <w:szCs w:val="28"/>
        </w:rPr>
        <w:t>, необходимое для проведения указанных работ по обследованию, что должно подтверждаться соответствующими документами.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Применять оборудование, материалы и технологии, разрешенные к использованию в соответствии с требованиями СТО Газпром 2-3. «Порядок экспертизы технических условий на оборудование и материалы, аттестации технологий и оценки готовности организаций к выполнению работ по диагностике и р</w:t>
      </w:r>
      <w:r w:rsidR="00BD23B1" w:rsidRPr="00613070">
        <w:rPr>
          <w:rFonts w:ascii="Times New Roman" w:hAnsi="Times New Roman"/>
          <w:color w:val="000000"/>
          <w:sz w:val="28"/>
          <w:szCs w:val="28"/>
        </w:rPr>
        <w:t>емонту объектов транспорта газа</w:t>
      </w:r>
      <w:r w:rsidRPr="00613070">
        <w:rPr>
          <w:rFonts w:ascii="Times New Roman" w:hAnsi="Times New Roman"/>
          <w:color w:val="000000"/>
          <w:sz w:val="28"/>
          <w:szCs w:val="28"/>
        </w:rPr>
        <w:t>.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Поверенные средства измерений, которые предполагается использовать для диагностирования, и предъявлять свидетельства о поверке по первому требованию Заказчика, эксплуатирующей организации, надзорных органов Российской Федерации.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Использовать нормативную документацию</w:t>
      </w:r>
      <w:r w:rsidR="00BD23B1" w:rsidRPr="00613070">
        <w:rPr>
          <w:rFonts w:ascii="Times New Roman" w:hAnsi="Times New Roman"/>
          <w:color w:val="000000"/>
          <w:sz w:val="28"/>
          <w:szCs w:val="28"/>
        </w:rPr>
        <w:t xml:space="preserve"> собственной разработки Исполнитель может, только после согласования с Заказчиком.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Применять специальное лицензированное </w:t>
      </w:r>
      <w:hyperlink r:id="rId11" w:tooltip="Программное обеспечение" w:history="1">
        <w:r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программное обеспечение</w:t>
        </w:r>
      </w:hyperlink>
      <w:r w:rsidRPr="00613070">
        <w:rPr>
          <w:rFonts w:ascii="Times New Roman" w:hAnsi="Times New Roman"/>
          <w:sz w:val="28"/>
          <w:szCs w:val="28"/>
        </w:rPr>
        <w:t> для выполнения расчетов на прочность.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Иметь собственный или арендованный автотранспорт для доставки специалистов и оборудования на объекты.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lastRenderedPageBreak/>
        <w:t>Иметь собственную аттестованную лабораторию по неразрушающим методам контроля или заключить договор с организацией, имеющей в своем составе аттестованную лабораторию.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Персонал Исполнителя должен быть обучен и аттестован на выполнение диагностических работ. Иметь соответствующие документы, подтверждающие обучение и аттестацию.</w:t>
      </w:r>
    </w:p>
    <w:p w:rsidR="0098496C" w:rsidRPr="00613070" w:rsidRDefault="0098496C" w:rsidP="00BD23B1">
      <w:pPr>
        <w:pStyle w:val="a5"/>
        <w:numPr>
          <w:ilvl w:val="0"/>
          <w:numId w:val="17"/>
        </w:numPr>
        <w:shd w:val="clear" w:color="auto" w:fill="FFFFFF"/>
        <w:spacing w:after="150" w:line="330" w:lineRule="atLeast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Исполнитель несет ответственность за достоверность представляемых данных по результатам диагностических обследований.</w:t>
      </w:r>
    </w:p>
    <w:p w:rsidR="0098496C" w:rsidRPr="00613070" w:rsidRDefault="0098496C" w:rsidP="00BA5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61307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Таблица 1 Перечень оборудования для проведения работ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026"/>
        <w:gridCol w:w="4847"/>
      </w:tblGrid>
      <w:tr w:rsidR="0098496C" w:rsidRPr="00613070" w:rsidTr="00305549">
        <w:trPr>
          <w:trHeight w:val="627"/>
          <w:tblHeader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0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оборудования</w:t>
            </w:r>
          </w:p>
        </w:tc>
        <w:tc>
          <w:tcPr>
            <w:tcW w:w="4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 работы</w:t>
            </w:r>
          </w:p>
        </w:tc>
      </w:tr>
      <w:tr w:rsidR="0098496C" w:rsidRPr="00613070" w:rsidTr="00954128">
        <w:trPr>
          <w:trHeight w:val="167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Трассоискатели, системы для определения оси и оценки состояния изоляционного покрытия газопровода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оси газопровода, измерение его глубины залегания, оценка состояния и расчет переходного сопротивления изоляционного покрытия без вскрытия грунта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Геодезическое оборудование (геодезические GPS-системы, нивелиры, тахеометры и т. д)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пересекающихся трубопроводов в пространстве, составления плана пересечения, определение расстояния в свету между пересекающимися трубопроводами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GPS - приемник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географических координат оборудования газопровода, его пересечений, повреждений и дефектов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 удельного сопротивления грунта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коррозионной </w:t>
            </w:r>
            <w:hyperlink r:id="rId12" w:tooltip="Агрессивность" w:history="1">
              <w:r w:rsidRPr="0061307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агрессивности</w:t>
              </w:r>
            </w:hyperlink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грунта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Ph-метр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кислотности грунта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повреждений изоляции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локальных повреждений изоляционного покрытия газопровода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Мультиметр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параметров станции катодной защиты, измерение защитного потенциала труба-земля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Электрод сравнения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защитного потенциала труба-земля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 блуждающих токов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 измерение параметров блуждающих токов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 сопротивления заземления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691CE3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величины сопротивления растеканию тока защитного и</w:t>
            </w:r>
            <w:r w:rsidR="00691CE3"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3" w:tooltip="Анод" w:history="1">
              <w:r w:rsidRPr="0061307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анодного</w:t>
              </w:r>
            </w:hyperlink>
            <w:r w:rsidR="00691CE3"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аземлений</w:t>
            </w:r>
          </w:p>
        </w:tc>
      </w:tr>
      <w:tr w:rsidR="0098496C" w:rsidRPr="00613070" w:rsidTr="009D0A3A">
        <w:trPr>
          <w:trHeight w:val="8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 концентрации напряжений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участков аномальной намагниченности трубопроводов и связанных с ними зон концентраций механических напряжений</w:t>
            </w:r>
          </w:p>
        </w:tc>
      </w:tr>
      <w:tr w:rsidR="0098496C" w:rsidRPr="00613070" w:rsidTr="009D0A3A">
        <w:trPr>
          <w:trHeight w:val="144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для ВИК, - лупа 10х;</w:t>
            </w:r>
          </w:p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рулетка 10 м;</w:t>
            </w:r>
          </w:p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линейка;</w:t>
            </w:r>
          </w:p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шаблон сварщика УШС-1.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и измерительный контроль изоляционного покрытия, основного металла и сварных соединений</w:t>
            </w:r>
          </w:p>
        </w:tc>
      </w:tr>
      <w:tr w:rsidR="0098496C" w:rsidRPr="00613070" w:rsidTr="009D0A3A">
        <w:trPr>
          <w:trHeight w:val="64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Люксметр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освещенности для проведения неразрушающего контроля</w:t>
            </w:r>
          </w:p>
        </w:tc>
      </w:tr>
      <w:tr w:rsidR="0098496C" w:rsidRPr="00613070" w:rsidTr="009D0A3A">
        <w:trPr>
          <w:trHeight w:val="64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шероховатости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шероховатости зачищенной поверхности перед проведением неразрушающего контроля</w:t>
            </w:r>
          </w:p>
        </w:tc>
      </w:tr>
      <w:tr w:rsidR="0098496C" w:rsidRPr="00613070" w:rsidTr="009D0A3A">
        <w:trPr>
          <w:trHeight w:val="82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Адгезиметр (для </w:t>
            </w:r>
            <w:hyperlink r:id="rId14" w:tooltip="Битум" w:history="1">
              <w:r w:rsidRPr="0061307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битумной</w:t>
              </w:r>
            </w:hyperlink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пленочной изоляции)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адгезии изоляционного покрытия</w:t>
            </w:r>
          </w:p>
        </w:tc>
      </w:tr>
      <w:tr w:rsidR="0098496C" w:rsidRPr="00613070" w:rsidTr="009D0A3A">
        <w:trPr>
          <w:trHeight w:val="73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Толщиномер ультразвуковой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толщина стенки трубы</w:t>
            </w:r>
          </w:p>
        </w:tc>
      </w:tr>
      <w:tr w:rsidR="0098496C" w:rsidRPr="00613070" w:rsidTr="009D0A3A">
        <w:trPr>
          <w:trHeight w:val="87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Твердомер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твердости основного металла, околошовной зоны сварных соединений</w:t>
            </w:r>
          </w:p>
        </w:tc>
      </w:tr>
      <w:tr w:rsidR="0098496C" w:rsidRPr="00613070" w:rsidTr="009D0A3A">
        <w:trPr>
          <w:trHeight w:val="88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твердости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работоспособности твердомера</w:t>
            </w:r>
          </w:p>
        </w:tc>
      </w:tr>
      <w:tr w:rsidR="0098496C" w:rsidRPr="00613070" w:rsidTr="009D0A3A">
        <w:trPr>
          <w:trHeight w:val="84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Ультразвуковой дефектоскоп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дефектов кольцевых и продольных сварных соединений</w:t>
            </w:r>
          </w:p>
        </w:tc>
      </w:tr>
      <w:tr w:rsidR="0098496C" w:rsidRPr="00613070" w:rsidTr="009D0A3A">
        <w:trPr>
          <w:trHeight w:val="71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27E8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СОП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 и проверка работоспособности ультразвукового дефектоскопа</w:t>
            </w:r>
          </w:p>
        </w:tc>
      </w:tr>
      <w:tr w:rsidR="0098496C" w:rsidRPr="00613070" w:rsidTr="009D0A3A">
        <w:trPr>
          <w:trHeight w:val="109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AA7E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Течеискатель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30554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герметичности части газопровода и запорно-регулирующей арматуры</w:t>
            </w:r>
          </w:p>
        </w:tc>
      </w:tr>
      <w:tr w:rsidR="0098496C" w:rsidRPr="00613070" w:rsidTr="009D0A3A">
        <w:trPr>
          <w:trHeight w:val="69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AA7E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A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Фотосъемка дефектов и несоответствий</w:t>
            </w:r>
          </w:p>
        </w:tc>
      </w:tr>
      <w:tr w:rsidR="0098496C" w:rsidRPr="00613070" w:rsidTr="009D0A3A">
        <w:trPr>
          <w:trHeight w:val="88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AA7E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2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 принтер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96C" w:rsidRPr="00613070" w:rsidRDefault="0098496C" w:rsidP="009D0A3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предварительных отчетов и другой документации</w:t>
            </w:r>
          </w:p>
        </w:tc>
      </w:tr>
    </w:tbl>
    <w:p w:rsidR="00B071F8" w:rsidRPr="0032227F" w:rsidRDefault="00B071F8" w:rsidP="00B071F8">
      <w:pPr>
        <w:pStyle w:val="Default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32227F">
        <w:rPr>
          <w:spacing w:val="3"/>
          <w:sz w:val="28"/>
          <w:szCs w:val="28"/>
        </w:rPr>
        <w:t>На стадии подачи заявки Участник должен будет представить См</w:t>
      </w:r>
      <w:r w:rsidR="006B0009" w:rsidRPr="0032227F">
        <w:rPr>
          <w:spacing w:val="3"/>
          <w:sz w:val="28"/>
          <w:szCs w:val="28"/>
        </w:rPr>
        <w:t>е</w:t>
      </w:r>
      <w:r w:rsidRPr="0032227F">
        <w:rPr>
          <w:spacing w:val="3"/>
          <w:sz w:val="28"/>
          <w:szCs w:val="28"/>
        </w:rPr>
        <w:t>тный расчет стоимости выполнения работ по себестоимости (на основе трудозатрат) и сложившемуся уровню рентабельности (Приложение №</w:t>
      </w:r>
      <w:r w:rsidR="00F85153" w:rsidRPr="0032227F">
        <w:rPr>
          <w:spacing w:val="3"/>
          <w:sz w:val="28"/>
          <w:szCs w:val="28"/>
        </w:rPr>
        <w:t xml:space="preserve"> </w:t>
      </w:r>
      <w:r w:rsidR="00716CB1">
        <w:rPr>
          <w:spacing w:val="3"/>
          <w:sz w:val="28"/>
          <w:szCs w:val="28"/>
        </w:rPr>
        <w:t>2</w:t>
      </w:r>
      <w:r w:rsidRPr="0032227F">
        <w:rPr>
          <w:spacing w:val="3"/>
          <w:sz w:val="28"/>
          <w:szCs w:val="28"/>
        </w:rPr>
        <w:t>)</w:t>
      </w:r>
      <w:r w:rsidR="006B0009" w:rsidRPr="0032227F">
        <w:rPr>
          <w:spacing w:val="3"/>
          <w:sz w:val="28"/>
          <w:szCs w:val="28"/>
        </w:rPr>
        <w:t>, а также план график выполнения работ (Приложение №</w:t>
      </w:r>
      <w:r w:rsidR="00F85153" w:rsidRPr="0032227F">
        <w:rPr>
          <w:spacing w:val="3"/>
          <w:sz w:val="28"/>
          <w:szCs w:val="28"/>
        </w:rPr>
        <w:t xml:space="preserve"> </w:t>
      </w:r>
      <w:r w:rsidR="00716CB1">
        <w:rPr>
          <w:spacing w:val="3"/>
          <w:sz w:val="28"/>
          <w:szCs w:val="28"/>
        </w:rPr>
        <w:t>1</w:t>
      </w:r>
      <w:r w:rsidR="006B0009" w:rsidRPr="0032227F">
        <w:rPr>
          <w:spacing w:val="3"/>
          <w:sz w:val="28"/>
          <w:szCs w:val="28"/>
        </w:rPr>
        <w:t>)</w:t>
      </w:r>
      <w:r w:rsidR="002134EA" w:rsidRPr="0032227F">
        <w:rPr>
          <w:spacing w:val="3"/>
          <w:sz w:val="28"/>
          <w:szCs w:val="28"/>
        </w:rPr>
        <w:t xml:space="preserve"> с указанием стоимости выполнения этапов работ</w:t>
      </w:r>
      <w:r w:rsidRPr="0032227F">
        <w:rPr>
          <w:spacing w:val="3"/>
          <w:sz w:val="28"/>
          <w:szCs w:val="28"/>
        </w:rPr>
        <w:t>.</w:t>
      </w:r>
    </w:p>
    <w:p w:rsidR="002E690D" w:rsidRPr="00613070" w:rsidRDefault="002E690D" w:rsidP="00377768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C58A4" w:rsidRPr="00613070" w:rsidRDefault="006C58A4" w:rsidP="00377768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Дополнительные требования при проведении работ</w:t>
      </w:r>
    </w:p>
    <w:p w:rsidR="006C58A4" w:rsidRPr="00613070" w:rsidRDefault="006C58A4" w:rsidP="001A24E5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Подрядчик обеспечит в ходе выполнения работ соблюдение необходимых мероприятий по технике безопасности, рациональному использованию территории, охране труда и окружающей среды, правил и норм промышленной и пожарной безопасности, природоохранного, лесного и земельного законодательства. </w:t>
      </w:r>
    </w:p>
    <w:p w:rsidR="001A24E5" w:rsidRPr="00613070" w:rsidRDefault="00C6341B" w:rsidP="001A24E5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о</w:t>
      </w:r>
      <w:r w:rsidR="001A24E5"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тчетные материалы включ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ить</w:t>
      </w:r>
      <w:r w:rsidR="001A24E5"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программ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</w:t>
      </w:r>
      <w:r w:rsidR="001A24E5"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работ.</w:t>
      </w:r>
    </w:p>
    <w:p w:rsidR="001A24E5" w:rsidRPr="00613070" w:rsidRDefault="001A24E5" w:rsidP="001A24E5">
      <w:pPr>
        <w:pStyle w:val="a5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отчете привести сведения по метрологическому обеспечению применяемых приборов и оборудования (копии свидетельств).</w:t>
      </w:r>
    </w:p>
    <w:p w:rsidR="001A24E5" w:rsidRPr="00613070" w:rsidRDefault="001A24E5" w:rsidP="003B35CD">
      <w:pPr>
        <w:pStyle w:val="a5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По мере готовности</w:t>
      </w:r>
      <w:r w:rsidR="0067119D"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промежуточные материалы передавать в электронном виде в соответствии с графиком выполнения работ.</w:t>
      </w:r>
    </w:p>
    <w:p w:rsidR="003B35CD" w:rsidRPr="00613070" w:rsidRDefault="003B35CD" w:rsidP="003B35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2E690D" w:rsidRPr="00613070" w:rsidRDefault="002E690D" w:rsidP="003B35CD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Техника безопасности при проведении работ</w:t>
      </w:r>
    </w:p>
    <w:p w:rsidR="0098496C" w:rsidRPr="00613070" w:rsidRDefault="0098496C" w:rsidP="00E215FB">
      <w:pPr>
        <w:pStyle w:val="a5"/>
        <w:numPr>
          <w:ilvl w:val="0"/>
          <w:numId w:val="18"/>
        </w:numPr>
        <w:shd w:val="clear" w:color="auto" w:fill="FFFFFF"/>
        <w:spacing w:after="150" w:line="330" w:lineRule="atLeast"/>
        <w:ind w:left="284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проведении работ «Исполнитель» должен:</w:t>
      </w:r>
    </w:p>
    <w:p w:rsidR="00B06AE5" w:rsidRPr="00613070" w:rsidRDefault="00B06AE5" w:rsidP="00B06AE5">
      <w:pPr>
        <w:pStyle w:val="a5"/>
        <w:numPr>
          <w:ilvl w:val="0"/>
          <w:numId w:val="29"/>
        </w:numPr>
        <w:shd w:val="clear" w:color="auto" w:fill="FFFFFF"/>
        <w:spacing w:after="150" w:line="330" w:lineRule="atLeast"/>
        <w:ind w:left="284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соблюдать Федеральные нормы и правила в области промышленной безопасности «Правила безопасности в нефтяной и газовой промышленности», утвержденные Приказом Федеральной службы по экологическому, технологическому и атомному надзору от 12.03.2013г № 101;</w:t>
      </w:r>
    </w:p>
    <w:p w:rsidR="0098496C" w:rsidRPr="00613070" w:rsidRDefault="00B06AE5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613070">
        <w:rPr>
          <w:rFonts w:ascii="Times New Roman" w:hAnsi="Times New Roman"/>
          <w:color w:val="000000"/>
          <w:sz w:val="28"/>
          <w:szCs w:val="28"/>
        </w:rPr>
        <w:t>беспечить организацию прибытия персонала при наличии письменного распоряжения на проведение работ</w:t>
      </w:r>
      <w:r w:rsidRPr="00613070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613070" w:rsidRDefault="00B06AE5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613070">
        <w:rPr>
          <w:rFonts w:ascii="Times New Roman" w:hAnsi="Times New Roman"/>
          <w:color w:val="000000"/>
          <w:sz w:val="28"/>
          <w:szCs w:val="28"/>
        </w:rPr>
        <w:t xml:space="preserve">беспечить прохождение всех видов инструктажей по технике безопасности и пожарной безопасности и выполнение мероприятий </w:t>
      </w:r>
      <w:r w:rsidRPr="00613070">
        <w:rPr>
          <w:rFonts w:ascii="Times New Roman" w:hAnsi="Times New Roman"/>
          <w:color w:val="000000"/>
          <w:sz w:val="28"/>
          <w:szCs w:val="28"/>
        </w:rPr>
        <w:t>по безопасной организации работ;</w:t>
      </w:r>
    </w:p>
    <w:p w:rsidR="0098496C" w:rsidRPr="00613070" w:rsidRDefault="00B06AE5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613070">
        <w:rPr>
          <w:rFonts w:ascii="Times New Roman" w:hAnsi="Times New Roman"/>
          <w:color w:val="000000"/>
          <w:sz w:val="28"/>
          <w:szCs w:val="28"/>
        </w:rPr>
        <w:t>роизводить работы только при наличии письменного разрешения на работу в охранной зоне магистральных газопроводов</w:t>
      </w:r>
      <w:r w:rsidRPr="00613070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613070" w:rsidRDefault="00B06AE5" w:rsidP="00E215FB">
      <w:pPr>
        <w:pStyle w:val="a5"/>
        <w:numPr>
          <w:ilvl w:val="0"/>
          <w:numId w:val="19"/>
        </w:numPr>
        <w:shd w:val="clear" w:color="auto" w:fill="FFFFFF"/>
        <w:spacing w:after="0" w:line="330" w:lineRule="atLeast"/>
        <w:ind w:left="284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613070">
        <w:rPr>
          <w:rFonts w:ascii="Times New Roman" w:hAnsi="Times New Roman"/>
          <w:color w:val="000000"/>
          <w:sz w:val="28"/>
          <w:szCs w:val="28"/>
        </w:rPr>
        <w:t>ри выполнении работ на объектах руководствоваться правилами безопасности, утвержденными федеральной службой по экологическому, технологическому (в соответствии с номенклатурой опасных</w:t>
      </w:r>
      <w:r w:rsidR="00E215FB"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tooltip="Производственная недвижимость" w:history="1">
        <w:r w:rsidR="0098496C"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производственных объектов</w:t>
        </w:r>
      </w:hyperlink>
      <w:r w:rsidR="0098496C" w:rsidRPr="00613070">
        <w:rPr>
          <w:rFonts w:ascii="Times New Roman" w:hAnsi="Times New Roman"/>
          <w:sz w:val="28"/>
          <w:szCs w:val="28"/>
        </w:rPr>
        <w:t>)</w:t>
      </w:r>
      <w:r w:rsidRPr="00613070">
        <w:rPr>
          <w:rFonts w:ascii="Times New Roman" w:hAnsi="Times New Roman"/>
          <w:sz w:val="28"/>
          <w:szCs w:val="28"/>
        </w:rPr>
        <w:t>;</w:t>
      </w:r>
    </w:p>
    <w:p w:rsidR="0098496C" w:rsidRPr="00613070" w:rsidRDefault="00B06AE5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</w:t>
      </w:r>
      <w:r w:rsidR="0098496C" w:rsidRPr="00613070">
        <w:rPr>
          <w:rFonts w:ascii="Times New Roman" w:hAnsi="Times New Roman"/>
          <w:color w:val="000000"/>
          <w:sz w:val="28"/>
          <w:szCs w:val="28"/>
        </w:rPr>
        <w:t>ыполнять требования инструкций охране труда и технике безопасности эксплуатирующей организации</w:t>
      </w:r>
      <w:r w:rsidRPr="00613070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613070" w:rsidRDefault="00B06AE5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</w:t>
      </w:r>
      <w:r w:rsidR="0098496C" w:rsidRPr="00613070">
        <w:rPr>
          <w:rFonts w:ascii="Times New Roman" w:hAnsi="Times New Roman"/>
          <w:color w:val="000000"/>
          <w:sz w:val="28"/>
          <w:szCs w:val="28"/>
        </w:rPr>
        <w:t>ри выполнении работ пользоваться средствами индивидуальной защиты и спецодеждой</w:t>
      </w:r>
      <w:r w:rsidRPr="00613070">
        <w:rPr>
          <w:rFonts w:ascii="Times New Roman" w:hAnsi="Times New Roman"/>
          <w:color w:val="000000"/>
          <w:sz w:val="28"/>
          <w:szCs w:val="28"/>
        </w:rPr>
        <w:t>;</w:t>
      </w:r>
    </w:p>
    <w:p w:rsidR="0098496C" w:rsidRPr="00613070" w:rsidRDefault="00B06AE5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о</w:t>
      </w:r>
      <w:r w:rsidR="0098496C" w:rsidRPr="00613070">
        <w:rPr>
          <w:rFonts w:ascii="Times New Roman" w:hAnsi="Times New Roman"/>
          <w:color w:val="000000"/>
          <w:sz w:val="28"/>
          <w:szCs w:val="28"/>
        </w:rPr>
        <w:t>беспечить проведение работ только в дневное время.</w:t>
      </w:r>
    </w:p>
    <w:p w:rsidR="0098496C" w:rsidRPr="00613070" w:rsidRDefault="0098496C" w:rsidP="00E215FB">
      <w:pPr>
        <w:pStyle w:val="a5"/>
        <w:numPr>
          <w:ilvl w:val="0"/>
          <w:numId w:val="18"/>
        </w:numPr>
        <w:shd w:val="clear" w:color="auto" w:fill="FFFFFF"/>
        <w:spacing w:after="150" w:line="330" w:lineRule="atLeast"/>
        <w:ind w:left="284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lastRenderedPageBreak/>
        <w:t>Немедленно прекратить работы:</w:t>
      </w:r>
    </w:p>
    <w:p w:rsidR="0098496C" w:rsidRPr="00613070" w:rsidRDefault="0098496C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при сигнале, извещающем об аварии, при повышении концентрации газа более 20 </w:t>
      </w:r>
      <w:r w:rsidRPr="00613070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613070">
        <w:rPr>
          <w:rFonts w:ascii="Times New Roman" w:hAnsi="Times New Roman"/>
          <w:color w:val="000000"/>
          <w:sz w:val="28"/>
          <w:szCs w:val="28"/>
        </w:rPr>
        <w:t xml:space="preserve"> от нижней концентрации предела взрываемости;</w:t>
      </w:r>
    </w:p>
    <w:p w:rsidR="0098496C" w:rsidRPr="00613070" w:rsidRDefault="0098496C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появлении признаков отравления, ухудшения собственного самочувствия или обнаружения недомогания участников работ;</w:t>
      </w:r>
    </w:p>
    <w:p w:rsidR="0098496C" w:rsidRPr="00613070" w:rsidRDefault="0098496C" w:rsidP="00E215FB">
      <w:pPr>
        <w:pStyle w:val="a5"/>
        <w:numPr>
          <w:ilvl w:val="0"/>
          <w:numId w:val="19"/>
        </w:numPr>
        <w:shd w:val="clear" w:color="auto" w:fill="FFFFFF"/>
        <w:spacing w:after="150" w:line="330" w:lineRule="atLeast"/>
        <w:ind w:left="284" w:hanging="1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указании представителя работников эксплуатирующей организации;</w:t>
      </w:r>
    </w:p>
    <w:p w:rsidR="0098496C" w:rsidRPr="00613070" w:rsidRDefault="0098496C" w:rsidP="00C00D85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в других случаях, предусмотренных инструкцией или нарядом-допуском эксплуатирующей организации.</w:t>
      </w:r>
    </w:p>
    <w:p w:rsidR="00C00D85" w:rsidRPr="00613070" w:rsidRDefault="00C00D85" w:rsidP="00C00D85">
      <w:pPr>
        <w:shd w:val="clear" w:color="auto" w:fill="FFFFFF"/>
        <w:spacing w:after="0" w:line="240" w:lineRule="auto"/>
        <w:ind w:left="-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E6A61" w:rsidRPr="00613070" w:rsidRDefault="005F4004" w:rsidP="005F40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color w:val="000000"/>
          <w:sz w:val="28"/>
          <w:szCs w:val="28"/>
        </w:rPr>
        <w:t>Требования к результату работ.</w:t>
      </w:r>
    </w:p>
    <w:p w:rsidR="003B35CD" w:rsidRPr="00613070" w:rsidRDefault="003B35CD" w:rsidP="00613070">
      <w:pPr>
        <w:numPr>
          <w:ilvl w:val="0"/>
          <w:numId w:val="30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Отчётные материалы выдаются одним томом с разделением на книги</w:t>
      </w:r>
      <w:r w:rsidR="004B0329"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Использовать системы лицензированного программного обеспечения:</w:t>
      </w:r>
    </w:p>
    <w:p w:rsidR="003B35CD" w:rsidRPr="00613070" w:rsidRDefault="003B35CD" w:rsidP="003B35CD">
      <w:pPr>
        <w:numPr>
          <w:ilvl w:val="0"/>
          <w:numId w:val="32"/>
        </w:numPr>
        <w:ind w:hanging="4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Microsoft Office;</w:t>
      </w:r>
    </w:p>
    <w:p w:rsidR="003B35CD" w:rsidRPr="00613070" w:rsidRDefault="003B35CD" w:rsidP="003B35CD">
      <w:pPr>
        <w:numPr>
          <w:ilvl w:val="0"/>
          <w:numId w:val="32"/>
        </w:numPr>
        <w:ind w:hanging="43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 «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AutoCAD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Civil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D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2009» и «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AutoCAD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Civil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D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2012» (с сохранением в 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AutoCAD</w:t>
      </w: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2004);</w:t>
      </w:r>
    </w:p>
    <w:p w:rsidR="003B35CD" w:rsidRPr="00613070" w:rsidRDefault="003B35CD" w:rsidP="003B35CD">
      <w:pPr>
        <w:numPr>
          <w:ilvl w:val="0"/>
          <w:numId w:val="3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Возможно применение иного лицензированного программного обеспечения. Отчетные материалы выдаются на бумажном носителе и электронном носителе в форматах Word, Excel, PDF,DWG.</w:t>
      </w:r>
    </w:p>
    <w:p w:rsidR="003B35CD" w:rsidRPr="00613070" w:rsidRDefault="003B35CD" w:rsidP="003B35CD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30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топографической съемки дополнительно предоставляются Заказчику в электронном виде в формате Maplnfo.</w:t>
      </w:r>
    </w:p>
    <w:p w:rsidR="003B35CD" w:rsidRPr="00613070" w:rsidRDefault="006A00B3" w:rsidP="006A00B3">
      <w:pPr>
        <w:pStyle w:val="a5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1307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Отчётный материал предоставить на бумажном носителе в 4-х экземплярах, электронную версию - 1 экземпляр.</w:t>
      </w:r>
    </w:p>
    <w:p w:rsidR="00DC2CF5" w:rsidRPr="00613070" w:rsidRDefault="00613070" w:rsidP="00613070">
      <w:pPr>
        <w:pStyle w:val="40"/>
        <w:numPr>
          <w:ilvl w:val="0"/>
          <w:numId w:val="34"/>
        </w:numPr>
        <w:spacing w:line="240" w:lineRule="auto"/>
        <w:ind w:left="-11" w:firstLine="295"/>
        <w:jc w:val="both"/>
        <w:textAlignment w:val="baseline"/>
        <w:rPr>
          <w:i w:val="0"/>
          <w:color w:val="000000"/>
          <w:sz w:val="28"/>
          <w:szCs w:val="28"/>
        </w:rPr>
      </w:pPr>
      <w:r w:rsidRPr="00613070">
        <w:rPr>
          <w:i w:val="0"/>
          <w:sz w:val="28"/>
          <w:szCs w:val="28"/>
        </w:rPr>
        <w:t>Предоставить р</w:t>
      </w:r>
      <w:r w:rsidR="00533EBC" w:rsidRPr="00613070">
        <w:rPr>
          <w:i w:val="0"/>
          <w:sz w:val="28"/>
          <w:szCs w:val="28"/>
        </w:rPr>
        <w:t>езультаты обследования</w:t>
      </w:r>
      <w:r w:rsidRPr="00613070">
        <w:rPr>
          <w:i w:val="0"/>
          <w:sz w:val="28"/>
          <w:szCs w:val="28"/>
        </w:rPr>
        <w:t xml:space="preserve">, а также общие </w:t>
      </w:r>
      <w:r w:rsidR="00533EBC" w:rsidRPr="00613070">
        <w:rPr>
          <w:i w:val="0"/>
          <w:sz w:val="28"/>
          <w:szCs w:val="28"/>
        </w:rPr>
        <w:t xml:space="preserve">технические характеристики существующих здании на территории </w:t>
      </w:r>
      <w:r w:rsidRPr="00613070">
        <w:rPr>
          <w:i w:val="0"/>
          <w:sz w:val="28"/>
          <w:szCs w:val="28"/>
        </w:rPr>
        <w:t xml:space="preserve">протяжённости МГ. </w:t>
      </w:r>
    </w:p>
    <w:p w:rsidR="00613070" w:rsidRPr="00613070" w:rsidRDefault="00613070" w:rsidP="00613070">
      <w:pPr>
        <w:pStyle w:val="40"/>
        <w:spacing w:line="240" w:lineRule="auto"/>
        <w:ind w:left="-371"/>
        <w:jc w:val="both"/>
        <w:textAlignment w:val="baseline"/>
        <w:rPr>
          <w:color w:val="000000"/>
          <w:sz w:val="28"/>
          <w:szCs w:val="28"/>
        </w:rPr>
      </w:pPr>
    </w:p>
    <w:p w:rsidR="00C748E5" w:rsidRPr="00613070" w:rsidRDefault="00C748E5" w:rsidP="00C748E5">
      <w:pPr>
        <w:pStyle w:val="a5"/>
        <w:widowControl w:val="0"/>
        <w:numPr>
          <w:ilvl w:val="0"/>
          <w:numId w:val="1"/>
        </w:numPr>
        <w:tabs>
          <w:tab w:val="left" w:pos="-425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</w:rPr>
        <w:t>Гарантии качества.</w:t>
      </w:r>
    </w:p>
    <w:p w:rsidR="00C748E5" w:rsidRPr="00613070" w:rsidRDefault="00C748E5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 xml:space="preserve">Подрядчик гарантирует, что </w:t>
      </w:r>
      <w:r w:rsidR="001F7F3D">
        <w:rPr>
          <w:rFonts w:ascii="Times New Roman" w:hAnsi="Times New Roman"/>
          <w:color w:val="000000"/>
          <w:sz w:val="28"/>
          <w:szCs w:val="28"/>
        </w:rPr>
        <w:t xml:space="preserve">диагностическое </w:t>
      </w:r>
      <w:r w:rsidRPr="00613070">
        <w:rPr>
          <w:rFonts w:ascii="Times New Roman" w:hAnsi="Times New Roman"/>
          <w:color w:val="000000"/>
          <w:sz w:val="28"/>
          <w:szCs w:val="28"/>
        </w:rPr>
        <w:t>работы будут  выполнены в объеме и в сроки, предусмотренные Договором, на основе новейших достижений в области проектирования и строительства, известных и доступных Подрядчику в период работы по Договору.</w:t>
      </w:r>
    </w:p>
    <w:p w:rsidR="00C748E5" w:rsidRPr="00613070" w:rsidRDefault="00C748E5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</w:t>
      </w:r>
    </w:p>
    <w:p w:rsidR="00EE6A61" w:rsidRPr="00613070" w:rsidRDefault="00C748E5" w:rsidP="00C748E5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При обнаружении недостатков в Технической документации или в Материалах инженерных изысканий Подрядчик самостоятельно, либо по требованию Заказчика обязан безвозмездно переделать Техническую документацию и соответственно произвести необходимые дополнительные проектно-изыскательские работы, а также возместить Заказчику причиненные убытки.</w:t>
      </w:r>
    </w:p>
    <w:p w:rsidR="00C748E5" w:rsidRPr="00613070" w:rsidRDefault="00C748E5" w:rsidP="00C74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8496C" w:rsidRPr="00613070" w:rsidRDefault="0098496C" w:rsidP="00C00D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Нормативно-техническое обеспечение работ</w:t>
      </w:r>
    </w:p>
    <w:p w:rsidR="0098496C" w:rsidRPr="00613070" w:rsidRDefault="0098496C" w:rsidP="00B327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комплексному диагностическому обследованию газопроводов выполняется в соответствии с: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СНиП 2.05.06-85* «Магистральные трубопроводы».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2-2. «Методические указания по диагностическому обследованию линейной части магистральных газопроводов».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lastRenderedPageBreak/>
        <w:t>СТО Газпром 2-2. «Методические указания по оценке работоспособности участков МГ с коррозионными дефектами».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2-2. «Правила определения технического состояния по результатам внутритрубной диагностики».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2-2. «Методика контроля герметичности запорной и регулирующей арматуры, применяемой на объектах транспорта газа.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2-3. «Положение по организации и проведению контроля за соблюдением требований промышленной безопасности и обеспечением работоспособности объектов Единой системы</w:t>
      </w:r>
      <w:r w:rsidR="00D920BA" w:rsidRPr="0061307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tooltip="Газоснабжение" w:history="1">
        <w:r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газоснабжения</w:t>
        </w:r>
      </w:hyperlink>
      <w:r w:rsidRPr="00613070">
        <w:rPr>
          <w:rFonts w:ascii="Times New Roman" w:hAnsi="Times New Roman"/>
          <w:sz w:val="28"/>
          <w:szCs w:val="28"/>
        </w:rPr>
        <w:t>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2-4. «Общие технические требования к трубопроводной арматуре, поставляемой на объекты.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9. «Защита от коррозии. Основные положения».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9. «Защита от коррозии. Электрохимическая защита от коррозии. Основные требования».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СТО Газпром 2-3. «Порядок экспертизы технических условий на оборудование и материалы, аттестации технологий и оценки готовности организаций к выполнению работ по диагностике и р</w:t>
      </w:r>
      <w:r w:rsidR="00505E27" w:rsidRPr="00613070">
        <w:rPr>
          <w:rFonts w:ascii="Times New Roman" w:hAnsi="Times New Roman"/>
          <w:color w:val="000000"/>
          <w:sz w:val="28"/>
          <w:szCs w:val="28"/>
        </w:rPr>
        <w:t>емонту объектов транспорта газа</w:t>
      </w:r>
      <w:r w:rsidRPr="00613070">
        <w:rPr>
          <w:rFonts w:ascii="Times New Roman" w:hAnsi="Times New Roman"/>
          <w:color w:val="000000"/>
          <w:sz w:val="28"/>
          <w:szCs w:val="28"/>
        </w:rPr>
        <w:t>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Р Газпром 2-2. «Методика наземного комплексного технического диагностирования пересечений трубопроводов».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ГОСТ «Соединения сварные стальных трубопроводов. Основные типы, конструктивные элементы и размеры».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ПБ «Правила аттестации персонала в области неразрушающего контроля».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РД «Инструкция по визуальному и измерительному контролю».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РД 51-1-98 «Методика оперативной компьютерной диагностики локальных участков газопроводов с использованием магнитной памяти металла» М.1998.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Федеральный закон от 01.01.01 г. N 116-ФЗ «О промышленной безопасности опасных производственных объектов».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3070">
        <w:rPr>
          <w:rFonts w:ascii="Times New Roman" w:hAnsi="Times New Roman"/>
          <w:sz w:val="28"/>
          <w:szCs w:val="28"/>
        </w:rPr>
        <w:t>Федеральный закон от 01.01.01 N 7-ФЗ «Об </w:t>
      </w:r>
      <w:hyperlink r:id="rId17" w:tooltip="Экология и охрана окружающей среды" w:history="1">
        <w:r w:rsidRPr="00613070">
          <w:rPr>
            <w:rFonts w:ascii="Times New Roman" w:hAnsi="Times New Roman"/>
            <w:sz w:val="28"/>
            <w:szCs w:val="28"/>
            <w:bdr w:val="none" w:sz="0" w:space="0" w:color="auto" w:frame="1"/>
          </w:rPr>
          <w:t>охране окружающей среды</w:t>
        </w:r>
      </w:hyperlink>
      <w:r w:rsidRPr="00613070">
        <w:rPr>
          <w:rFonts w:ascii="Times New Roman" w:hAnsi="Times New Roman"/>
          <w:sz w:val="28"/>
          <w:szCs w:val="28"/>
        </w:rPr>
        <w:t>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Федеральный закон от 01.01.01 «О пожарной безопасности».</w:t>
      </w:r>
    </w:p>
    <w:p w:rsidR="0098496C" w:rsidRPr="00613070" w:rsidRDefault="0098496C" w:rsidP="00B3271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3070">
        <w:rPr>
          <w:rFonts w:ascii="Times New Roman" w:hAnsi="Times New Roman"/>
          <w:color w:val="000000"/>
          <w:sz w:val="28"/>
          <w:szCs w:val="28"/>
        </w:rPr>
        <w:t>Земельный кодекс Российской Федерации от 01.01.01 года </w:t>
      </w:r>
    </w:p>
    <w:p w:rsidR="00351C9B" w:rsidRPr="00613070" w:rsidRDefault="00351C9B" w:rsidP="003D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ГОСТ 21.302-96. СПДС. Условные графические обозначения в документации по инженерно-геологическим изысканиям.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ГОСТ 30 416-96. Грунты. Лабораторные испытания. Общие положения.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ГОСТ 12248-96. Грунты. Методы лабораторного определения характеристик прочности и деформируемости.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ГОСТ 23278-78. Грунты. Методы полевых испытаний проницаемости.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ГОСТ 2.105-95. ЕСКД. Общие требования к текстовым документам.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ГОСТ Р 21.1101-2009. Система проектной документации для строительства. Основные требования к проектной и рабочей документации.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СН 452-73. Нормы отвода земель для магистральных трубопроводов.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СНиП 11 -02-96. Инженерные изыскания для строительства. Основные положения.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СНиП 12-03-2001 «Безопасность труда в строительстве. Часть 1»</w:t>
      </w:r>
    </w:p>
    <w:p w:rsidR="00351C9B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СНиП 12-04-2002 «Безопасность труда в строительстве. Часть 2»</w:t>
      </w:r>
    </w:p>
    <w:p w:rsidR="00B10BF4" w:rsidRPr="00613070" w:rsidRDefault="00351C9B" w:rsidP="0035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t>-</w:t>
      </w:r>
      <w:r w:rsidRPr="00613070">
        <w:rPr>
          <w:rFonts w:ascii="Times New Roman" w:hAnsi="Times New Roman" w:cs="Times New Roman"/>
          <w:sz w:val="28"/>
          <w:szCs w:val="28"/>
        </w:rPr>
        <w:tab/>
        <w:t>СНиП 2.05.06-85 Магистральные трубопроводы.</w:t>
      </w:r>
    </w:p>
    <w:p w:rsidR="00960C9C" w:rsidRDefault="00960C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0C9C" w:rsidRPr="00613070" w:rsidRDefault="00960C9C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C9C" w:rsidRPr="00613070" w:rsidSect="00960C9C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CF6A38" w:rsidRPr="00613070" w:rsidRDefault="00CF6A38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716C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38" w:rsidRPr="00613070" w:rsidRDefault="00795ADA" w:rsidP="00CF6A38">
      <w:pPr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</w:t>
      </w:r>
      <w:r w:rsidR="00CF6A38"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38" w:rsidRPr="00613070" w:rsidRDefault="00CF6A38" w:rsidP="00CF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38" w:rsidRPr="00613070" w:rsidRDefault="00CF6A38" w:rsidP="00CF6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CF6A38" w:rsidRPr="00613070" w:rsidRDefault="00CF6A38" w:rsidP="00CF6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ВЫПОЛНЕННЫХ РАБОТ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4076"/>
        <w:gridCol w:w="65"/>
        <w:gridCol w:w="1665"/>
        <w:gridCol w:w="1412"/>
        <w:gridCol w:w="988"/>
        <w:gridCol w:w="1509"/>
      </w:tblGrid>
      <w:tr w:rsidR="00460666" w:rsidRPr="00613070" w:rsidTr="00460666">
        <w:trPr>
          <w:trHeight w:val="51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предприятия,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здания, сооружения или вид работ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выполнения работ (Этапов) и сдачи результатов работ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Расчетная цена этапа,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работ,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руб.</w:t>
            </w:r>
          </w:p>
        </w:tc>
      </w:tr>
      <w:tr w:rsidR="00460666" w:rsidRPr="00613070" w:rsidTr="00460666">
        <w:trPr>
          <w:trHeight w:val="93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0666" w:rsidRPr="00613070" w:rsidTr="00460666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Обследование и разработка технической документации по объекту</w:t>
            </w:r>
            <w:r w:rsidRPr="0061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1F27F4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EBC98E" wp14:editId="2FA03197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-30480</wp:posOffset>
                      </wp:positionV>
                      <wp:extent cx="8099425" cy="16859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7606">
                                <a:off x="0" y="0"/>
                                <a:ext cx="8099425" cy="1685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633AA" w:rsidRPr="00F3573E" w:rsidRDefault="006633AA" w:rsidP="001F27F4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F35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C98E" id="Прямоугольник 1" o:spid="_x0000_s1026" style="position:absolute;left:0;text-align:left;margin-left:-81.9pt;margin-top:-2.4pt;width:637.75pt;height:132.75pt;rotation:-362894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" filled="f" stroked="f">
                      <v:textbox>
                        <w:txbxContent>
                          <w:p w:rsidR="006633AA" w:rsidRPr="00F3573E" w:rsidRDefault="006633AA" w:rsidP="001F27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357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Б Р А З Е 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0666"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0666" w:rsidRPr="00613070" w:rsidTr="00B14D05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613070" w:rsidRDefault="00460666" w:rsidP="00B14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Итоги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66" w:rsidRPr="00613070" w:rsidTr="00B14D05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18%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66" w:rsidRPr="00613070" w:rsidTr="00B14D05">
        <w:trPr>
          <w:trHeight w:val="37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613070" w:rsidRDefault="00460666" w:rsidP="00B14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66" w:rsidRPr="00613070" w:rsidRDefault="00460666" w:rsidP="0046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666" w:rsidRPr="00613070" w:rsidTr="00460666">
        <w:trPr>
          <w:trHeight w:val="15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66" w:rsidRPr="00613070" w:rsidRDefault="00460666" w:rsidP="00A5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</w:t>
            </w:r>
            <w:r w:rsidR="00A57C77"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сть услуг учитывает все затраты, в том числе полевые, </w:t>
            </w:r>
            <w:r w:rsidR="00A57C77"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камеральные</w:t>
            </w: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работы,  внешний и внутренний транспорт, работы по регистрации и отчетности, а так же все налоги, пошлины, сборы, обязательные платежи и иные расходы в соответствии с действующим законодательством Российской Федерации </w:t>
            </w: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66" w:rsidRPr="00613070" w:rsidTr="00460666">
        <w:trPr>
          <w:trHeight w:val="37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666" w:rsidRPr="00613070" w:rsidRDefault="00460666" w:rsidP="0046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6A38" w:rsidRPr="00613070" w:rsidRDefault="00CF6A38" w:rsidP="00CF6A38">
      <w:pPr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hAnsi="Times New Roman" w:cs="Times New Roman"/>
          <w:sz w:val="28"/>
          <w:szCs w:val="28"/>
        </w:rPr>
        <w:br w:type="page"/>
      </w:r>
    </w:p>
    <w:p w:rsidR="00CF6A38" w:rsidRPr="00613070" w:rsidRDefault="00CF6A38" w:rsidP="00CF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716C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A38" w:rsidRPr="00613070" w:rsidRDefault="00CF6A38" w:rsidP="00CF6A38">
      <w:pPr>
        <w:jc w:val="right"/>
        <w:rPr>
          <w:rFonts w:ascii="Times New Roman" w:hAnsi="Times New Roman" w:cs="Times New Roman"/>
          <w:sz w:val="28"/>
          <w:szCs w:val="28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Техническому заданию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1038"/>
        <w:gridCol w:w="953"/>
        <w:gridCol w:w="735"/>
        <w:gridCol w:w="1276"/>
        <w:gridCol w:w="429"/>
        <w:gridCol w:w="246"/>
        <w:gridCol w:w="347"/>
        <w:gridCol w:w="414"/>
        <w:gridCol w:w="367"/>
        <w:gridCol w:w="589"/>
        <w:gridCol w:w="367"/>
        <w:gridCol w:w="969"/>
        <w:gridCol w:w="216"/>
        <w:gridCol w:w="1907"/>
      </w:tblGrid>
      <w:tr w:rsidR="00CF6A38" w:rsidRPr="00613070" w:rsidTr="00795ADA">
        <w:trPr>
          <w:trHeight w:val="375"/>
        </w:trPr>
        <w:tc>
          <w:tcPr>
            <w:tcW w:w="24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обследования: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A38" w:rsidRPr="000B25CE" w:rsidTr="007C688A">
        <w:trPr>
          <w:trHeight w:val="9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A38" w:rsidRPr="000B25CE" w:rsidRDefault="000B25CE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«Комплексное диагностическое обследование МГ Острогожск-ЛГОК Ду1000»</w:t>
            </w:r>
          </w:p>
        </w:tc>
      </w:tr>
      <w:tr w:rsidR="00CF6A38" w:rsidRPr="00613070" w:rsidTr="007C688A">
        <w:trPr>
          <w:trHeight w:val="5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Сметный расчет № 1</w:t>
            </w:r>
          </w:p>
        </w:tc>
      </w:tr>
      <w:tr w:rsidR="00CF6A38" w:rsidRPr="00613070" w:rsidTr="007C688A">
        <w:trPr>
          <w:trHeight w:val="79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стоимости выполнения работ по себестоимости (на основе трудозатрат) </w:t>
            </w: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сложившемуся уровню рентабельности.</w:t>
            </w:r>
          </w:p>
        </w:tc>
      </w:tr>
      <w:tr w:rsidR="00CF6A38" w:rsidRPr="00613070" w:rsidTr="007C688A">
        <w:trPr>
          <w:trHeight w:val="64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Определение трудоемкости (трудозатрат) выполняемой работы.</w:t>
            </w:r>
          </w:p>
        </w:tc>
      </w:tr>
      <w:tr w:rsidR="00CF6A38" w:rsidRPr="00613070" w:rsidTr="00795ADA">
        <w:trPr>
          <w:trHeight w:val="375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795ADA">
        <w:trPr>
          <w:trHeight w:val="300"/>
        </w:trPr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9B4200" wp14:editId="723FD329">
                      <wp:simplePos x="0" y="0"/>
                      <wp:positionH relativeFrom="column">
                        <wp:posOffset>-2916555</wp:posOffset>
                      </wp:positionH>
                      <wp:positionV relativeFrom="paragraph">
                        <wp:posOffset>1971675</wp:posOffset>
                      </wp:positionV>
                      <wp:extent cx="8099425" cy="1685925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7606">
                                <a:off x="0" y="0"/>
                                <a:ext cx="8099425" cy="1685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633AA" w:rsidRPr="00F3573E" w:rsidRDefault="006633AA" w:rsidP="00CF6A3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F35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B4200" id="Прямоугольник 16" o:spid="_x0000_s1027" style="position:absolute;margin-left:-229.65pt;margin-top:155.25pt;width:637.75pt;height:132.75pt;rotation:-362894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" filled="f" stroked="f">
                      <v:textbox>
                        <w:txbxContent>
                          <w:p w:rsidR="006633AA" w:rsidRPr="00F3573E" w:rsidRDefault="006633AA" w:rsidP="00CF6A3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357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Б Р А З Е 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="00795ADA"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3П-РЗ</w:t>
            </w:r>
          </w:p>
        </w:tc>
      </w:tr>
      <w:tr w:rsidR="00CF6A38" w:rsidRPr="00613070" w:rsidTr="00795ADA">
        <w:trPr>
          <w:trHeight w:val="103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795ADA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этапа выполняемых работ/ оказываемых услуг</w:t>
            </w:r>
          </w:p>
        </w:tc>
        <w:tc>
          <w:tcPr>
            <w:tcW w:w="19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Исполнитель, принимающий участие в выполняемых работах/ оказываемых услугах</w:t>
            </w:r>
          </w:p>
        </w:tc>
        <w:tc>
          <w:tcPr>
            <w:tcW w:w="8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зарплата за 1 день,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тыс. руб.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 работ/ оказываемых услуг</w:t>
            </w: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Исполнителем, руб</w:t>
            </w:r>
          </w:p>
        </w:tc>
      </w:tr>
      <w:tr w:rsidR="00CF6A38" w:rsidRPr="00613070" w:rsidTr="00795ADA">
        <w:trPr>
          <w:trHeight w:val="43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И.О./должность</w:t>
            </w:r>
          </w:p>
        </w:tc>
        <w:tc>
          <w:tcPr>
            <w:tcW w:w="10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8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A38" w:rsidRPr="00613070" w:rsidTr="00795ADA">
        <w:trPr>
          <w:trHeight w:val="4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чел/дн</w:t>
            </w:r>
          </w:p>
        </w:tc>
        <w:tc>
          <w:tcPr>
            <w:tcW w:w="8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A38" w:rsidRPr="00613070" w:rsidTr="00795ADA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F6A38" w:rsidRPr="00613070" w:rsidTr="00795ADA">
        <w:trPr>
          <w:trHeight w:val="9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и разработка технической документации по объекту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57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Инженерно-изыскательские работы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(Приборное обследование)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46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Рук.проекта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60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Инженер-геодезист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60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Инженер-проектировщик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37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выдача отчетных материалов</w:t>
            </w: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34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Нач.отдела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46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Рук.проекта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40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Вед.инж.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60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Инженер-проектировщик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 ЗП непосредственных исполнителей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6A38" w:rsidRPr="00613070" w:rsidTr="007C688A">
        <w:trPr>
          <w:trHeight w:val="5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6A38" w:rsidRPr="00613070" w:rsidRDefault="00CF6A38" w:rsidP="007C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Продолжение приложения №</w:t>
            </w:r>
            <w:r w:rsidR="00795ADA"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31F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CF6A38" w:rsidRPr="00613070" w:rsidRDefault="00CF6A38" w:rsidP="007C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Определение стоимости работ</w:t>
            </w:r>
          </w:p>
        </w:tc>
      </w:tr>
      <w:tr w:rsidR="00CF6A38" w:rsidRPr="00613070" w:rsidTr="00795ADA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9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№ п.п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Единица </w:t>
            </w:r>
            <w:r w:rsidRPr="0061307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Значение </w:t>
            </w:r>
            <w:r w:rsidRPr="00613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показателей</w:t>
            </w:r>
          </w:p>
        </w:tc>
      </w:tr>
      <w:tr w:rsidR="00CF6A38" w:rsidRPr="00613070" w:rsidTr="00795ADA">
        <w:trPr>
          <w:trHeight w:val="5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з/п непосредственных исполнителей</w:t>
            </w:r>
          </w:p>
        </w:tc>
        <w:tc>
          <w:tcPr>
            <w:tcW w:w="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7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отношения з/п  непосредственных исполнителей к себестоимости</w:t>
            </w:r>
          </w:p>
        </w:tc>
        <w:tc>
          <w:tcPr>
            <w:tcW w:w="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75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4D1F2" wp14:editId="0946E2B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219075</wp:posOffset>
                      </wp:positionV>
                      <wp:extent cx="4660265" cy="843915"/>
                      <wp:effectExtent l="0" t="0" r="0" b="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7606">
                                <a:off x="0" y="0"/>
                                <a:ext cx="4660265" cy="8439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633AA" w:rsidRPr="000F4CA2" w:rsidRDefault="006633AA" w:rsidP="00CF6A38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0F4CA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96"/>
                                      <w:szCs w:val="9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D1F2" id="Прямоугольник 17" o:spid="_x0000_s1028" style="position:absolute;margin-left:48.6pt;margin-top:17.25pt;width:366.95pt;height:66.45pt;rotation:-362894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" filled="f" stroked="f">
                      <v:textbox>
                        <w:txbxContent>
                          <w:p w:rsidR="006633AA" w:rsidRPr="000F4CA2" w:rsidRDefault="006633AA" w:rsidP="00CF6A3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F4CA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Б Р А З Е 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Себестоимость исходя из установленного коэффициента 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(стр.1:стр.2)</w:t>
            </w:r>
          </w:p>
        </w:tc>
        <w:tc>
          <w:tcPr>
            <w:tcW w:w="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4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рентабельности (по отношению к себестоимости)</w:t>
            </w:r>
          </w:p>
        </w:tc>
        <w:tc>
          <w:tcPr>
            <w:tcW w:w="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43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(стр.3 х стр.4 / 100)</w:t>
            </w:r>
          </w:p>
        </w:tc>
        <w:tc>
          <w:tcPr>
            <w:tcW w:w="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95ADA">
        <w:trPr>
          <w:trHeight w:val="52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работы (стр.3 + стр.5)</w:t>
            </w:r>
          </w:p>
        </w:tc>
        <w:tc>
          <w:tcPr>
            <w:tcW w:w="8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2" w:type="dxa"/>
        <w:tblInd w:w="108" w:type="dxa"/>
        <w:tblLook w:val="04A0" w:firstRow="1" w:lastRow="0" w:firstColumn="1" w:lastColumn="0" w:noHBand="0" w:noVBand="1"/>
      </w:tblPr>
      <w:tblGrid>
        <w:gridCol w:w="3596"/>
        <w:gridCol w:w="1956"/>
      </w:tblGrid>
      <w:tr w:rsidR="00CF6A38" w:rsidRPr="00613070" w:rsidTr="007C688A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A38" w:rsidRPr="00613070" w:rsidTr="007C688A">
        <w:trPr>
          <w:trHeight w:val="360"/>
        </w:trPr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(подпись уполномоченного представителя)</w:t>
            </w:r>
          </w:p>
        </w:tc>
      </w:tr>
      <w:tr w:rsidR="00CF6A38" w:rsidRPr="00613070" w:rsidTr="007C688A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38" w:rsidRPr="00613070" w:rsidRDefault="00CF6A38" w:rsidP="007C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CF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Default="00CF6A38" w:rsidP="006D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1A" w:rsidRDefault="00E1101A" w:rsidP="006D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1A" w:rsidRDefault="00E1101A" w:rsidP="006D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1A" w:rsidRPr="00613070" w:rsidRDefault="00E1101A" w:rsidP="006D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DA" w:rsidRPr="00613070" w:rsidRDefault="00795ADA" w:rsidP="006D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A38" w:rsidRPr="00613070" w:rsidRDefault="00CF6A38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974" w:rsidRPr="00613070" w:rsidRDefault="00F12974" w:rsidP="00F1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7B0C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974" w:rsidRPr="00613070" w:rsidRDefault="00F12974" w:rsidP="00F129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Техническому заданию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968"/>
        <w:gridCol w:w="2802"/>
        <w:gridCol w:w="236"/>
        <w:gridCol w:w="512"/>
        <w:gridCol w:w="236"/>
        <w:gridCol w:w="84"/>
        <w:gridCol w:w="991"/>
        <w:gridCol w:w="427"/>
        <w:gridCol w:w="1276"/>
        <w:gridCol w:w="2135"/>
        <w:gridCol w:w="247"/>
        <w:gridCol w:w="27"/>
      </w:tblGrid>
      <w:tr w:rsidR="0074472A" w:rsidRPr="00613070" w:rsidTr="00D73D0B">
        <w:trPr>
          <w:gridAfter w:val="2"/>
          <w:wAfter w:w="131" w:type="pct"/>
          <w:trHeight w:val="645"/>
        </w:trPr>
        <w:tc>
          <w:tcPr>
            <w:tcW w:w="2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2A" w:rsidRPr="00613070" w:rsidRDefault="0074472A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Подрядчик: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2A" w:rsidRPr="00613070" w:rsidRDefault="0074472A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2A" w:rsidRPr="00613070" w:rsidRDefault="0074472A" w:rsidP="0074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Заказчик: </w:t>
            </w:r>
          </w:p>
        </w:tc>
      </w:tr>
      <w:tr w:rsidR="0074472A" w:rsidRPr="00613070" w:rsidTr="00D73D0B">
        <w:trPr>
          <w:gridAfter w:val="2"/>
          <w:wAfter w:w="131" w:type="pct"/>
          <w:trHeight w:val="495"/>
        </w:trPr>
        <w:tc>
          <w:tcPr>
            <w:tcW w:w="2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2A" w:rsidRPr="00613070" w:rsidRDefault="0074472A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2A" w:rsidRPr="00613070" w:rsidRDefault="0074472A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2A" w:rsidRPr="00613070" w:rsidRDefault="0074472A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</w:t>
            </w:r>
          </w:p>
        </w:tc>
      </w:tr>
      <w:tr w:rsidR="00DB43DE" w:rsidRPr="00613070" w:rsidTr="00D73D0B">
        <w:trPr>
          <w:gridAfter w:val="1"/>
          <w:wAfter w:w="13" w:type="pct"/>
          <w:trHeight w:val="243"/>
        </w:trPr>
        <w:tc>
          <w:tcPr>
            <w:tcW w:w="20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Реквизиты: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3DE" w:rsidRPr="00613070" w:rsidRDefault="0074472A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Реквизиты:</w:t>
            </w:r>
          </w:p>
        </w:tc>
      </w:tr>
      <w:tr w:rsidR="00DB43DE" w:rsidRPr="00613070" w:rsidTr="00D73D0B">
        <w:trPr>
          <w:gridAfter w:val="1"/>
          <w:wAfter w:w="13" w:type="pct"/>
          <w:trHeight w:val="437"/>
        </w:trPr>
        <w:tc>
          <w:tcPr>
            <w:tcW w:w="49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СДАЧИ-ПРИЕМКИ</w:t>
            </w:r>
          </w:p>
        </w:tc>
      </w:tr>
      <w:tr w:rsidR="00DB43DE" w:rsidRPr="00613070" w:rsidTr="00D73D0B">
        <w:trPr>
          <w:gridAfter w:val="1"/>
          <w:wAfter w:w="13" w:type="pct"/>
          <w:trHeight w:val="315"/>
        </w:trPr>
        <w:tc>
          <w:tcPr>
            <w:tcW w:w="49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ВЫПОЛНЕННЫХ РАБОТ </w:t>
            </w:r>
          </w:p>
        </w:tc>
      </w:tr>
      <w:tr w:rsidR="00DE4C9E" w:rsidRPr="00613070" w:rsidTr="00D73D0B">
        <w:trPr>
          <w:gridAfter w:val="1"/>
          <w:wAfter w:w="13" w:type="pct"/>
          <w:trHeight w:val="49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9E" w:rsidRPr="00613070" w:rsidRDefault="00DE4C9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9E" w:rsidRPr="00613070" w:rsidRDefault="00DE4C9E" w:rsidP="00DE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№_______________</w:t>
            </w:r>
          </w:p>
        </w:tc>
        <w:tc>
          <w:tcPr>
            <w:tcW w:w="29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9E" w:rsidRPr="00613070" w:rsidRDefault="00DE4C9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 "__" ________ 201_ г.</w:t>
            </w:r>
          </w:p>
        </w:tc>
      </w:tr>
      <w:tr w:rsidR="00DB43DE" w:rsidRPr="00613070" w:rsidTr="00D73D0B">
        <w:trPr>
          <w:gridAfter w:val="1"/>
          <w:wAfter w:w="13" w:type="pct"/>
          <w:trHeight w:val="420"/>
        </w:trPr>
        <w:tc>
          <w:tcPr>
            <w:tcW w:w="49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работ: </w:t>
            </w: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Проектно-изыскательские работы</w:t>
            </w:r>
            <w:r w:rsidR="0002110C"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Приборное обследование</w:t>
            </w:r>
          </w:p>
        </w:tc>
      </w:tr>
      <w:tr w:rsidR="00DB43DE" w:rsidRPr="00613070" w:rsidTr="00D73D0B">
        <w:trPr>
          <w:gridAfter w:val="1"/>
          <w:wAfter w:w="13" w:type="pct"/>
          <w:trHeight w:val="615"/>
        </w:trPr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Основание: </w:t>
            </w:r>
          </w:p>
        </w:tc>
        <w:tc>
          <w:tcPr>
            <w:tcW w:w="42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Договор №_____   от___________ , заключенный между ООО «</w:t>
            </w:r>
            <w:r w:rsidR="000B2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Ситэк</w:t>
            </w: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и _________________</w:t>
            </w:r>
            <w:r w:rsidR="00DE4C9E"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</w:t>
            </w: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</w:p>
        </w:tc>
      </w:tr>
      <w:tr w:rsidR="00DB43DE" w:rsidRPr="00613070" w:rsidTr="00D73D0B">
        <w:trPr>
          <w:gridAfter w:val="1"/>
          <w:wAfter w:w="13" w:type="pct"/>
          <w:trHeight w:val="2205"/>
        </w:trPr>
        <w:tc>
          <w:tcPr>
            <w:tcW w:w="49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DE" w:rsidRPr="00613070" w:rsidRDefault="00DB43DE" w:rsidP="00A6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Мы, нижеподписавшиеся, ООО «</w:t>
            </w:r>
            <w:r w:rsidR="000B2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Ситэк</w:t>
            </w: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именуемое в дальнейшем «Заказчик», в лице  (указывается должность и ФИО )  с одной стороны, и ООО «_________», именуемое в дальнейшем «Подрядчик», в лице (указывается должность и ФИО ), действующего на основании _________ с другой стороны, подписали настоящий АКТ о том, что Подрядчиком выполнены работы в соответствии с договором надлежащим образом, в срок и в полном объеме. Заказчик не имеет претензий к Подрядчику по качеству и объему выполненных работ.</w:t>
            </w:r>
          </w:p>
          <w:p w:rsidR="008B6D05" w:rsidRPr="00613070" w:rsidRDefault="008B6D05" w:rsidP="00A6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3DE" w:rsidRPr="00613070" w:rsidTr="00D73D0B">
        <w:trPr>
          <w:gridAfter w:val="1"/>
          <w:wAfter w:w="13" w:type="pct"/>
          <w:trHeight w:val="945"/>
        </w:trPr>
        <w:tc>
          <w:tcPr>
            <w:tcW w:w="246" w:type="pct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3" w:type="pct"/>
            <w:gridSpan w:val="2"/>
            <w:shd w:val="clear" w:color="auto" w:fill="auto"/>
            <w:vAlign w:val="center"/>
            <w:hideMark/>
          </w:tcPr>
          <w:p w:rsidR="00DB43DE" w:rsidRPr="00613070" w:rsidRDefault="000B25C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564D7" wp14:editId="55AA99CB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-3354070</wp:posOffset>
                      </wp:positionV>
                      <wp:extent cx="4648200" cy="61531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73237">
                                <a:off x="0" y="0"/>
                                <a:ext cx="4648200" cy="6153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633AA" w:rsidRDefault="006633AA" w:rsidP="00DB43DE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B43D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EECE1" w:themeColor="background2"/>
                                      <w:sz w:val="108"/>
                                      <w:szCs w:val="10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О Б Р А З Е Ц 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564D7" id="Прямоугольник 2" o:spid="_x0000_s1029" style="position:absolute;left:0;text-align:left;margin-left:238.85pt;margin-top:-264.1pt;width:366pt;height:484.5pt;rotation:-36337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" filled="f" stroked="f">
                      <v:textbox style="mso-fit-shape-to-text:t">
                        <w:txbxContent>
                          <w:p w:rsidR="006633AA" w:rsidRDefault="006633AA" w:rsidP="00DB43D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43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EECE1" w:themeColor="background2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О Б Р А З Е 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43DE"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511" w:type="pct"/>
            <w:gridSpan w:val="4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без НДС (руб.)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18% (руб.)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 НДС (руб.)</w:t>
            </w:r>
          </w:p>
        </w:tc>
      </w:tr>
      <w:tr w:rsidR="00DB43DE" w:rsidRPr="00613070" w:rsidTr="00D73D0B">
        <w:trPr>
          <w:gridAfter w:val="1"/>
          <w:wAfter w:w="13" w:type="pct"/>
          <w:trHeight w:val="315"/>
        </w:trPr>
        <w:tc>
          <w:tcPr>
            <w:tcW w:w="246" w:type="pct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3" w:type="pct"/>
            <w:gridSpan w:val="2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" w:type="pct"/>
            <w:gridSpan w:val="4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43DE" w:rsidRPr="00613070" w:rsidTr="00D73D0B">
        <w:trPr>
          <w:gridAfter w:val="1"/>
          <w:wAfter w:w="13" w:type="pct"/>
          <w:trHeight w:val="1302"/>
        </w:trPr>
        <w:tc>
          <w:tcPr>
            <w:tcW w:w="246" w:type="pct"/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3" w:type="pct"/>
            <w:gridSpan w:val="2"/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номер и наименование этапа</w:t>
            </w:r>
          </w:p>
        </w:tc>
        <w:tc>
          <w:tcPr>
            <w:tcW w:w="511" w:type="pct"/>
            <w:gridSpan w:val="4"/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период этапа</w:t>
            </w:r>
          </w:p>
        </w:tc>
        <w:tc>
          <w:tcPr>
            <w:tcW w:w="678" w:type="pct"/>
            <w:gridSpan w:val="2"/>
            <w:shd w:val="clear" w:color="auto" w:fill="auto"/>
            <w:noWrap/>
            <w:hideMark/>
          </w:tcPr>
          <w:p w:rsidR="00DB43DE" w:rsidRPr="00613070" w:rsidRDefault="00DB43DE" w:rsidP="00DB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DB43DE" w:rsidRPr="00613070" w:rsidRDefault="00DB43DE" w:rsidP="00DB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9" w:type="pct"/>
            <w:gridSpan w:val="2"/>
            <w:shd w:val="clear" w:color="auto" w:fill="auto"/>
            <w:noWrap/>
            <w:hideMark/>
          </w:tcPr>
          <w:p w:rsidR="00DB43DE" w:rsidRPr="00613070" w:rsidRDefault="00DB43DE" w:rsidP="00DB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B43DE" w:rsidRPr="00613070" w:rsidTr="00D73D0B">
        <w:trPr>
          <w:gridAfter w:val="1"/>
          <w:wAfter w:w="13" w:type="pct"/>
          <w:trHeight w:val="315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80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11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DB43DE" w:rsidRPr="00613070" w:rsidRDefault="00DB43DE" w:rsidP="00DB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B43DE" w:rsidRPr="00613070" w:rsidRDefault="00DB43DE" w:rsidP="00DB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B43DE" w:rsidRPr="00613070" w:rsidRDefault="00DB43DE" w:rsidP="00DB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B43DE" w:rsidRPr="00613070" w:rsidRDefault="00DB43DE" w:rsidP="00DB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B43DE" w:rsidRPr="00613070" w:rsidTr="00D73D0B">
        <w:trPr>
          <w:gridAfter w:val="1"/>
          <w:wAfter w:w="13" w:type="pct"/>
          <w:trHeight w:val="1020"/>
        </w:trPr>
        <w:tc>
          <w:tcPr>
            <w:tcW w:w="4987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по документу:   …….  (цифры прописью), в том числе НДС 18%  ………... (цифры прописью)</w:t>
            </w:r>
          </w:p>
        </w:tc>
      </w:tr>
      <w:tr w:rsidR="00DB43DE" w:rsidRPr="00613070" w:rsidTr="00D73D0B">
        <w:trPr>
          <w:gridAfter w:val="1"/>
          <w:wAfter w:w="13" w:type="pct"/>
          <w:trHeight w:val="720"/>
        </w:trPr>
        <w:tc>
          <w:tcPr>
            <w:tcW w:w="498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DE" w:rsidRPr="00613070" w:rsidRDefault="00DB43DE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по документу:  0,00 (сумма прописью.), в том числе НДС 18% 0,00 (сумма прописью.)</w:t>
            </w:r>
          </w:p>
          <w:p w:rsidR="00BD0195" w:rsidRPr="00613070" w:rsidRDefault="00BD0195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0195" w:rsidRPr="00613070" w:rsidRDefault="00BD0195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73D0B" w:rsidRPr="00613070" w:rsidTr="00D73D0B">
        <w:trPr>
          <w:trHeight w:val="315"/>
        </w:trPr>
        <w:tc>
          <w:tcPr>
            <w:tcW w:w="30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D0B" w:rsidRPr="00613070" w:rsidRDefault="00D73D0B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Работу сдал:</w:t>
            </w: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0B" w:rsidRPr="00613070" w:rsidRDefault="00D73D0B" w:rsidP="00B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сдал:</w:t>
            </w:r>
          </w:p>
        </w:tc>
      </w:tr>
      <w:tr w:rsidR="00D73D0B" w:rsidRPr="00613070" w:rsidTr="00D73D0B">
        <w:trPr>
          <w:trHeight w:val="420"/>
        </w:trPr>
        <w:tc>
          <w:tcPr>
            <w:tcW w:w="30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0B" w:rsidRPr="00613070" w:rsidRDefault="00D73D0B" w:rsidP="00BD0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Подрядчик:</w:t>
            </w: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0B" w:rsidRPr="00613070" w:rsidRDefault="00D73D0B" w:rsidP="00B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Подрядчик:</w:t>
            </w:r>
          </w:p>
        </w:tc>
      </w:tr>
      <w:tr w:rsidR="00D73D0B" w:rsidRPr="00613070" w:rsidTr="00D73D0B">
        <w:trPr>
          <w:trHeight w:val="645"/>
        </w:trPr>
        <w:tc>
          <w:tcPr>
            <w:tcW w:w="30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0B" w:rsidRPr="00613070" w:rsidRDefault="00D73D0B" w:rsidP="00DB43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 ФИО</w:t>
            </w: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0B" w:rsidRPr="00613070" w:rsidRDefault="00D73D0B" w:rsidP="00B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ФИО</w:t>
            </w:r>
          </w:p>
        </w:tc>
      </w:tr>
    </w:tbl>
    <w:p w:rsidR="00F3573E" w:rsidRPr="00613070" w:rsidRDefault="00F3573E" w:rsidP="00EA7396">
      <w:pPr>
        <w:rPr>
          <w:rFonts w:ascii="Times New Roman" w:hAnsi="Times New Roman" w:cs="Times New Roman"/>
          <w:sz w:val="28"/>
          <w:szCs w:val="28"/>
        </w:rPr>
      </w:pPr>
    </w:p>
    <w:sectPr w:rsidR="00F3573E" w:rsidRPr="00613070" w:rsidSect="00CF6A3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AA" w:rsidRDefault="006633AA" w:rsidP="0040219C">
      <w:pPr>
        <w:spacing w:after="0" w:line="240" w:lineRule="auto"/>
      </w:pPr>
      <w:r>
        <w:separator/>
      </w:r>
    </w:p>
  </w:endnote>
  <w:endnote w:type="continuationSeparator" w:id="0">
    <w:p w:rsidR="006633AA" w:rsidRDefault="006633AA" w:rsidP="004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AA" w:rsidRDefault="006633AA" w:rsidP="0040219C">
      <w:pPr>
        <w:spacing w:after="0" w:line="240" w:lineRule="auto"/>
      </w:pPr>
      <w:r>
        <w:separator/>
      </w:r>
    </w:p>
  </w:footnote>
  <w:footnote w:type="continuationSeparator" w:id="0">
    <w:p w:rsidR="006633AA" w:rsidRDefault="006633AA" w:rsidP="004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F74"/>
    <w:multiLevelType w:val="hybridMultilevel"/>
    <w:tmpl w:val="2A66F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2E5"/>
    <w:multiLevelType w:val="hybridMultilevel"/>
    <w:tmpl w:val="40E0278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B5"/>
    <w:multiLevelType w:val="multilevel"/>
    <w:tmpl w:val="203A96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14B1AF9"/>
    <w:multiLevelType w:val="hybridMultilevel"/>
    <w:tmpl w:val="2FC876CA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CE4"/>
    <w:multiLevelType w:val="hybridMultilevel"/>
    <w:tmpl w:val="E25EDFE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377C"/>
    <w:multiLevelType w:val="hybridMultilevel"/>
    <w:tmpl w:val="80E41F08"/>
    <w:lvl w:ilvl="0" w:tplc="E004B64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36AA"/>
    <w:multiLevelType w:val="hybridMultilevel"/>
    <w:tmpl w:val="B1A0EC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0C1C"/>
    <w:multiLevelType w:val="multilevel"/>
    <w:tmpl w:val="19FE89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3022360"/>
    <w:multiLevelType w:val="hybridMultilevel"/>
    <w:tmpl w:val="B718A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0146A"/>
    <w:multiLevelType w:val="hybridMultilevel"/>
    <w:tmpl w:val="B5E0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3FAB"/>
    <w:multiLevelType w:val="hybridMultilevel"/>
    <w:tmpl w:val="7D9080C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170E4D"/>
    <w:multiLevelType w:val="hybridMultilevel"/>
    <w:tmpl w:val="B74EDCF6"/>
    <w:lvl w:ilvl="0" w:tplc="E196D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196D4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7024E0"/>
    <w:multiLevelType w:val="hybridMultilevel"/>
    <w:tmpl w:val="A5066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16E3"/>
    <w:multiLevelType w:val="hybridMultilevel"/>
    <w:tmpl w:val="90B8676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0462C"/>
    <w:multiLevelType w:val="hybridMultilevel"/>
    <w:tmpl w:val="7C0C7D6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A4C"/>
    <w:multiLevelType w:val="hybridMultilevel"/>
    <w:tmpl w:val="07D6E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230256"/>
    <w:multiLevelType w:val="hybridMultilevel"/>
    <w:tmpl w:val="90BC1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809A4"/>
    <w:multiLevelType w:val="hybridMultilevel"/>
    <w:tmpl w:val="20EAF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664C9"/>
    <w:multiLevelType w:val="hybridMultilevel"/>
    <w:tmpl w:val="69460082"/>
    <w:lvl w:ilvl="0" w:tplc="E196D4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A3C78"/>
    <w:multiLevelType w:val="hybridMultilevel"/>
    <w:tmpl w:val="F5CA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3DA8"/>
    <w:multiLevelType w:val="hybridMultilevel"/>
    <w:tmpl w:val="08D41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F456B"/>
    <w:multiLevelType w:val="hybridMultilevel"/>
    <w:tmpl w:val="EB78FEC0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B2272"/>
    <w:multiLevelType w:val="hybridMultilevel"/>
    <w:tmpl w:val="538ED09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3ED7"/>
    <w:multiLevelType w:val="hybridMultilevel"/>
    <w:tmpl w:val="23C8049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530C6"/>
    <w:multiLevelType w:val="hybridMultilevel"/>
    <w:tmpl w:val="A74A5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0B2C"/>
    <w:multiLevelType w:val="hybridMultilevel"/>
    <w:tmpl w:val="7E98EF5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7253"/>
    <w:multiLevelType w:val="hybridMultilevel"/>
    <w:tmpl w:val="75DE2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27FD7"/>
    <w:multiLevelType w:val="hybridMultilevel"/>
    <w:tmpl w:val="5F3039E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7E94"/>
    <w:multiLevelType w:val="hybridMultilevel"/>
    <w:tmpl w:val="709C9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2A76"/>
    <w:multiLevelType w:val="hybridMultilevel"/>
    <w:tmpl w:val="689A5B5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76D8B"/>
    <w:multiLevelType w:val="hybridMultilevel"/>
    <w:tmpl w:val="7556DD6C"/>
    <w:lvl w:ilvl="0" w:tplc="DD1C3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F6F"/>
    <w:multiLevelType w:val="hybridMultilevel"/>
    <w:tmpl w:val="96BC2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525CB"/>
    <w:multiLevelType w:val="hybridMultilevel"/>
    <w:tmpl w:val="4E5ECA3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85BBB"/>
    <w:multiLevelType w:val="hybridMultilevel"/>
    <w:tmpl w:val="C6CE7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22D9"/>
    <w:multiLevelType w:val="multilevel"/>
    <w:tmpl w:val="19FE89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07A9E"/>
    <w:multiLevelType w:val="hybridMultilevel"/>
    <w:tmpl w:val="96E8E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01994"/>
    <w:multiLevelType w:val="hybridMultilevel"/>
    <w:tmpl w:val="E1D41C9E"/>
    <w:lvl w:ilvl="0" w:tplc="E196D404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9"/>
  </w:num>
  <w:num w:numId="5">
    <w:abstractNumId w:val="5"/>
  </w:num>
  <w:num w:numId="6">
    <w:abstractNumId w:val="16"/>
  </w:num>
  <w:num w:numId="7">
    <w:abstractNumId w:val="24"/>
  </w:num>
  <w:num w:numId="8">
    <w:abstractNumId w:val="26"/>
  </w:num>
  <w:num w:numId="9">
    <w:abstractNumId w:val="9"/>
  </w:num>
  <w:num w:numId="10">
    <w:abstractNumId w:val="12"/>
  </w:num>
  <w:num w:numId="11">
    <w:abstractNumId w:val="33"/>
  </w:num>
  <w:num w:numId="12">
    <w:abstractNumId w:val="31"/>
  </w:num>
  <w:num w:numId="13">
    <w:abstractNumId w:val="21"/>
  </w:num>
  <w:num w:numId="14">
    <w:abstractNumId w:val="8"/>
  </w:num>
  <w:num w:numId="15">
    <w:abstractNumId w:val="28"/>
  </w:num>
  <w:num w:numId="16">
    <w:abstractNumId w:val="17"/>
  </w:num>
  <w:num w:numId="17">
    <w:abstractNumId w:val="30"/>
  </w:num>
  <w:num w:numId="18">
    <w:abstractNumId w:val="3"/>
  </w:num>
  <w:num w:numId="19">
    <w:abstractNumId w:val="0"/>
  </w:num>
  <w:num w:numId="20">
    <w:abstractNumId w:val="25"/>
  </w:num>
  <w:num w:numId="21">
    <w:abstractNumId w:val="18"/>
  </w:num>
  <w:num w:numId="22">
    <w:abstractNumId w:val="34"/>
  </w:num>
  <w:num w:numId="23">
    <w:abstractNumId w:val="11"/>
  </w:num>
  <w:num w:numId="24">
    <w:abstractNumId w:val="1"/>
  </w:num>
  <w:num w:numId="25">
    <w:abstractNumId w:val="29"/>
  </w:num>
  <w:num w:numId="26">
    <w:abstractNumId w:val="7"/>
  </w:num>
  <w:num w:numId="27">
    <w:abstractNumId w:val="37"/>
  </w:num>
  <w:num w:numId="28">
    <w:abstractNumId w:val="14"/>
  </w:num>
  <w:num w:numId="29">
    <w:abstractNumId w:val="36"/>
  </w:num>
  <w:num w:numId="30">
    <w:abstractNumId w:val="4"/>
  </w:num>
  <w:num w:numId="31">
    <w:abstractNumId w:val="10"/>
  </w:num>
  <w:num w:numId="32">
    <w:abstractNumId w:val="20"/>
  </w:num>
  <w:num w:numId="33">
    <w:abstractNumId w:val="32"/>
  </w:num>
  <w:num w:numId="34">
    <w:abstractNumId w:val="13"/>
  </w:num>
  <w:num w:numId="35">
    <w:abstractNumId w:val="22"/>
  </w:num>
  <w:num w:numId="36">
    <w:abstractNumId w:val="6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6C"/>
    <w:rsid w:val="000125C8"/>
    <w:rsid w:val="000176A8"/>
    <w:rsid w:val="0002110C"/>
    <w:rsid w:val="00026E26"/>
    <w:rsid w:val="00042BC2"/>
    <w:rsid w:val="00044BE4"/>
    <w:rsid w:val="00080653"/>
    <w:rsid w:val="000B25CE"/>
    <w:rsid w:val="000B27AE"/>
    <w:rsid w:val="000B4463"/>
    <w:rsid w:val="000E403F"/>
    <w:rsid w:val="000E5116"/>
    <w:rsid w:val="000F4CA2"/>
    <w:rsid w:val="0011347F"/>
    <w:rsid w:val="001440EC"/>
    <w:rsid w:val="00146837"/>
    <w:rsid w:val="00156DDD"/>
    <w:rsid w:val="001634DB"/>
    <w:rsid w:val="001A24E5"/>
    <w:rsid w:val="001A357A"/>
    <w:rsid w:val="001C6A8B"/>
    <w:rsid w:val="001E45AC"/>
    <w:rsid w:val="001F27F4"/>
    <w:rsid w:val="001F293B"/>
    <w:rsid w:val="001F7F3D"/>
    <w:rsid w:val="002134EA"/>
    <w:rsid w:val="0021552C"/>
    <w:rsid w:val="00222541"/>
    <w:rsid w:val="002301E5"/>
    <w:rsid w:val="00232F14"/>
    <w:rsid w:val="00270DD5"/>
    <w:rsid w:val="00270E90"/>
    <w:rsid w:val="002A327E"/>
    <w:rsid w:val="002B2B9F"/>
    <w:rsid w:val="002E690D"/>
    <w:rsid w:val="002E6EB6"/>
    <w:rsid w:val="002F25B5"/>
    <w:rsid w:val="00305549"/>
    <w:rsid w:val="00307389"/>
    <w:rsid w:val="0032227F"/>
    <w:rsid w:val="00327E82"/>
    <w:rsid w:val="00341D41"/>
    <w:rsid w:val="00351C9B"/>
    <w:rsid w:val="00373498"/>
    <w:rsid w:val="00374B84"/>
    <w:rsid w:val="00377768"/>
    <w:rsid w:val="00391A29"/>
    <w:rsid w:val="00393935"/>
    <w:rsid w:val="003A25D9"/>
    <w:rsid w:val="003B35CD"/>
    <w:rsid w:val="003D1E37"/>
    <w:rsid w:val="003D5942"/>
    <w:rsid w:val="003D75C8"/>
    <w:rsid w:val="004015F1"/>
    <w:rsid w:val="0040219C"/>
    <w:rsid w:val="00405307"/>
    <w:rsid w:val="00426BC9"/>
    <w:rsid w:val="00430903"/>
    <w:rsid w:val="00460666"/>
    <w:rsid w:val="004935FA"/>
    <w:rsid w:val="004B0329"/>
    <w:rsid w:val="004C008B"/>
    <w:rsid w:val="004D5037"/>
    <w:rsid w:val="004E451A"/>
    <w:rsid w:val="00503C6E"/>
    <w:rsid w:val="00505E27"/>
    <w:rsid w:val="00515186"/>
    <w:rsid w:val="00533EBC"/>
    <w:rsid w:val="005474F1"/>
    <w:rsid w:val="00547B32"/>
    <w:rsid w:val="00581A72"/>
    <w:rsid w:val="005D27FA"/>
    <w:rsid w:val="005F2E3E"/>
    <w:rsid w:val="005F4004"/>
    <w:rsid w:val="00611CA1"/>
    <w:rsid w:val="00613070"/>
    <w:rsid w:val="006412FA"/>
    <w:rsid w:val="006633AA"/>
    <w:rsid w:val="006657E9"/>
    <w:rsid w:val="0067119D"/>
    <w:rsid w:val="00691CE3"/>
    <w:rsid w:val="006A00B3"/>
    <w:rsid w:val="006A360A"/>
    <w:rsid w:val="006B0009"/>
    <w:rsid w:val="006C58A4"/>
    <w:rsid w:val="006D6974"/>
    <w:rsid w:val="006E5220"/>
    <w:rsid w:val="006F1CD0"/>
    <w:rsid w:val="006F28E0"/>
    <w:rsid w:val="00704457"/>
    <w:rsid w:val="00713F3F"/>
    <w:rsid w:val="00716CB1"/>
    <w:rsid w:val="00732CBD"/>
    <w:rsid w:val="0074472A"/>
    <w:rsid w:val="00752D7C"/>
    <w:rsid w:val="007558CA"/>
    <w:rsid w:val="007614C1"/>
    <w:rsid w:val="007875F7"/>
    <w:rsid w:val="00795ADA"/>
    <w:rsid w:val="007B0CD6"/>
    <w:rsid w:val="007B20BE"/>
    <w:rsid w:val="007C688A"/>
    <w:rsid w:val="00800373"/>
    <w:rsid w:val="00814FE4"/>
    <w:rsid w:val="00821976"/>
    <w:rsid w:val="00822C9A"/>
    <w:rsid w:val="0082430F"/>
    <w:rsid w:val="00847875"/>
    <w:rsid w:val="00850A25"/>
    <w:rsid w:val="0085270A"/>
    <w:rsid w:val="008556D0"/>
    <w:rsid w:val="0087080B"/>
    <w:rsid w:val="0088617E"/>
    <w:rsid w:val="00887CA9"/>
    <w:rsid w:val="008B6D05"/>
    <w:rsid w:val="008E5115"/>
    <w:rsid w:val="008F294F"/>
    <w:rsid w:val="009133DB"/>
    <w:rsid w:val="00931FC1"/>
    <w:rsid w:val="00943243"/>
    <w:rsid w:val="00954128"/>
    <w:rsid w:val="009557A0"/>
    <w:rsid w:val="00960C9C"/>
    <w:rsid w:val="00965059"/>
    <w:rsid w:val="00965292"/>
    <w:rsid w:val="00966892"/>
    <w:rsid w:val="0098496C"/>
    <w:rsid w:val="0098618D"/>
    <w:rsid w:val="009A7A8B"/>
    <w:rsid w:val="009C089A"/>
    <w:rsid w:val="009D0A3A"/>
    <w:rsid w:val="009D1250"/>
    <w:rsid w:val="009F6B01"/>
    <w:rsid w:val="00A248E0"/>
    <w:rsid w:val="00A44149"/>
    <w:rsid w:val="00A57C77"/>
    <w:rsid w:val="00A64FE3"/>
    <w:rsid w:val="00A73419"/>
    <w:rsid w:val="00A86CD6"/>
    <w:rsid w:val="00AA501A"/>
    <w:rsid w:val="00AA7EDE"/>
    <w:rsid w:val="00AB4856"/>
    <w:rsid w:val="00AC4D87"/>
    <w:rsid w:val="00AD0F71"/>
    <w:rsid w:val="00B06AE5"/>
    <w:rsid w:val="00B071F8"/>
    <w:rsid w:val="00B10BF4"/>
    <w:rsid w:val="00B128D4"/>
    <w:rsid w:val="00B142C6"/>
    <w:rsid w:val="00B14D05"/>
    <w:rsid w:val="00B32710"/>
    <w:rsid w:val="00B365C3"/>
    <w:rsid w:val="00B36BB1"/>
    <w:rsid w:val="00B40D2F"/>
    <w:rsid w:val="00B45C99"/>
    <w:rsid w:val="00B5655D"/>
    <w:rsid w:val="00B8460E"/>
    <w:rsid w:val="00B97BD4"/>
    <w:rsid w:val="00BA518F"/>
    <w:rsid w:val="00BD0195"/>
    <w:rsid w:val="00BD23B1"/>
    <w:rsid w:val="00BD29C3"/>
    <w:rsid w:val="00BE0E2D"/>
    <w:rsid w:val="00BE757C"/>
    <w:rsid w:val="00BE79FA"/>
    <w:rsid w:val="00C00D85"/>
    <w:rsid w:val="00C111EC"/>
    <w:rsid w:val="00C21A1F"/>
    <w:rsid w:val="00C31726"/>
    <w:rsid w:val="00C62B3C"/>
    <w:rsid w:val="00C6341B"/>
    <w:rsid w:val="00C66D27"/>
    <w:rsid w:val="00C748E5"/>
    <w:rsid w:val="00C80CB7"/>
    <w:rsid w:val="00CA05F0"/>
    <w:rsid w:val="00CC56F9"/>
    <w:rsid w:val="00CE49DA"/>
    <w:rsid w:val="00CF18DD"/>
    <w:rsid w:val="00CF18EC"/>
    <w:rsid w:val="00CF29C9"/>
    <w:rsid w:val="00CF3FD4"/>
    <w:rsid w:val="00CF65CA"/>
    <w:rsid w:val="00CF6A38"/>
    <w:rsid w:val="00D10303"/>
    <w:rsid w:val="00D2131E"/>
    <w:rsid w:val="00D26272"/>
    <w:rsid w:val="00D33681"/>
    <w:rsid w:val="00D4746C"/>
    <w:rsid w:val="00D47A92"/>
    <w:rsid w:val="00D47D7C"/>
    <w:rsid w:val="00D529F6"/>
    <w:rsid w:val="00D73D0B"/>
    <w:rsid w:val="00D920BA"/>
    <w:rsid w:val="00D979A0"/>
    <w:rsid w:val="00DA2FCE"/>
    <w:rsid w:val="00DB43DE"/>
    <w:rsid w:val="00DC2CF5"/>
    <w:rsid w:val="00DD6FBF"/>
    <w:rsid w:val="00DE4C9E"/>
    <w:rsid w:val="00DF1F07"/>
    <w:rsid w:val="00E06195"/>
    <w:rsid w:val="00E10892"/>
    <w:rsid w:val="00E1101A"/>
    <w:rsid w:val="00E1432B"/>
    <w:rsid w:val="00E16564"/>
    <w:rsid w:val="00E215FB"/>
    <w:rsid w:val="00E361BB"/>
    <w:rsid w:val="00E40922"/>
    <w:rsid w:val="00E85921"/>
    <w:rsid w:val="00EA7396"/>
    <w:rsid w:val="00EB5C81"/>
    <w:rsid w:val="00ED5E48"/>
    <w:rsid w:val="00EE6A61"/>
    <w:rsid w:val="00F057D4"/>
    <w:rsid w:val="00F10892"/>
    <w:rsid w:val="00F12974"/>
    <w:rsid w:val="00F2638D"/>
    <w:rsid w:val="00F31F4E"/>
    <w:rsid w:val="00F3573E"/>
    <w:rsid w:val="00F82653"/>
    <w:rsid w:val="00F85153"/>
    <w:rsid w:val="00FA7F6E"/>
    <w:rsid w:val="00FB325E"/>
    <w:rsid w:val="00FE149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863B87C-3DFD-48AB-83FA-789687D4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99"/>
    <w:qFormat/>
    <w:rsid w:val="008F29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0BF4"/>
    <w:pPr>
      <w:widowControl w:val="0"/>
      <w:shd w:val="clear" w:color="auto" w:fill="FFFFFF"/>
      <w:spacing w:after="0"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E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tkritie_aktcionernie_obshestva/" TargetMode="External"/><Relationship Id="rId13" Type="http://schemas.openxmlformats.org/officeDocument/2006/relationships/hyperlink" Target="http://www.pandia.ru/text/category/ano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agressivnostmz/" TargetMode="External"/><Relationship Id="rId17" Type="http://schemas.openxmlformats.org/officeDocument/2006/relationships/hyperlink" Target="http://pandia.ru/text/category/yekologiya_i_ohrana_okruzhayushej_sred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azosnabzhe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ogrammnoe_obespe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oizvodstvennaya_nedvizhimostmz/" TargetMode="External"/><Relationship Id="rId10" Type="http://schemas.openxmlformats.org/officeDocument/2006/relationships/hyperlink" Target="http://pandia.ru/text/category/remontnie_rabo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kontrolmz_izolyatcii/" TargetMode="External"/><Relationship Id="rId14" Type="http://schemas.openxmlformats.org/officeDocument/2006/relationships/hyperlink" Target="http://pandia.ru/text/category/bit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D6A5-442D-47A5-A4A6-0671ABD3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krivitskaya</dc:creator>
  <cp:lastModifiedBy>М Кучеров</cp:lastModifiedBy>
  <cp:revision>27</cp:revision>
  <cp:lastPrinted>2015-08-27T14:51:00Z</cp:lastPrinted>
  <dcterms:created xsi:type="dcterms:W3CDTF">2017-04-10T07:54:00Z</dcterms:created>
  <dcterms:modified xsi:type="dcterms:W3CDTF">2017-04-12T14:59:00Z</dcterms:modified>
</cp:coreProperties>
</file>