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8B6FDE" w:rsidRPr="008B6FDE" w:rsidTr="00AB0E5B">
        <w:tc>
          <w:tcPr>
            <w:tcW w:w="3118" w:type="dxa"/>
            <w:shd w:val="clear" w:color="auto" w:fill="auto"/>
          </w:tcPr>
          <w:p w:rsidR="008B6FDE" w:rsidRPr="008B6FDE" w:rsidRDefault="008B6FDE" w:rsidP="008B6FDE">
            <w:pPr>
              <w:keepNext/>
              <w:keepLines/>
              <w:adjustRightInd w:val="0"/>
              <w:jc w:val="center"/>
              <w:outlineLvl w:val="0"/>
              <w:rPr>
                <w:bCs/>
                <w:sz w:val="24"/>
                <w:szCs w:val="24"/>
              </w:rPr>
            </w:pPr>
            <w:r w:rsidRPr="008B6FDE">
              <w:rPr>
                <w:bCs/>
                <w:sz w:val="24"/>
                <w:szCs w:val="24"/>
              </w:rPr>
              <w:t>УТВЕРЖДАЮ</w:t>
            </w:r>
          </w:p>
        </w:tc>
      </w:tr>
      <w:tr w:rsidR="008B6FDE" w:rsidRPr="008B6FDE" w:rsidTr="00AB0E5B">
        <w:trPr>
          <w:trHeight w:val="573"/>
        </w:trPr>
        <w:tc>
          <w:tcPr>
            <w:tcW w:w="3118" w:type="dxa"/>
            <w:shd w:val="clear" w:color="auto" w:fill="auto"/>
          </w:tcPr>
          <w:p w:rsidR="008B6FDE" w:rsidRPr="008B6FDE" w:rsidRDefault="008B6FDE" w:rsidP="008B6FDE">
            <w:pPr>
              <w:keepNext/>
              <w:keepLines/>
              <w:adjustRightInd w:val="0"/>
              <w:jc w:val="center"/>
              <w:outlineLvl w:val="0"/>
              <w:rPr>
                <w:bCs/>
                <w:sz w:val="24"/>
                <w:szCs w:val="24"/>
              </w:rPr>
            </w:pPr>
            <w:r w:rsidRPr="008B6FDE">
              <w:rPr>
                <w:bCs/>
                <w:sz w:val="24"/>
                <w:szCs w:val="24"/>
              </w:rPr>
              <w:t>Генеральный директор ООО «</w:t>
            </w:r>
            <w:proofErr w:type="spellStart"/>
            <w:r w:rsidRPr="008B6FDE">
              <w:rPr>
                <w:bCs/>
                <w:sz w:val="24"/>
                <w:szCs w:val="24"/>
              </w:rPr>
              <w:t>Ситэк</w:t>
            </w:r>
            <w:proofErr w:type="spellEnd"/>
            <w:r w:rsidRPr="008B6FDE">
              <w:rPr>
                <w:bCs/>
                <w:sz w:val="24"/>
                <w:szCs w:val="24"/>
              </w:rPr>
              <w:t>»</w:t>
            </w:r>
          </w:p>
        </w:tc>
      </w:tr>
      <w:tr w:rsidR="008B6FDE" w:rsidRPr="008B6FDE" w:rsidTr="00AB0E5B">
        <w:tc>
          <w:tcPr>
            <w:tcW w:w="3118" w:type="dxa"/>
            <w:shd w:val="clear" w:color="auto" w:fill="auto"/>
          </w:tcPr>
          <w:p w:rsidR="008B6FDE" w:rsidRPr="008B6FDE" w:rsidRDefault="008B6FDE" w:rsidP="008B6FDE">
            <w:pPr>
              <w:keepNext/>
              <w:keepLines/>
              <w:adjustRightInd w:val="0"/>
              <w:jc w:val="center"/>
              <w:outlineLvl w:val="0"/>
              <w:rPr>
                <w:bCs/>
                <w:sz w:val="24"/>
                <w:szCs w:val="24"/>
              </w:rPr>
            </w:pPr>
            <w:r w:rsidRPr="008B6FDE">
              <w:rPr>
                <w:bCs/>
                <w:sz w:val="24"/>
                <w:szCs w:val="24"/>
              </w:rPr>
              <w:t>_______________________</w:t>
            </w:r>
          </w:p>
          <w:p w:rsidR="008B6FDE" w:rsidRPr="008B6FDE" w:rsidRDefault="008B6FDE" w:rsidP="008B6FDE">
            <w:pPr>
              <w:keepNext/>
              <w:keepLines/>
              <w:adjustRightInd w:val="0"/>
              <w:jc w:val="center"/>
              <w:outlineLvl w:val="0"/>
              <w:rPr>
                <w:bCs/>
                <w:sz w:val="24"/>
                <w:szCs w:val="24"/>
              </w:rPr>
            </w:pPr>
          </w:p>
        </w:tc>
      </w:tr>
      <w:tr w:rsidR="008B6FDE" w:rsidRPr="008B6FDE" w:rsidTr="00AB0E5B">
        <w:tc>
          <w:tcPr>
            <w:tcW w:w="3118" w:type="dxa"/>
            <w:shd w:val="clear" w:color="auto" w:fill="auto"/>
          </w:tcPr>
          <w:p w:rsidR="008B6FDE" w:rsidRPr="008B6FDE" w:rsidRDefault="008B6FDE" w:rsidP="008B6FDE">
            <w:pPr>
              <w:keepNext/>
              <w:keepLines/>
              <w:adjustRightInd w:val="0"/>
              <w:jc w:val="center"/>
              <w:outlineLvl w:val="0"/>
              <w:rPr>
                <w:bCs/>
                <w:sz w:val="24"/>
                <w:szCs w:val="24"/>
              </w:rPr>
            </w:pPr>
            <w:r w:rsidRPr="008B6FDE">
              <w:rPr>
                <w:bCs/>
                <w:sz w:val="24"/>
                <w:szCs w:val="24"/>
              </w:rPr>
              <w:t>А.А. Ахметов</w:t>
            </w:r>
          </w:p>
        </w:tc>
      </w:tr>
      <w:tr w:rsidR="008B6FDE" w:rsidRPr="008B6FDE" w:rsidTr="00AB0E5B">
        <w:tc>
          <w:tcPr>
            <w:tcW w:w="3118" w:type="dxa"/>
            <w:shd w:val="clear" w:color="auto" w:fill="auto"/>
          </w:tcPr>
          <w:p w:rsidR="008B6FDE" w:rsidRPr="008B6FDE" w:rsidRDefault="008B6FDE" w:rsidP="008B6FDE">
            <w:pPr>
              <w:keepNext/>
              <w:keepLines/>
              <w:adjustRightInd w:val="0"/>
              <w:jc w:val="center"/>
              <w:outlineLvl w:val="0"/>
              <w:rPr>
                <w:bCs/>
                <w:sz w:val="24"/>
                <w:szCs w:val="24"/>
              </w:rPr>
            </w:pPr>
            <w:r w:rsidRPr="008B6FDE">
              <w:rPr>
                <w:bCs/>
                <w:sz w:val="24"/>
                <w:szCs w:val="24"/>
              </w:rPr>
              <w:t xml:space="preserve">18 </w:t>
            </w:r>
            <w:r>
              <w:rPr>
                <w:bCs/>
                <w:sz w:val="24"/>
                <w:szCs w:val="24"/>
              </w:rPr>
              <w:t xml:space="preserve">июня </w:t>
            </w:r>
            <w:r w:rsidRPr="008B6FDE">
              <w:rPr>
                <w:bCs/>
                <w:sz w:val="24"/>
                <w:szCs w:val="24"/>
              </w:rPr>
              <w:t>2015 г.</w:t>
            </w:r>
          </w:p>
        </w:tc>
      </w:tr>
    </w:tbl>
    <w:p w:rsidR="008B6FDE" w:rsidRDefault="008B6FDE" w:rsidP="00035B07">
      <w:pPr>
        <w:pStyle w:val="a5"/>
        <w:spacing w:after="0" w:line="240" w:lineRule="auto"/>
        <w:jc w:val="right"/>
        <w:rPr>
          <w:rFonts w:ascii="Times New Roman" w:eastAsia="Times New Roman" w:hAnsi="Times New Roman"/>
          <w:i/>
          <w:sz w:val="24"/>
          <w:szCs w:val="20"/>
          <w:lang w:eastAsia="ru-RU"/>
        </w:rPr>
      </w:pPr>
    </w:p>
    <w:p w:rsidR="008B6FDE" w:rsidRDefault="008B6FDE" w:rsidP="00035B07">
      <w:pPr>
        <w:pStyle w:val="a5"/>
        <w:spacing w:after="0" w:line="240" w:lineRule="auto"/>
        <w:jc w:val="right"/>
        <w:rPr>
          <w:rFonts w:ascii="Times New Roman" w:eastAsia="Times New Roman" w:hAnsi="Times New Roman"/>
          <w:i/>
          <w:sz w:val="24"/>
          <w:szCs w:val="20"/>
          <w:lang w:eastAsia="ru-RU"/>
        </w:rPr>
      </w:pPr>
    </w:p>
    <w:p w:rsidR="00035B07" w:rsidRPr="001C5329" w:rsidRDefault="00035B07" w:rsidP="00035B07">
      <w:pPr>
        <w:pStyle w:val="a5"/>
        <w:spacing w:after="0" w:line="240" w:lineRule="auto"/>
        <w:jc w:val="right"/>
        <w:rPr>
          <w:rFonts w:ascii="Times New Roman" w:eastAsia="Times New Roman" w:hAnsi="Times New Roman"/>
          <w:i/>
          <w:sz w:val="24"/>
          <w:szCs w:val="20"/>
          <w:lang w:eastAsia="ru-RU"/>
        </w:rPr>
      </w:pPr>
      <w:r>
        <w:rPr>
          <w:rFonts w:ascii="Times New Roman" w:eastAsia="Times New Roman" w:hAnsi="Times New Roman"/>
          <w:i/>
          <w:sz w:val="24"/>
          <w:szCs w:val="20"/>
          <w:lang w:eastAsia="ru-RU"/>
        </w:rPr>
        <w:t xml:space="preserve">Приложение </w:t>
      </w:r>
      <w:r w:rsidRPr="001C5329">
        <w:rPr>
          <w:rFonts w:ascii="Times New Roman" w:eastAsia="Times New Roman" w:hAnsi="Times New Roman"/>
          <w:i/>
          <w:sz w:val="24"/>
          <w:szCs w:val="20"/>
          <w:lang w:eastAsia="ru-RU"/>
        </w:rPr>
        <w:t xml:space="preserve">к Документации о запросе </w:t>
      </w:r>
      <w:r w:rsidR="00C877B6">
        <w:rPr>
          <w:rFonts w:ascii="Times New Roman" w:eastAsia="Times New Roman" w:hAnsi="Times New Roman"/>
          <w:i/>
          <w:sz w:val="24"/>
          <w:szCs w:val="20"/>
          <w:lang w:eastAsia="ru-RU"/>
        </w:rPr>
        <w:t>котировок</w:t>
      </w:r>
      <w:r w:rsidRPr="001B5B31">
        <w:rPr>
          <w:rFonts w:ascii="Times New Roman" w:eastAsia="Times New Roman" w:hAnsi="Times New Roman"/>
          <w:i/>
          <w:color w:val="FF0000"/>
          <w:sz w:val="24"/>
          <w:szCs w:val="20"/>
          <w:lang w:eastAsia="ru-RU"/>
        </w:rPr>
        <w:br/>
      </w:r>
    </w:p>
    <w:p w:rsidR="00035B07" w:rsidRPr="004118C5" w:rsidRDefault="00035B07" w:rsidP="00035B07">
      <w:pPr>
        <w:pStyle w:val="a3"/>
        <w:ind w:firstLine="0"/>
        <w:jc w:val="center"/>
        <w:rPr>
          <w:i/>
          <w:sz w:val="36"/>
        </w:rPr>
      </w:pPr>
      <w:r w:rsidRPr="004118C5">
        <w:rPr>
          <w:i/>
          <w:sz w:val="36"/>
        </w:rPr>
        <w:t>Проект договора на поставку товаров</w:t>
      </w:r>
    </w:p>
    <w:p w:rsidR="00035B07" w:rsidRPr="007F24A0" w:rsidRDefault="00035B07" w:rsidP="00035B07">
      <w:pPr>
        <w:pStyle w:val="a3"/>
        <w:ind w:firstLine="0"/>
        <w:jc w:val="center"/>
        <w:rPr>
          <w:b/>
          <w:lang w:val="ru-RU"/>
        </w:rPr>
      </w:pPr>
    </w:p>
    <w:p w:rsidR="00035B07" w:rsidRPr="001B5B31" w:rsidRDefault="00035B07" w:rsidP="00035B07">
      <w:pPr>
        <w:pStyle w:val="a3"/>
        <w:ind w:firstLine="0"/>
        <w:jc w:val="center"/>
        <w:rPr>
          <w:b/>
          <w:color w:val="FF0000"/>
          <w:lang w:val="ru-RU"/>
        </w:rPr>
      </w:pPr>
    </w:p>
    <w:p w:rsidR="00035B07" w:rsidRPr="008C50AB" w:rsidRDefault="00035B07" w:rsidP="00035B07">
      <w:pPr>
        <w:suppressAutoHyphens/>
        <w:ind w:firstLine="709"/>
        <w:jc w:val="center"/>
        <w:rPr>
          <w:b/>
          <w:sz w:val="28"/>
          <w:szCs w:val="28"/>
        </w:rPr>
      </w:pPr>
      <w:r w:rsidRPr="005B6739">
        <w:rPr>
          <w:b/>
          <w:sz w:val="28"/>
          <w:szCs w:val="28"/>
        </w:rPr>
        <w:t>Договор</w:t>
      </w:r>
      <w:r w:rsidR="008C50AB" w:rsidRPr="008C50AB">
        <w:rPr>
          <w:b/>
          <w:sz w:val="28"/>
          <w:szCs w:val="28"/>
        </w:rPr>
        <w:t xml:space="preserve"> </w:t>
      </w:r>
      <w:r w:rsidRPr="005B6739">
        <w:rPr>
          <w:b/>
          <w:sz w:val="28"/>
          <w:szCs w:val="28"/>
        </w:rPr>
        <w:t xml:space="preserve">поставки </w:t>
      </w:r>
      <w:r w:rsidR="008C50AB">
        <w:rPr>
          <w:b/>
          <w:sz w:val="28"/>
          <w:szCs w:val="28"/>
        </w:rPr>
        <w:t>№</w:t>
      </w:r>
    </w:p>
    <w:p w:rsidR="00035B07" w:rsidRPr="001056C5" w:rsidRDefault="00035B07" w:rsidP="00770898">
      <w:pPr>
        <w:shd w:val="clear" w:color="auto" w:fill="FFFFFF"/>
        <w:tabs>
          <w:tab w:val="left" w:pos="6720"/>
        </w:tabs>
        <w:suppressAutoHyphens/>
        <w:spacing w:before="274"/>
        <w:jc w:val="both"/>
        <w:rPr>
          <w:b/>
          <w:sz w:val="24"/>
          <w:szCs w:val="24"/>
        </w:rPr>
      </w:pPr>
      <w:r w:rsidRPr="001056C5">
        <w:rPr>
          <w:sz w:val="24"/>
          <w:szCs w:val="24"/>
        </w:rPr>
        <w:t xml:space="preserve">г. Москва                                                                          </w:t>
      </w:r>
      <w:r w:rsidR="009456DD">
        <w:rPr>
          <w:sz w:val="24"/>
          <w:szCs w:val="24"/>
        </w:rPr>
        <w:tab/>
      </w:r>
      <w:r w:rsidRPr="001056C5">
        <w:rPr>
          <w:sz w:val="24"/>
          <w:szCs w:val="24"/>
        </w:rPr>
        <w:t>«</w:t>
      </w:r>
      <w:r w:rsidR="004118C5" w:rsidRPr="001056C5">
        <w:rPr>
          <w:sz w:val="24"/>
          <w:szCs w:val="24"/>
        </w:rPr>
        <w:t xml:space="preserve">      </w:t>
      </w:r>
      <w:r w:rsidRPr="001056C5">
        <w:rPr>
          <w:sz w:val="24"/>
          <w:szCs w:val="24"/>
        </w:rPr>
        <w:t>» __________ 20__г.</w:t>
      </w:r>
    </w:p>
    <w:p w:rsidR="00035B07" w:rsidRPr="001056C5" w:rsidRDefault="00035B07" w:rsidP="00770898">
      <w:pPr>
        <w:suppressAutoHyphens/>
        <w:ind w:firstLine="709"/>
        <w:jc w:val="both"/>
        <w:rPr>
          <w:spacing w:val="-3"/>
          <w:sz w:val="24"/>
          <w:szCs w:val="24"/>
        </w:rPr>
      </w:pPr>
    </w:p>
    <w:p w:rsidR="00035B07" w:rsidRPr="001056C5" w:rsidRDefault="006D3AA6" w:rsidP="00770898">
      <w:pPr>
        <w:shd w:val="clear" w:color="auto" w:fill="FFFFFF"/>
        <w:spacing w:line="276" w:lineRule="auto"/>
        <w:ind w:firstLine="720"/>
        <w:jc w:val="both"/>
        <w:rPr>
          <w:sz w:val="24"/>
          <w:szCs w:val="24"/>
        </w:rPr>
      </w:pPr>
      <w:r w:rsidRPr="006D3AA6">
        <w:rPr>
          <w:sz w:val="24"/>
          <w:szCs w:val="24"/>
        </w:rPr>
        <w:t>______________</w:t>
      </w:r>
      <w:r w:rsidR="002D2B33" w:rsidRPr="001056C5">
        <w:rPr>
          <w:sz w:val="24"/>
          <w:szCs w:val="24"/>
        </w:rPr>
        <w:t>________</w:t>
      </w:r>
      <w:r w:rsidR="00035B07" w:rsidRPr="001056C5">
        <w:rPr>
          <w:sz w:val="24"/>
          <w:szCs w:val="24"/>
        </w:rPr>
        <w:t xml:space="preserve">, в лице </w:t>
      </w:r>
      <w:r w:rsidRPr="006D3AA6">
        <w:rPr>
          <w:sz w:val="24"/>
          <w:szCs w:val="24"/>
        </w:rPr>
        <w:t>_____________________________</w:t>
      </w:r>
      <w:r w:rsidR="00F35413" w:rsidRPr="001056C5">
        <w:rPr>
          <w:sz w:val="24"/>
          <w:szCs w:val="24"/>
        </w:rPr>
        <w:t>_____</w:t>
      </w:r>
      <w:r w:rsidR="00035B07" w:rsidRPr="001056C5">
        <w:rPr>
          <w:sz w:val="24"/>
          <w:szCs w:val="24"/>
        </w:rPr>
        <w:t>, действующего на основании</w:t>
      </w:r>
      <w:r w:rsidR="00F35413" w:rsidRPr="001056C5">
        <w:rPr>
          <w:sz w:val="24"/>
          <w:szCs w:val="24"/>
        </w:rPr>
        <w:t xml:space="preserve"> </w:t>
      </w:r>
      <w:r w:rsidRPr="006D3AA6">
        <w:rPr>
          <w:sz w:val="24"/>
          <w:szCs w:val="24"/>
        </w:rPr>
        <w:t>___________________</w:t>
      </w:r>
      <w:r w:rsidR="00035B07" w:rsidRPr="001056C5">
        <w:rPr>
          <w:sz w:val="24"/>
          <w:szCs w:val="24"/>
        </w:rPr>
        <w:t xml:space="preserve">, именуемый в дальнейшем </w:t>
      </w:r>
      <w:r w:rsidR="00F35413" w:rsidRPr="001056C5">
        <w:rPr>
          <w:sz w:val="24"/>
          <w:szCs w:val="24"/>
        </w:rPr>
        <w:t>Поставщик</w:t>
      </w:r>
      <w:r w:rsidR="00035B07" w:rsidRPr="001056C5">
        <w:rPr>
          <w:sz w:val="24"/>
          <w:szCs w:val="24"/>
        </w:rPr>
        <w:t xml:space="preserve">, с одной стороны </w:t>
      </w:r>
      <w:r w:rsidR="00035B07" w:rsidRPr="001056C5">
        <w:rPr>
          <w:spacing w:val="-1"/>
          <w:sz w:val="24"/>
          <w:szCs w:val="24"/>
        </w:rPr>
        <w:t>и</w:t>
      </w:r>
      <w:r w:rsidR="00035B07" w:rsidRPr="001056C5">
        <w:rPr>
          <w:sz w:val="24"/>
          <w:szCs w:val="24"/>
        </w:rPr>
        <w:t xml:space="preserve">, </w:t>
      </w:r>
      <w:r w:rsidR="00F35413" w:rsidRPr="001056C5">
        <w:rPr>
          <w:sz w:val="24"/>
          <w:szCs w:val="24"/>
        </w:rPr>
        <w:t>Общество с ограниченной ответственностью «</w:t>
      </w:r>
      <w:proofErr w:type="spellStart"/>
      <w:r w:rsidR="00F35413" w:rsidRPr="001056C5">
        <w:rPr>
          <w:sz w:val="24"/>
          <w:szCs w:val="24"/>
        </w:rPr>
        <w:t>С</w:t>
      </w:r>
      <w:r w:rsidR="00A17CF4">
        <w:rPr>
          <w:sz w:val="24"/>
          <w:szCs w:val="24"/>
        </w:rPr>
        <w:t>итэк</w:t>
      </w:r>
      <w:proofErr w:type="spellEnd"/>
      <w:r w:rsidR="00F35413" w:rsidRPr="001056C5">
        <w:rPr>
          <w:sz w:val="24"/>
          <w:szCs w:val="24"/>
        </w:rPr>
        <w:t xml:space="preserve">», именуемое в дальнейшем Покупатель, в лице Генерального директора Ахметова Александра Альбертовича, действующего на основании Устава, с другой стороны, </w:t>
      </w:r>
      <w:r w:rsidR="00035B07" w:rsidRPr="001056C5">
        <w:rPr>
          <w:sz w:val="24"/>
          <w:szCs w:val="24"/>
        </w:rPr>
        <w:t>заключили настоящий договор о нижеследующем:</w:t>
      </w:r>
    </w:p>
    <w:p w:rsidR="00035B07" w:rsidRPr="001056C5" w:rsidRDefault="00035B07" w:rsidP="00770898">
      <w:pPr>
        <w:suppressAutoHyphens/>
        <w:ind w:firstLine="709"/>
        <w:jc w:val="both"/>
        <w:rPr>
          <w:spacing w:val="-3"/>
          <w:sz w:val="24"/>
          <w:szCs w:val="24"/>
        </w:rPr>
      </w:pPr>
    </w:p>
    <w:p w:rsidR="00035B07" w:rsidRPr="001056C5" w:rsidRDefault="00035B07" w:rsidP="00770898">
      <w:pPr>
        <w:pStyle w:val="a5"/>
        <w:numPr>
          <w:ilvl w:val="0"/>
          <w:numId w:val="1"/>
        </w:numPr>
        <w:suppressAutoHyphens/>
        <w:spacing w:after="0" w:line="240" w:lineRule="auto"/>
        <w:ind w:left="0" w:hanging="437"/>
        <w:jc w:val="center"/>
        <w:rPr>
          <w:rFonts w:ascii="Times New Roman" w:hAnsi="Times New Roman"/>
          <w:b/>
          <w:spacing w:val="-13"/>
          <w:sz w:val="24"/>
          <w:szCs w:val="24"/>
        </w:rPr>
      </w:pPr>
      <w:r w:rsidRPr="001056C5">
        <w:rPr>
          <w:rFonts w:ascii="Times New Roman" w:hAnsi="Times New Roman"/>
          <w:b/>
          <w:spacing w:val="-13"/>
          <w:sz w:val="24"/>
          <w:szCs w:val="24"/>
        </w:rPr>
        <w:t>Предмет договора</w:t>
      </w:r>
    </w:p>
    <w:p w:rsidR="00035B07" w:rsidRPr="001056C5" w:rsidRDefault="00035B07" w:rsidP="00770898">
      <w:pPr>
        <w:pStyle w:val="a5"/>
        <w:numPr>
          <w:ilvl w:val="1"/>
          <w:numId w:val="2"/>
        </w:numPr>
        <w:suppressAutoHyphens/>
        <w:spacing w:after="0" w:line="240" w:lineRule="auto"/>
        <w:ind w:left="0" w:firstLine="709"/>
        <w:jc w:val="both"/>
        <w:rPr>
          <w:rFonts w:ascii="Times New Roman" w:hAnsi="Times New Roman"/>
          <w:sz w:val="24"/>
          <w:szCs w:val="24"/>
        </w:rPr>
      </w:pPr>
      <w:r w:rsidRPr="001056C5">
        <w:rPr>
          <w:rFonts w:ascii="Times New Roman" w:hAnsi="Times New Roman"/>
          <w:spacing w:val="-1"/>
          <w:sz w:val="24"/>
          <w:szCs w:val="24"/>
        </w:rPr>
        <w:t>Поставщик обязуется поставить Покупателю, согласно спецификации (Приложение № 1) являющейся неотъемлемой частью настояще</w:t>
      </w:r>
      <w:r w:rsidR="00986D88">
        <w:rPr>
          <w:rFonts w:ascii="Times New Roman" w:hAnsi="Times New Roman"/>
          <w:spacing w:val="-1"/>
          <w:sz w:val="24"/>
          <w:szCs w:val="24"/>
        </w:rPr>
        <w:t>го Д</w:t>
      </w:r>
      <w:r w:rsidRPr="001056C5">
        <w:rPr>
          <w:rFonts w:ascii="Times New Roman" w:hAnsi="Times New Roman"/>
          <w:spacing w:val="-1"/>
          <w:sz w:val="24"/>
          <w:szCs w:val="24"/>
        </w:rPr>
        <w:t xml:space="preserve">оговора </w:t>
      </w:r>
      <w:r w:rsidR="008C50AB" w:rsidRPr="008C50AB">
        <w:rPr>
          <w:rFonts w:ascii="Times New Roman" w:hAnsi="Times New Roman"/>
          <w:sz w:val="24"/>
          <w:szCs w:val="24"/>
        </w:rPr>
        <w:t>расходны</w:t>
      </w:r>
      <w:r w:rsidR="008C50AB">
        <w:rPr>
          <w:rFonts w:ascii="Times New Roman" w:hAnsi="Times New Roman"/>
          <w:sz w:val="24"/>
          <w:szCs w:val="24"/>
        </w:rPr>
        <w:t>е</w:t>
      </w:r>
      <w:r w:rsidR="008C50AB" w:rsidRPr="008C50AB">
        <w:rPr>
          <w:rFonts w:ascii="Times New Roman" w:hAnsi="Times New Roman"/>
          <w:sz w:val="24"/>
          <w:szCs w:val="24"/>
        </w:rPr>
        <w:t xml:space="preserve"> материал</w:t>
      </w:r>
      <w:r w:rsidR="008C50AB">
        <w:rPr>
          <w:rFonts w:ascii="Times New Roman" w:hAnsi="Times New Roman"/>
          <w:sz w:val="24"/>
          <w:szCs w:val="24"/>
        </w:rPr>
        <w:t>ы</w:t>
      </w:r>
      <w:r w:rsidR="008C50AB" w:rsidRPr="008C50AB">
        <w:rPr>
          <w:rFonts w:ascii="Times New Roman" w:hAnsi="Times New Roman"/>
          <w:sz w:val="24"/>
          <w:szCs w:val="24"/>
        </w:rPr>
        <w:t xml:space="preserve"> (картридж</w:t>
      </w:r>
      <w:r w:rsidR="008C50AB">
        <w:rPr>
          <w:rFonts w:ascii="Times New Roman" w:hAnsi="Times New Roman"/>
          <w:sz w:val="24"/>
          <w:szCs w:val="24"/>
        </w:rPr>
        <w:t>и</w:t>
      </w:r>
      <w:r w:rsidR="008C50AB" w:rsidRPr="008C50AB">
        <w:rPr>
          <w:rFonts w:ascii="Times New Roman" w:hAnsi="Times New Roman"/>
          <w:sz w:val="24"/>
          <w:szCs w:val="24"/>
        </w:rPr>
        <w:t>) для печатающих многофункциональных устройств</w:t>
      </w:r>
      <w:r w:rsidRPr="001056C5">
        <w:rPr>
          <w:rFonts w:ascii="Times New Roman" w:hAnsi="Times New Roman"/>
          <w:spacing w:val="-1"/>
          <w:sz w:val="24"/>
          <w:szCs w:val="24"/>
        </w:rPr>
        <w:t>, далее по тексту - Товар, а Покупатель принять и оплатит</w:t>
      </w:r>
      <w:r w:rsidR="00986D88">
        <w:rPr>
          <w:rFonts w:ascii="Times New Roman" w:hAnsi="Times New Roman"/>
          <w:spacing w:val="-1"/>
          <w:sz w:val="24"/>
          <w:szCs w:val="24"/>
        </w:rPr>
        <w:t>ь Товар на условиях настоящего Д</w:t>
      </w:r>
      <w:r w:rsidRPr="001056C5">
        <w:rPr>
          <w:rFonts w:ascii="Times New Roman" w:hAnsi="Times New Roman"/>
          <w:spacing w:val="-1"/>
          <w:sz w:val="24"/>
          <w:szCs w:val="24"/>
        </w:rPr>
        <w:t xml:space="preserve">оговора. </w:t>
      </w:r>
    </w:p>
    <w:p w:rsidR="00035B07" w:rsidRPr="001056C5" w:rsidRDefault="00035B07" w:rsidP="00770898">
      <w:pPr>
        <w:pStyle w:val="a5"/>
        <w:numPr>
          <w:ilvl w:val="1"/>
          <w:numId w:val="2"/>
        </w:numPr>
        <w:suppressAutoHyphens/>
        <w:spacing w:after="0" w:line="240" w:lineRule="auto"/>
        <w:ind w:left="0" w:firstLine="709"/>
        <w:jc w:val="both"/>
        <w:rPr>
          <w:rFonts w:ascii="Times New Roman" w:hAnsi="Times New Roman"/>
          <w:sz w:val="24"/>
          <w:szCs w:val="24"/>
        </w:rPr>
      </w:pPr>
      <w:r w:rsidRPr="001056C5">
        <w:rPr>
          <w:rFonts w:ascii="Times New Roman" w:hAnsi="Times New Roman"/>
          <w:sz w:val="24"/>
          <w:szCs w:val="24"/>
        </w:rPr>
        <w:t xml:space="preserve">Поставка, погрузка и разгрузка Товара осуществляется Поставщиком за его счет по адресу: </w:t>
      </w:r>
      <w:r w:rsidR="002D2B33" w:rsidRPr="001056C5">
        <w:rPr>
          <w:rFonts w:ascii="Times New Roman" w:hAnsi="Times New Roman"/>
          <w:sz w:val="24"/>
          <w:szCs w:val="24"/>
        </w:rPr>
        <w:t xml:space="preserve">Москва, </w:t>
      </w:r>
      <w:r w:rsidR="00F97A14" w:rsidRPr="001056C5">
        <w:rPr>
          <w:rFonts w:ascii="Times New Roman" w:hAnsi="Times New Roman"/>
          <w:sz w:val="24"/>
          <w:szCs w:val="24"/>
        </w:rPr>
        <w:t>Н</w:t>
      </w:r>
      <w:r w:rsidR="002D2B33" w:rsidRPr="001056C5">
        <w:rPr>
          <w:rFonts w:ascii="Times New Roman" w:hAnsi="Times New Roman"/>
          <w:sz w:val="24"/>
          <w:szCs w:val="24"/>
        </w:rPr>
        <w:t>аучный проезд, д. 12 офис 70</w:t>
      </w:r>
      <w:r w:rsidRPr="001056C5">
        <w:rPr>
          <w:rFonts w:ascii="Times New Roman" w:hAnsi="Times New Roman"/>
          <w:sz w:val="24"/>
          <w:szCs w:val="24"/>
        </w:rPr>
        <w:t>.</w:t>
      </w:r>
    </w:p>
    <w:p w:rsidR="002430BF" w:rsidRPr="001056C5" w:rsidRDefault="002430BF" w:rsidP="00770898">
      <w:pPr>
        <w:pStyle w:val="a5"/>
        <w:numPr>
          <w:ilvl w:val="1"/>
          <w:numId w:val="2"/>
        </w:numPr>
        <w:suppressAutoHyphens/>
        <w:spacing w:after="0" w:line="240" w:lineRule="auto"/>
        <w:ind w:left="0" w:firstLine="709"/>
        <w:jc w:val="both"/>
        <w:rPr>
          <w:rFonts w:ascii="Times New Roman" w:hAnsi="Times New Roman"/>
          <w:sz w:val="24"/>
          <w:szCs w:val="24"/>
        </w:rPr>
      </w:pPr>
      <w:r w:rsidRPr="001056C5">
        <w:rPr>
          <w:rFonts w:ascii="Times New Roman" w:hAnsi="Times New Roman"/>
          <w:sz w:val="24"/>
          <w:szCs w:val="24"/>
        </w:rPr>
        <w:t xml:space="preserve">Поставка товара осуществляется партиями на основании письменной заявки Покупателя в течение </w:t>
      </w:r>
      <w:r w:rsidR="006D3AA6">
        <w:rPr>
          <w:rFonts w:ascii="Times New Roman" w:hAnsi="Times New Roman"/>
          <w:sz w:val="24"/>
          <w:szCs w:val="24"/>
        </w:rPr>
        <w:t>2</w:t>
      </w:r>
      <w:r w:rsidRPr="001056C5">
        <w:rPr>
          <w:rFonts w:ascii="Times New Roman" w:hAnsi="Times New Roman"/>
          <w:sz w:val="24"/>
          <w:szCs w:val="24"/>
        </w:rPr>
        <w:t xml:space="preserve"> (</w:t>
      </w:r>
      <w:r w:rsidR="006D3AA6">
        <w:rPr>
          <w:rFonts w:ascii="Times New Roman" w:hAnsi="Times New Roman"/>
          <w:sz w:val="24"/>
          <w:szCs w:val="24"/>
        </w:rPr>
        <w:t>двух</w:t>
      </w:r>
      <w:r w:rsidRPr="001056C5">
        <w:rPr>
          <w:rFonts w:ascii="Times New Roman" w:hAnsi="Times New Roman"/>
          <w:sz w:val="24"/>
          <w:szCs w:val="24"/>
        </w:rPr>
        <w:t>) рабоч</w:t>
      </w:r>
      <w:r w:rsidR="006D3AA6">
        <w:rPr>
          <w:rFonts w:ascii="Times New Roman" w:hAnsi="Times New Roman"/>
          <w:sz w:val="24"/>
          <w:szCs w:val="24"/>
        </w:rPr>
        <w:t>их</w:t>
      </w:r>
      <w:r w:rsidRPr="001056C5">
        <w:rPr>
          <w:rFonts w:ascii="Times New Roman" w:hAnsi="Times New Roman"/>
          <w:sz w:val="24"/>
          <w:szCs w:val="24"/>
        </w:rPr>
        <w:t xml:space="preserve"> дн</w:t>
      </w:r>
      <w:r w:rsidR="006D3AA6">
        <w:rPr>
          <w:rFonts w:ascii="Times New Roman" w:hAnsi="Times New Roman"/>
          <w:sz w:val="24"/>
          <w:szCs w:val="24"/>
        </w:rPr>
        <w:t>ей</w:t>
      </w:r>
      <w:r w:rsidR="00A17CF4">
        <w:rPr>
          <w:rFonts w:ascii="Times New Roman" w:hAnsi="Times New Roman"/>
          <w:sz w:val="24"/>
          <w:szCs w:val="24"/>
        </w:rPr>
        <w:t xml:space="preserve"> с момента получения заявки</w:t>
      </w:r>
      <w:r w:rsidRPr="001056C5">
        <w:rPr>
          <w:rFonts w:ascii="Times New Roman" w:hAnsi="Times New Roman"/>
          <w:sz w:val="24"/>
          <w:szCs w:val="24"/>
        </w:rPr>
        <w:t>.</w:t>
      </w:r>
    </w:p>
    <w:p w:rsidR="00035B07" w:rsidRPr="001056C5" w:rsidRDefault="00035B07" w:rsidP="00770898">
      <w:pPr>
        <w:pStyle w:val="a5"/>
        <w:numPr>
          <w:ilvl w:val="1"/>
          <w:numId w:val="2"/>
        </w:numPr>
        <w:suppressAutoHyphens/>
        <w:spacing w:after="0" w:line="240" w:lineRule="auto"/>
        <w:ind w:left="0" w:firstLine="709"/>
        <w:jc w:val="both"/>
        <w:rPr>
          <w:rFonts w:ascii="Times New Roman" w:hAnsi="Times New Roman"/>
          <w:sz w:val="24"/>
          <w:szCs w:val="24"/>
        </w:rPr>
      </w:pPr>
      <w:r w:rsidRPr="001056C5">
        <w:rPr>
          <w:rFonts w:ascii="Times New Roman" w:hAnsi="Times New Roman"/>
          <w:sz w:val="24"/>
          <w:szCs w:val="24"/>
        </w:rPr>
        <w:t xml:space="preserve">Настоящим Поставщик гарантирует, что указанный в п. 1.1 </w:t>
      </w:r>
      <w:r w:rsidR="002D2B33" w:rsidRPr="001056C5">
        <w:rPr>
          <w:rFonts w:ascii="Times New Roman" w:hAnsi="Times New Roman"/>
          <w:sz w:val="24"/>
          <w:szCs w:val="24"/>
        </w:rPr>
        <w:t>Д</w:t>
      </w:r>
      <w:r w:rsidRPr="001056C5">
        <w:rPr>
          <w:rFonts w:ascii="Times New Roman" w:hAnsi="Times New Roman"/>
          <w:sz w:val="24"/>
          <w:szCs w:val="24"/>
        </w:rPr>
        <w:t>оговора Товар, принадлежит ему на праве собственности, не является предметом залога, под арестом не состоит, свободен от прав третьих лиц.</w:t>
      </w:r>
    </w:p>
    <w:p w:rsidR="00035B07" w:rsidRPr="001056C5" w:rsidRDefault="00035B07" w:rsidP="00770898">
      <w:pPr>
        <w:pStyle w:val="a5"/>
        <w:numPr>
          <w:ilvl w:val="1"/>
          <w:numId w:val="2"/>
        </w:numPr>
        <w:suppressAutoHyphens/>
        <w:spacing w:after="0" w:line="240" w:lineRule="auto"/>
        <w:ind w:left="0" w:firstLine="709"/>
        <w:jc w:val="both"/>
        <w:rPr>
          <w:rFonts w:ascii="Times New Roman" w:hAnsi="Times New Roman"/>
          <w:sz w:val="24"/>
          <w:szCs w:val="24"/>
        </w:rPr>
      </w:pPr>
      <w:r w:rsidRPr="001056C5">
        <w:rPr>
          <w:rFonts w:ascii="Times New Roman" w:hAnsi="Times New Roman"/>
          <w:sz w:val="24"/>
          <w:szCs w:val="24"/>
        </w:rPr>
        <w:t>По каждой конкретной поставке стороны подписывают соответствующую заявку на поставку Товара (образец заявки Приложение № 2 «Заявка на поставку товаров») (далее по тексту – Заявка)</w:t>
      </w:r>
    </w:p>
    <w:p w:rsidR="00035B07" w:rsidRPr="001056C5" w:rsidRDefault="00035B07" w:rsidP="00770898">
      <w:pPr>
        <w:pStyle w:val="a5"/>
        <w:numPr>
          <w:ilvl w:val="1"/>
          <w:numId w:val="2"/>
        </w:numPr>
        <w:suppressAutoHyphens/>
        <w:spacing w:after="0" w:line="240" w:lineRule="auto"/>
        <w:ind w:left="0" w:firstLine="709"/>
        <w:jc w:val="both"/>
        <w:rPr>
          <w:rFonts w:ascii="Times New Roman" w:hAnsi="Times New Roman"/>
          <w:bCs/>
          <w:sz w:val="24"/>
          <w:szCs w:val="24"/>
        </w:rPr>
      </w:pPr>
      <w:r w:rsidRPr="001056C5">
        <w:rPr>
          <w:rFonts w:ascii="Times New Roman" w:hAnsi="Times New Roman"/>
          <w:sz w:val="24"/>
          <w:szCs w:val="24"/>
        </w:rPr>
        <w:t>Каждая Заявка к настоящему Договору после подписания обеими Сторонами становится его неотъемлемой частью.</w:t>
      </w:r>
    </w:p>
    <w:p w:rsidR="004F0F4F" w:rsidRPr="004F0F4F" w:rsidRDefault="00035B07" w:rsidP="00A04821">
      <w:pPr>
        <w:pStyle w:val="a5"/>
        <w:numPr>
          <w:ilvl w:val="1"/>
          <w:numId w:val="2"/>
        </w:numPr>
        <w:shd w:val="clear" w:color="auto" w:fill="FFFFFF"/>
        <w:suppressAutoHyphens/>
        <w:autoSpaceDE w:val="0"/>
        <w:autoSpaceDN w:val="0"/>
        <w:adjustRightInd w:val="0"/>
        <w:spacing w:before="240" w:after="0" w:line="240" w:lineRule="auto"/>
        <w:ind w:left="0" w:firstLine="708"/>
        <w:jc w:val="both"/>
        <w:rPr>
          <w:rFonts w:ascii="Times New Roman" w:eastAsiaTheme="minorHAnsi" w:hAnsi="Times New Roman"/>
          <w:sz w:val="24"/>
          <w:szCs w:val="24"/>
        </w:rPr>
      </w:pPr>
      <w:r w:rsidRPr="004F0F4F">
        <w:rPr>
          <w:rFonts w:ascii="Times New Roman" w:hAnsi="Times New Roman"/>
          <w:sz w:val="24"/>
          <w:szCs w:val="24"/>
        </w:rPr>
        <w:t xml:space="preserve">Настоящий Договор заключен по результатам проведенного открытого запроса </w:t>
      </w:r>
      <w:r w:rsidR="006D3AA6">
        <w:rPr>
          <w:rFonts w:ascii="Times New Roman" w:hAnsi="Times New Roman"/>
          <w:sz w:val="24"/>
          <w:szCs w:val="24"/>
        </w:rPr>
        <w:t>котировок</w:t>
      </w:r>
      <w:r w:rsidR="00A17CF4">
        <w:rPr>
          <w:rFonts w:ascii="Times New Roman" w:hAnsi="Times New Roman"/>
          <w:sz w:val="24"/>
          <w:szCs w:val="24"/>
        </w:rPr>
        <w:t xml:space="preserve"> в электронной форме</w:t>
      </w:r>
      <w:r w:rsidRPr="004F0F4F">
        <w:rPr>
          <w:rFonts w:ascii="Times New Roman" w:hAnsi="Times New Roman"/>
          <w:sz w:val="24"/>
          <w:szCs w:val="24"/>
        </w:rPr>
        <w:t>, в соответствии с протоколом № от «__»</w:t>
      </w:r>
      <w:r w:rsidR="00E863D6">
        <w:rPr>
          <w:rFonts w:ascii="Times New Roman" w:hAnsi="Times New Roman"/>
          <w:sz w:val="24"/>
          <w:szCs w:val="24"/>
        </w:rPr>
        <w:t xml:space="preserve"> </w:t>
      </w:r>
      <w:r w:rsidRPr="004F0F4F">
        <w:rPr>
          <w:rFonts w:ascii="Times New Roman" w:hAnsi="Times New Roman"/>
          <w:sz w:val="24"/>
          <w:szCs w:val="24"/>
        </w:rPr>
        <w:t>___________</w:t>
      </w:r>
      <w:r w:rsidR="00E863D6">
        <w:rPr>
          <w:rFonts w:ascii="Times New Roman" w:hAnsi="Times New Roman"/>
          <w:sz w:val="24"/>
          <w:szCs w:val="24"/>
        </w:rPr>
        <w:t xml:space="preserve"> </w:t>
      </w:r>
      <w:r w:rsidRPr="004F0F4F">
        <w:rPr>
          <w:rFonts w:ascii="Times New Roman" w:hAnsi="Times New Roman"/>
          <w:sz w:val="24"/>
          <w:szCs w:val="24"/>
        </w:rPr>
        <w:t>201</w:t>
      </w:r>
      <w:r w:rsidR="007A113E">
        <w:rPr>
          <w:rFonts w:ascii="Times New Roman" w:hAnsi="Times New Roman"/>
          <w:sz w:val="24"/>
          <w:szCs w:val="24"/>
        </w:rPr>
        <w:t>5</w:t>
      </w:r>
      <w:r w:rsidRPr="004F0F4F">
        <w:rPr>
          <w:rFonts w:ascii="Times New Roman" w:hAnsi="Times New Roman"/>
          <w:sz w:val="24"/>
          <w:szCs w:val="24"/>
        </w:rPr>
        <w:t xml:space="preserve"> г.</w:t>
      </w:r>
    </w:p>
    <w:p w:rsidR="004F0F4F" w:rsidRDefault="004F0F4F" w:rsidP="004F0F4F">
      <w:pPr>
        <w:pStyle w:val="a5"/>
        <w:shd w:val="clear" w:color="auto" w:fill="FFFFFF"/>
        <w:suppressAutoHyphens/>
        <w:autoSpaceDE w:val="0"/>
        <w:autoSpaceDN w:val="0"/>
        <w:adjustRightInd w:val="0"/>
        <w:spacing w:before="240" w:after="0" w:line="240" w:lineRule="auto"/>
        <w:ind w:left="708"/>
        <w:jc w:val="both"/>
        <w:rPr>
          <w:rFonts w:eastAsiaTheme="minorHAnsi"/>
          <w:b/>
          <w:sz w:val="24"/>
          <w:szCs w:val="24"/>
        </w:rPr>
      </w:pPr>
    </w:p>
    <w:p w:rsidR="004F0F4F" w:rsidRPr="004F0F4F" w:rsidRDefault="00770898" w:rsidP="004F0F4F">
      <w:pPr>
        <w:pStyle w:val="a5"/>
        <w:shd w:val="clear" w:color="auto" w:fill="FFFFFF"/>
        <w:suppressAutoHyphens/>
        <w:autoSpaceDE w:val="0"/>
        <w:autoSpaceDN w:val="0"/>
        <w:adjustRightInd w:val="0"/>
        <w:spacing w:before="240" w:after="0" w:line="240" w:lineRule="auto"/>
        <w:ind w:left="708"/>
        <w:jc w:val="center"/>
        <w:rPr>
          <w:rFonts w:ascii="Times New Roman" w:eastAsiaTheme="minorHAnsi" w:hAnsi="Times New Roman"/>
          <w:b/>
          <w:sz w:val="24"/>
          <w:szCs w:val="24"/>
        </w:rPr>
      </w:pPr>
      <w:r w:rsidRPr="004F0F4F">
        <w:rPr>
          <w:rFonts w:ascii="Times New Roman" w:eastAsiaTheme="minorHAnsi" w:hAnsi="Times New Roman"/>
          <w:b/>
          <w:sz w:val="24"/>
          <w:szCs w:val="24"/>
        </w:rPr>
        <w:t>2. Качество и комплектность Товара</w:t>
      </w:r>
    </w:p>
    <w:p w:rsidR="009172E9" w:rsidRPr="004F0F4F" w:rsidRDefault="009172E9" w:rsidP="004F0F4F">
      <w:pPr>
        <w:shd w:val="clear" w:color="auto" w:fill="FFFFFF"/>
        <w:suppressAutoHyphens/>
        <w:autoSpaceDE w:val="0"/>
        <w:autoSpaceDN w:val="0"/>
        <w:adjustRightInd w:val="0"/>
        <w:spacing w:before="240"/>
        <w:ind w:firstLine="708"/>
        <w:jc w:val="both"/>
        <w:rPr>
          <w:rFonts w:eastAsiaTheme="minorHAnsi"/>
          <w:sz w:val="24"/>
          <w:szCs w:val="24"/>
        </w:rPr>
      </w:pPr>
      <w:r w:rsidRPr="004F0F4F">
        <w:rPr>
          <w:rFonts w:eastAsiaTheme="minorHAnsi"/>
          <w:sz w:val="24"/>
          <w:szCs w:val="24"/>
        </w:rPr>
        <w:t xml:space="preserve">2.1. Поставляемый по настоящему Договору Товар должен соответствовать установленным государственным стандартам, разрешением на применение </w:t>
      </w:r>
      <w:proofErr w:type="spellStart"/>
      <w:r w:rsidRPr="004F0F4F">
        <w:rPr>
          <w:rFonts w:eastAsiaTheme="minorHAnsi"/>
          <w:sz w:val="24"/>
          <w:szCs w:val="24"/>
        </w:rPr>
        <w:t>Ростехнадзор</w:t>
      </w:r>
      <w:proofErr w:type="spellEnd"/>
      <w:r w:rsidRPr="004F0F4F">
        <w:rPr>
          <w:rFonts w:eastAsiaTheme="minorHAnsi"/>
          <w:sz w:val="24"/>
          <w:szCs w:val="24"/>
        </w:rPr>
        <w:t xml:space="preserve">, сопровождаться сертификатами соответствия, удостоверениями качества и другими документами, подтверждающими качество и безопасность Товара, которые в обязательном порядке передаются </w:t>
      </w:r>
      <w:r w:rsidR="009456DD">
        <w:rPr>
          <w:rFonts w:eastAsiaTheme="minorHAnsi"/>
          <w:sz w:val="24"/>
          <w:szCs w:val="24"/>
        </w:rPr>
        <w:t>Покупателю</w:t>
      </w:r>
      <w:r w:rsidRPr="004F0F4F">
        <w:rPr>
          <w:rFonts w:eastAsiaTheme="minorHAnsi"/>
          <w:sz w:val="24"/>
          <w:szCs w:val="24"/>
        </w:rPr>
        <w:t xml:space="preserve"> при поставке Товара. Поставщик несет ответственность за качество Товара в течение всего срока службы Товара при условии соблюдения </w:t>
      </w:r>
      <w:r w:rsidR="009456DD">
        <w:rPr>
          <w:rFonts w:eastAsiaTheme="minorHAnsi"/>
          <w:sz w:val="24"/>
          <w:szCs w:val="24"/>
        </w:rPr>
        <w:t>Покупателем</w:t>
      </w:r>
      <w:r w:rsidRPr="004F0F4F">
        <w:rPr>
          <w:rFonts w:eastAsiaTheme="minorHAnsi"/>
          <w:sz w:val="24"/>
          <w:szCs w:val="24"/>
        </w:rPr>
        <w:t xml:space="preserve"> условий использования.</w:t>
      </w:r>
      <w:r w:rsidR="00C91AD1" w:rsidRPr="004F0F4F">
        <w:rPr>
          <w:rFonts w:eastAsiaTheme="minorHAnsi"/>
          <w:sz w:val="24"/>
          <w:szCs w:val="24"/>
        </w:rPr>
        <w:t xml:space="preserve"> </w:t>
      </w:r>
      <w:r w:rsidR="00C91AD1" w:rsidRPr="004F0F4F">
        <w:rPr>
          <w:rFonts w:eastAsiaTheme="minorHAnsi"/>
          <w:sz w:val="24"/>
          <w:szCs w:val="24"/>
        </w:rPr>
        <w:lastRenderedPageBreak/>
        <w:t>Дополнительные требования к качеству Товара могут устанавливаться в дополнительном соглашении.</w:t>
      </w:r>
    </w:p>
    <w:p w:rsidR="00C91AD1" w:rsidRPr="001056C5" w:rsidRDefault="009172E9" w:rsidP="00770898">
      <w:pPr>
        <w:autoSpaceDE w:val="0"/>
        <w:autoSpaceDN w:val="0"/>
        <w:adjustRightInd w:val="0"/>
        <w:ind w:firstLine="708"/>
        <w:jc w:val="both"/>
        <w:rPr>
          <w:rFonts w:eastAsiaTheme="minorHAnsi"/>
          <w:sz w:val="24"/>
          <w:szCs w:val="24"/>
          <w:lang w:eastAsia="en-US"/>
        </w:rPr>
      </w:pPr>
      <w:r w:rsidRPr="009172E9">
        <w:rPr>
          <w:rFonts w:eastAsiaTheme="minorHAnsi"/>
          <w:sz w:val="24"/>
          <w:szCs w:val="24"/>
          <w:lang w:eastAsia="en-US"/>
        </w:rPr>
        <w:t>2.2.</w:t>
      </w:r>
      <w:r w:rsidR="00C91AD1" w:rsidRPr="001056C5">
        <w:rPr>
          <w:rFonts w:eastAsiaTheme="minorHAnsi"/>
          <w:sz w:val="24"/>
          <w:szCs w:val="24"/>
          <w:lang w:eastAsia="en-US"/>
        </w:rPr>
        <w:t xml:space="preserve"> </w:t>
      </w:r>
      <w:r w:rsidRPr="009172E9">
        <w:rPr>
          <w:rFonts w:eastAsiaTheme="minorHAnsi"/>
          <w:sz w:val="24"/>
          <w:szCs w:val="24"/>
          <w:lang w:eastAsia="en-US"/>
        </w:rPr>
        <w:t>Тара и упаковка товара должны соответствовать стандартам, ТУ, обеспечивать его сохранность от всякого рода повреждений при транспортировке, погрузке-разгрузке и хранении в складском помещении, не иметь деформаций, изъянов и прочих дефектов товарного вида.</w:t>
      </w:r>
    </w:p>
    <w:p w:rsidR="001C0EE7" w:rsidRPr="00986D88" w:rsidRDefault="00C91AD1" w:rsidP="00220431">
      <w:pPr>
        <w:autoSpaceDE w:val="0"/>
        <w:autoSpaceDN w:val="0"/>
        <w:adjustRightInd w:val="0"/>
        <w:ind w:firstLine="708"/>
        <w:jc w:val="both"/>
        <w:rPr>
          <w:bCs/>
          <w:spacing w:val="-3"/>
          <w:sz w:val="24"/>
          <w:szCs w:val="24"/>
        </w:rPr>
      </w:pPr>
      <w:r w:rsidRPr="001056C5">
        <w:rPr>
          <w:rFonts w:eastAsiaTheme="minorHAnsi"/>
          <w:sz w:val="24"/>
          <w:szCs w:val="24"/>
          <w:lang w:eastAsia="en-US"/>
        </w:rPr>
        <w:t xml:space="preserve">2.3. </w:t>
      </w:r>
      <w:r w:rsidR="001C0EE7" w:rsidRPr="001056C5">
        <w:rPr>
          <w:bCs/>
          <w:spacing w:val="-3"/>
          <w:sz w:val="24"/>
          <w:szCs w:val="24"/>
        </w:rPr>
        <w:t>Весь поставляемый товар должен быть новым, оригинального производства</w:t>
      </w:r>
      <w:r w:rsidR="00220431">
        <w:rPr>
          <w:bCs/>
          <w:spacing w:val="-3"/>
          <w:sz w:val="24"/>
          <w:szCs w:val="24"/>
        </w:rPr>
        <w:t xml:space="preserve"> </w:t>
      </w:r>
      <w:r w:rsidR="00220431" w:rsidRPr="00220431">
        <w:rPr>
          <w:bCs/>
          <w:spacing w:val="-3"/>
          <w:sz w:val="24"/>
          <w:szCs w:val="24"/>
        </w:rPr>
        <w:t>или иметь сертификат выданный органом по сертификации промышленной продукции, услуг и процессов «РОСТЕСТ-КАЧЕСТВО», сертификат о соответствии ресурса печати стандартам ISO/IEC 19752:2004 для монохромных и ISO/IEC 19798:2007 для цветных картриджей</w:t>
      </w:r>
      <w:r w:rsidR="001C0EE7" w:rsidRPr="001056C5">
        <w:rPr>
          <w:bCs/>
          <w:spacing w:val="-3"/>
          <w:sz w:val="24"/>
          <w:szCs w:val="24"/>
        </w:rPr>
        <w:t>, не бывшим в эксплуатации и соответствовать Приложению №</w:t>
      </w:r>
      <w:r w:rsidR="00C877B6">
        <w:rPr>
          <w:bCs/>
          <w:spacing w:val="-3"/>
          <w:sz w:val="24"/>
          <w:szCs w:val="24"/>
        </w:rPr>
        <w:t xml:space="preserve"> </w:t>
      </w:r>
      <w:r w:rsidR="001C0EE7" w:rsidRPr="001056C5">
        <w:rPr>
          <w:bCs/>
          <w:spacing w:val="-3"/>
          <w:sz w:val="24"/>
          <w:szCs w:val="24"/>
        </w:rPr>
        <w:t>1 (спецификация товаров). Товар должен соответствовать своему функциональному назначению</w:t>
      </w:r>
      <w:r w:rsidR="001C0EE7" w:rsidRPr="00986D88">
        <w:rPr>
          <w:bCs/>
          <w:spacing w:val="-3"/>
          <w:sz w:val="24"/>
          <w:szCs w:val="24"/>
        </w:rPr>
        <w:t>.</w:t>
      </w:r>
    </w:p>
    <w:p w:rsidR="001056C5" w:rsidRPr="00986D88" w:rsidRDefault="001056C5" w:rsidP="00770898">
      <w:pPr>
        <w:autoSpaceDE w:val="0"/>
        <w:autoSpaceDN w:val="0"/>
        <w:adjustRightInd w:val="0"/>
        <w:ind w:firstLine="708"/>
        <w:jc w:val="both"/>
        <w:rPr>
          <w:bCs/>
          <w:spacing w:val="-3"/>
          <w:sz w:val="24"/>
          <w:szCs w:val="24"/>
        </w:rPr>
      </w:pPr>
    </w:p>
    <w:p w:rsidR="00C91AD1" w:rsidRDefault="001056C5" w:rsidP="00770898">
      <w:pPr>
        <w:autoSpaceDE w:val="0"/>
        <w:autoSpaceDN w:val="0"/>
        <w:adjustRightInd w:val="0"/>
        <w:ind w:firstLine="708"/>
        <w:jc w:val="center"/>
        <w:rPr>
          <w:b/>
          <w:bCs/>
          <w:spacing w:val="-3"/>
          <w:sz w:val="24"/>
          <w:szCs w:val="24"/>
        </w:rPr>
      </w:pPr>
      <w:r>
        <w:rPr>
          <w:b/>
          <w:bCs/>
          <w:spacing w:val="-3"/>
          <w:sz w:val="24"/>
          <w:szCs w:val="24"/>
        </w:rPr>
        <w:t xml:space="preserve">3. </w:t>
      </w:r>
      <w:r w:rsidR="00C91AD1" w:rsidRPr="001056C5">
        <w:rPr>
          <w:b/>
          <w:bCs/>
          <w:spacing w:val="-3"/>
          <w:sz w:val="24"/>
          <w:szCs w:val="24"/>
        </w:rPr>
        <w:t>Порядок поставки Товара</w:t>
      </w:r>
    </w:p>
    <w:p w:rsidR="00E863D6" w:rsidRPr="001056C5" w:rsidRDefault="00E863D6" w:rsidP="00770898">
      <w:pPr>
        <w:autoSpaceDE w:val="0"/>
        <w:autoSpaceDN w:val="0"/>
        <w:adjustRightInd w:val="0"/>
        <w:ind w:firstLine="708"/>
        <w:jc w:val="center"/>
        <w:rPr>
          <w:b/>
          <w:bCs/>
          <w:sz w:val="24"/>
          <w:szCs w:val="24"/>
        </w:rPr>
      </w:pPr>
    </w:p>
    <w:p w:rsidR="006A79EA" w:rsidRDefault="001056C5" w:rsidP="00770898">
      <w:pPr>
        <w:suppressAutoHyphens/>
        <w:ind w:firstLine="708"/>
        <w:jc w:val="both"/>
        <w:rPr>
          <w:bCs/>
          <w:sz w:val="24"/>
          <w:szCs w:val="24"/>
        </w:rPr>
      </w:pPr>
      <w:r w:rsidRPr="001056C5">
        <w:rPr>
          <w:bCs/>
          <w:sz w:val="24"/>
          <w:szCs w:val="24"/>
        </w:rPr>
        <w:t xml:space="preserve">3.1. </w:t>
      </w:r>
      <w:r w:rsidR="006A79EA" w:rsidRPr="006A79EA">
        <w:rPr>
          <w:bCs/>
          <w:sz w:val="24"/>
          <w:szCs w:val="24"/>
        </w:rPr>
        <w:t>Поставка товаров осуществляется этапами по мере необходимости на основании подписанной дву</w:t>
      </w:r>
      <w:r w:rsidR="00C877B6">
        <w:rPr>
          <w:bCs/>
          <w:sz w:val="24"/>
          <w:szCs w:val="24"/>
        </w:rPr>
        <w:t>х</w:t>
      </w:r>
      <w:r w:rsidR="006A79EA" w:rsidRPr="006A79EA">
        <w:rPr>
          <w:bCs/>
          <w:sz w:val="24"/>
          <w:szCs w:val="24"/>
        </w:rPr>
        <w:t xml:space="preserve">сторонней заявки. В заявке указывается день поставки, наименование, количество и стоимость </w:t>
      </w:r>
      <w:r w:rsidR="006A79EA">
        <w:rPr>
          <w:bCs/>
          <w:sz w:val="24"/>
          <w:szCs w:val="24"/>
        </w:rPr>
        <w:t>Т</w:t>
      </w:r>
      <w:r w:rsidR="006A79EA" w:rsidRPr="006A79EA">
        <w:rPr>
          <w:bCs/>
          <w:sz w:val="24"/>
          <w:szCs w:val="24"/>
        </w:rPr>
        <w:t>овар</w:t>
      </w:r>
      <w:r w:rsidR="006A79EA">
        <w:rPr>
          <w:bCs/>
          <w:sz w:val="24"/>
          <w:szCs w:val="24"/>
        </w:rPr>
        <w:t>а.</w:t>
      </w:r>
    </w:p>
    <w:p w:rsidR="002430BF" w:rsidRPr="001056C5" w:rsidRDefault="006A79EA" w:rsidP="00770898">
      <w:pPr>
        <w:suppressAutoHyphens/>
        <w:ind w:firstLine="708"/>
        <w:jc w:val="both"/>
        <w:rPr>
          <w:bCs/>
          <w:sz w:val="24"/>
          <w:szCs w:val="24"/>
        </w:rPr>
      </w:pPr>
      <w:r>
        <w:rPr>
          <w:bCs/>
          <w:sz w:val="24"/>
          <w:szCs w:val="24"/>
        </w:rPr>
        <w:t xml:space="preserve">3.2. </w:t>
      </w:r>
      <w:r w:rsidR="002430BF" w:rsidRPr="001056C5">
        <w:rPr>
          <w:bCs/>
          <w:sz w:val="24"/>
          <w:szCs w:val="24"/>
        </w:rPr>
        <w:t xml:space="preserve">При поставке товара Поставщик дает гарантию об отсутствии дефектов, а также гарантирует рабочее состояние продукции на период эксплуатации при соблюдении правил и норм технического обслуживания.  </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3</w:t>
      </w:r>
      <w:r w:rsidRPr="001056C5">
        <w:rPr>
          <w:rFonts w:eastAsia="Calibri"/>
          <w:bCs/>
          <w:sz w:val="24"/>
          <w:szCs w:val="24"/>
        </w:rPr>
        <w:t xml:space="preserve">. </w:t>
      </w:r>
      <w:r w:rsidR="006A79EA">
        <w:rPr>
          <w:rFonts w:eastAsia="Calibri"/>
          <w:bCs/>
          <w:sz w:val="24"/>
          <w:szCs w:val="24"/>
        </w:rPr>
        <w:t>Покуп</w:t>
      </w:r>
      <w:r w:rsidR="004F0F4F">
        <w:rPr>
          <w:rFonts w:eastAsia="Calibri"/>
          <w:bCs/>
          <w:sz w:val="24"/>
          <w:szCs w:val="24"/>
        </w:rPr>
        <w:t>ат</w:t>
      </w:r>
      <w:r w:rsidR="006A79EA">
        <w:rPr>
          <w:rFonts w:eastAsia="Calibri"/>
          <w:bCs/>
          <w:sz w:val="24"/>
          <w:szCs w:val="24"/>
        </w:rPr>
        <w:t>ель</w:t>
      </w:r>
      <w:r w:rsidR="00C91AD1" w:rsidRPr="001056C5">
        <w:rPr>
          <w:rFonts w:eastAsia="Calibri"/>
          <w:bCs/>
          <w:sz w:val="24"/>
          <w:szCs w:val="24"/>
        </w:rPr>
        <w:t xml:space="preserve"> при приемке Товара проверяет количество, качество поставленной продукции, в соответствии с Инструкциями о порядке приёмки продукции производственно-технического назначения и товаров народного потребления по количеству и качеству №П-6 и №П-7, утверждёнными Постановлениями Госарбитража при Совете Министров СССР от 15.06.1965 г. и от 25.04.1966 г.</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4</w:t>
      </w:r>
      <w:r w:rsidRPr="001056C5">
        <w:rPr>
          <w:rFonts w:eastAsia="Calibri"/>
          <w:bCs/>
          <w:sz w:val="24"/>
          <w:szCs w:val="24"/>
        </w:rPr>
        <w:t xml:space="preserve">. </w:t>
      </w:r>
      <w:r w:rsidR="00C91AD1" w:rsidRPr="001056C5">
        <w:rPr>
          <w:rFonts w:eastAsia="Calibri"/>
          <w:bCs/>
          <w:sz w:val="24"/>
          <w:szCs w:val="24"/>
        </w:rPr>
        <w:t xml:space="preserve">При обнаружении некачественного Товара вызов представителя Поставщика обязателен. Срок замены Товара Поставщиком - 3 (три) рабочих дня с момента получения Поставщиком уведомления </w:t>
      </w:r>
      <w:r w:rsidR="006A79EA">
        <w:rPr>
          <w:rFonts w:eastAsia="Calibri"/>
          <w:bCs/>
          <w:sz w:val="24"/>
          <w:szCs w:val="24"/>
        </w:rPr>
        <w:t>Покупателя</w:t>
      </w:r>
      <w:r w:rsidR="00C91AD1" w:rsidRPr="001056C5">
        <w:rPr>
          <w:rFonts w:eastAsia="Calibri"/>
          <w:bCs/>
          <w:sz w:val="24"/>
          <w:szCs w:val="24"/>
        </w:rPr>
        <w:t xml:space="preserve"> об обнаружении недостатков.</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5</w:t>
      </w:r>
      <w:r w:rsidRPr="001056C5">
        <w:rPr>
          <w:rFonts w:eastAsia="Calibri"/>
          <w:bCs/>
          <w:sz w:val="24"/>
          <w:szCs w:val="24"/>
        </w:rPr>
        <w:t xml:space="preserve">. </w:t>
      </w:r>
      <w:r w:rsidR="00C91AD1" w:rsidRPr="001056C5">
        <w:rPr>
          <w:rFonts w:eastAsia="Calibri"/>
          <w:bCs/>
          <w:sz w:val="24"/>
          <w:szCs w:val="24"/>
        </w:rPr>
        <w:t xml:space="preserve">Поставщик обязан заменить и вывезти не принятый и хранимый </w:t>
      </w:r>
      <w:r w:rsidR="001846C3">
        <w:rPr>
          <w:rFonts w:eastAsia="Calibri"/>
          <w:bCs/>
          <w:sz w:val="24"/>
          <w:szCs w:val="24"/>
        </w:rPr>
        <w:t>Покупателем</w:t>
      </w:r>
      <w:r w:rsidR="00C91AD1" w:rsidRPr="001056C5">
        <w:rPr>
          <w:rFonts w:eastAsia="Calibri"/>
          <w:bCs/>
          <w:sz w:val="24"/>
          <w:szCs w:val="24"/>
        </w:rPr>
        <w:t xml:space="preserve"> некачественный Товар в течение 3</w:t>
      </w:r>
      <w:r w:rsidR="00C91AD1" w:rsidRPr="001056C5">
        <w:rPr>
          <w:bCs/>
          <w:sz w:val="24"/>
          <w:szCs w:val="24"/>
        </w:rPr>
        <w:t xml:space="preserve"> </w:t>
      </w:r>
      <w:r w:rsidR="00C91AD1" w:rsidRPr="001056C5">
        <w:rPr>
          <w:rFonts w:eastAsia="Calibri"/>
          <w:bCs/>
          <w:sz w:val="24"/>
          <w:szCs w:val="24"/>
        </w:rPr>
        <w:t xml:space="preserve">(трех) рабочих дней со дня получения уведомления. В противном случае </w:t>
      </w:r>
      <w:r w:rsidR="006A79EA">
        <w:rPr>
          <w:rFonts w:eastAsia="Calibri"/>
          <w:bCs/>
          <w:sz w:val="24"/>
          <w:szCs w:val="24"/>
        </w:rPr>
        <w:t>Покупатель</w:t>
      </w:r>
      <w:r w:rsidR="00C91AD1" w:rsidRPr="001056C5">
        <w:rPr>
          <w:rFonts w:eastAsia="Calibri"/>
          <w:bCs/>
          <w:sz w:val="24"/>
          <w:szCs w:val="24"/>
        </w:rPr>
        <w:t xml:space="preserve"> вправе выставить Поставщику счет за хранение или реализовать часть Товара для покрытия своих расходов на хранение.</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6</w:t>
      </w:r>
      <w:r w:rsidRPr="001056C5">
        <w:rPr>
          <w:rFonts w:eastAsia="Calibri"/>
          <w:bCs/>
          <w:sz w:val="24"/>
          <w:szCs w:val="24"/>
        </w:rPr>
        <w:t xml:space="preserve">. </w:t>
      </w:r>
      <w:r w:rsidR="00C91AD1" w:rsidRPr="001056C5">
        <w:rPr>
          <w:rFonts w:eastAsia="Calibri"/>
          <w:bCs/>
          <w:sz w:val="24"/>
          <w:szCs w:val="24"/>
        </w:rPr>
        <w:t xml:space="preserve">В случае выявления скрытых недостатков в течение всего срока годности Товара </w:t>
      </w:r>
      <w:r w:rsidR="006A79EA">
        <w:rPr>
          <w:rFonts w:eastAsia="Calibri"/>
          <w:bCs/>
          <w:sz w:val="24"/>
          <w:szCs w:val="24"/>
        </w:rPr>
        <w:t>Покупатель</w:t>
      </w:r>
      <w:r w:rsidR="00C91AD1" w:rsidRPr="001056C5">
        <w:rPr>
          <w:rFonts w:eastAsia="Calibri"/>
          <w:bCs/>
          <w:sz w:val="24"/>
          <w:szCs w:val="24"/>
        </w:rPr>
        <w:t xml:space="preserve"> вправе предъявить претензию Поставщику в соответствии с п. </w:t>
      </w:r>
      <w:r w:rsidR="006A79EA">
        <w:rPr>
          <w:rFonts w:eastAsia="Calibri"/>
          <w:bCs/>
          <w:sz w:val="24"/>
          <w:szCs w:val="24"/>
        </w:rPr>
        <w:t>3</w:t>
      </w:r>
      <w:r w:rsidR="00C91AD1" w:rsidRPr="001056C5">
        <w:rPr>
          <w:rFonts w:eastAsia="Calibri"/>
          <w:bCs/>
          <w:sz w:val="24"/>
          <w:szCs w:val="24"/>
        </w:rPr>
        <w:t>.3 настоящего Договора.</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7</w:t>
      </w:r>
      <w:r w:rsidRPr="001056C5">
        <w:rPr>
          <w:rFonts w:eastAsia="Calibri"/>
          <w:bCs/>
          <w:sz w:val="24"/>
          <w:szCs w:val="24"/>
        </w:rPr>
        <w:t xml:space="preserve">. </w:t>
      </w:r>
      <w:r w:rsidR="00C91AD1" w:rsidRPr="001056C5">
        <w:rPr>
          <w:rFonts w:eastAsia="Calibri"/>
          <w:bCs/>
          <w:sz w:val="24"/>
          <w:szCs w:val="24"/>
        </w:rPr>
        <w:t xml:space="preserve">Досрочная поставка Товара может производиться только с письменного согласия </w:t>
      </w:r>
      <w:r w:rsidR="006A79EA">
        <w:rPr>
          <w:rFonts w:eastAsia="Calibri"/>
          <w:bCs/>
          <w:sz w:val="24"/>
          <w:szCs w:val="24"/>
        </w:rPr>
        <w:t>Покупателя</w:t>
      </w:r>
      <w:r w:rsidR="00C91AD1" w:rsidRPr="001056C5">
        <w:rPr>
          <w:rFonts w:eastAsia="Calibri"/>
          <w:bCs/>
          <w:sz w:val="24"/>
          <w:szCs w:val="24"/>
        </w:rPr>
        <w:t>.</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8</w:t>
      </w:r>
      <w:r w:rsidRPr="001056C5">
        <w:rPr>
          <w:rFonts w:eastAsia="Calibri"/>
          <w:bCs/>
          <w:sz w:val="24"/>
          <w:szCs w:val="24"/>
        </w:rPr>
        <w:t>.</w:t>
      </w:r>
      <w:r w:rsidR="00BC137E">
        <w:rPr>
          <w:rFonts w:eastAsia="Calibri"/>
          <w:bCs/>
          <w:sz w:val="24"/>
          <w:szCs w:val="24"/>
        </w:rPr>
        <w:t xml:space="preserve"> </w:t>
      </w:r>
      <w:r w:rsidR="00C91AD1" w:rsidRPr="001056C5">
        <w:rPr>
          <w:rFonts w:eastAsia="Calibri"/>
          <w:bCs/>
          <w:sz w:val="24"/>
          <w:szCs w:val="24"/>
        </w:rPr>
        <w:t xml:space="preserve">В случае недопоставки Товара по заявке </w:t>
      </w:r>
      <w:r>
        <w:rPr>
          <w:rFonts w:eastAsia="Calibri"/>
          <w:bCs/>
          <w:sz w:val="24"/>
          <w:szCs w:val="24"/>
        </w:rPr>
        <w:t>Покупателя</w:t>
      </w:r>
      <w:r w:rsidR="00C91AD1" w:rsidRPr="001056C5">
        <w:rPr>
          <w:rFonts w:eastAsia="Calibri"/>
          <w:bCs/>
          <w:sz w:val="24"/>
          <w:szCs w:val="24"/>
        </w:rPr>
        <w:t xml:space="preserve">, Поставщик обязан </w:t>
      </w:r>
      <w:proofErr w:type="spellStart"/>
      <w:r w:rsidR="00C91AD1" w:rsidRPr="001056C5">
        <w:rPr>
          <w:rFonts w:eastAsia="Calibri"/>
          <w:bCs/>
          <w:sz w:val="24"/>
          <w:szCs w:val="24"/>
        </w:rPr>
        <w:t>допоставить</w:t>
      </w:r>
      <w:proofErr w:type="spellEnd"/>
      <w:r w:rsidR="00C91AD1" w:rsidRPr="001056C5">
        <w:rPr>
          <w:rFonts w:eastAsia="Calibri"/>
          <w:bCs/>
          <w:sz w:val="24"/>
          <w:szCs w:val="24"/>
        </w:rPr>
        <w:t xml:space="preserve"> оставшуюся часть Товара в течение </w:t>
      </w:r>
      <w:r w:rsidR="00C91AD1" w:rsidRPr="001056C5">
        <w:rPr>
          <w:bCs/>
          <w:sz w:val="24"/>
          <w:szCs w:val="24"/>
        </w:rPr>
        <w:t>3 (</w:t>
      </w:r>
      <w:r w:rsidR="00C91AD1" w:rsidRPr="001056C5">
        <w:rPr>
          <w:rFonts w:eastAsia="Calibri"/>
          <w:bCs/>
          <w:sz w:val="24"/>
          <w:szCs w:val="24"/>
        </w:rPr>
        <w:t>трех</w:t>
      </w:r>
      <w:r w:rsidR="00C91AD1" w:rsidRPr="001056C5">
        <w:rPr>
          <w:bCs/>
          <w:sz w:val="24"/>
          <w:szCs w:val="24"/>
        </w:rPr>
        <w:t>)</w:t>
      </w:r>
      <w:r w:rsidR="00C91AD1" w:rsidRPr="001056C5">
        <w:rPr>
          <w:rFonts w:eastAsia="Calibri"/>
          <w:bCs/>
          <w:sz w:val="24"/>
          <w:szCs w:val="24"/>
        </w:rPr>
        <w:t xml:space="preserve"> рабочих дней.</w:t>
      </w:r>
    </w:p>
    <w:p w:rsidR="00C91AD1" w:rsidRPr="001056C5" w:rsidRDefault="001056C5" w:rsidP="00770898">
      <w:pPr>
        <w:suppressAutoHyphens/>
        <w:ind w:firstLine="708"/>
        <w:jc w:val="both"/>
        <w:rPr>
          <w:rFonts w:eastAsia="Calibri"/>
          <w:bCs/>
          <w:sz w:val="24"/>
          <w:szCs w:val="24"/>
        </w:rPr>
      </w:pPr>
      <w:r w:rsidRPr="001056C5">
        <w:rPr>
          <w:rFonts w:eastAsia="Calibri"/>
          <w:bCs/>
          <w:sz w:val="24"/>
          <w:szCs w:val="24"/>
        </w:rPr>
        <w:t>3.</w:t>
      </w:r>
      <w:r w:rsidR="006A79EA">
        <w:rPr>
          <w:rFonts w:eastAsia="Calibri"/>
          <w:bCs/>
          <w:sz w:val="24"/>
          <w:szCs w:val="24"/>
        </w:rPr>
        <w:t>9</w:t>
      </w:r>
      <w:r w:rsidRPr="001056C5">
        <w:rPr>
          <w:rFonts w:eastAsia="Calibri"/>
          <w:bCs/>
          <w:sz w:val="24"/>
          <w:szCs w:val="24"/>
        </w:rPr>
        <w:t>.</w:t>
      </w:r>
      <w:r w:rsidR="00BC137E">
        <w:rPr>
          <w:rFonts w:eastAsia="Calibri"/>
          <w:bCs/>
          <w:sz w:val="24"/>
          <w:szCs w:val="24"/>
        </w:rPr>
        <w:t xml:space="preserve"> </w:t>
      </w:r>
      <w:r w:rsidR="00C91AD1" w:rsidRPr="001056C5">
        <w:rPr>
          <w:rFonts w:eastAsia="Calibri"/>
          <w:bCs/>
          <w:sz w:val="24"/>
          <w:szCs w:val="24"/>
        </w:rPr>
        <w:t xml:space="preserve">Поставщик передает </w:t>
      </w:r>
      <w:r w:rsidR="006A79EA">
        <w:rPr>
          <w:rFonts w:eastAsia="Calibri"/>
          <w:bCs/>
          <w:sz w:val="24"/>
          <w:szCs w:val="24"/>
        </w:rPr>
        <w:t>Покупателю</w:t>
      </w:r>
      <w:r w:rsidR="00C91AD1" w:rsidRPr="001056C5">
        <w:rPr>
          <w:rFonts w:eastAsia="Calibri"/>
          <w:bCs/>
          <w:sz w:val="24"/>
          <w:szCs w:val="24"/>
        </w:rPr>
        <w:t xml:space="preserve"> Товар на основании соответствующих сопроводительных документов (счет, счет-фактура, накладная).</w:t>
      </w:r>
    </w:p>
    <w:p w:rsidR="00035B07" w:rsidRPr="001056C5" w:rsidRDefault="001056C5" w:rsidP="00770898">
      <w:pPr>
        <w:suppressAutoHyphens/>
        <w:ind w:firstLine="708"/>
        <w:jc w:val="both"/>
        <w:rPr>
          <w:bCs/>
          <w:sz w:val="24"/>
          <w:szCs w:val="24"/>
        </w:rPr>
      </w:pPr>
      <w:r>
        <w:rPr>
          <w:bCs/>
          <w:spacing w:val="-8"/>
          <w:sz w:val="24"/>
          <w:szCs w:val="24"/>
        </w:rPr>
        <w:t>3.</w:t>
      </w:r>
      <w:r w:rsidR="006A79EA">
        <w:rPr>
          <w:bCs/>
          <w:spacing w:val="-8"/>
          <w:sz w:val="24"/>
          <w:szCs w:val="24"/>
        </w:rPr>
        <w:t>10</w:t>
      </w:r>
      <w:r>
        <w:rPr>
          <w:bCs/>
          <w:spacing w:val="-8"/>
          <w:sz w:val="24"/>
          <w:szCs w:val="24"/>
        </w:rPr>
        <w:t xml:space="preserve">. </w:t>
      </w:r>
      <w:r w:rsidR="00035B07" w:rsidRPr="001056C5">
        <w:rPr>
          <w:bCs/>
          <w:spacing w:val="-8"/>
          <w:sz w:val="24"/>
          <w:szCs w:val="24"/>
        </w:rPr>
        <w:t>Приемка – передача</w:t>
      </w:r>
      <w:r w:rsidR="00035B07" w:rsidRPr="001056C5">
        <w:rPr>
          <w:spacing w:val="-1"/>
          <w:sz w:val="24"/>
          <w:szCs w:val="24"/>
        </w:rPr>
        <w:t xml:space="preserve"> Товара </w:t>
      </w:r>
      <w:r w:rsidR="00035B07" w:rsidRPr="001056C5">
        <w:rPr>
          <w:bCs/>
          <w:spacing w:val="-8"/>
          <w:sz w:val="24"/>
          <w:szCs w:val="24"/>
        </w:rPr>
        <w:t>подтверждается подписанием Сторонами товарной накладной без замечаний Покупателя.</w:t>
      </w:r>
    </w:p>
    <w:p w:rsidR="00035B07" w:rsidRDefault="001056C5" w:rsidP="00770898">
      <w:pPr>
        <w:suppressAutoHyphens/>
        <w:ind w:firstLine="708"/>
        <w:jc w:val="both"/>
        <w:rPr>
          <w:bCs/>
          <w:spacing w:val="-8"/>
          <w:sz w:val="24"/>
          <w:szCs w:val="24"/>
        </w:rPr>
      </w:pPr>
      <w:r>
        <w:rPr>
          <w:bCs/>
          <w:spacing w:val="-8"/>
          <w:sz w:val="24"/>
          <w:szCs w:val="24"/>
        </w:rPr>
        <w:t>3.1</w:t>
      </w:r>
      <w:r w:rsidR="006A79EA">
        <w:rPr>
          <w:bCs/>
          <w:spacing w:val="-8"/>
          <w:sz w:val="24"/>
          <w:szCs w:val="24"/>
        </w:rPr>
        <w:t>1</w:t>
      </w:r>
      <w:r>
        <w:rPr>
          <w:bCs/>
          <w:spacing w:val="-8"/>
          <w:sz w:val="24"/>
          <w:szCs w:val="24"/>
        </w:rPr>
        <w:t xml:space="preserve">. </w:t>
      </w:r>
      <w:r w:rsidR="00035B07" w:rsidRPr="001056C5">
        <w:rPr>
          <w:bCs/>
          <w:spacing w:val="-8"/>
          <w:sz w:val="24"/>
          <w:szCs w:val="24"/>
        </w:rPr>
        <w:t xml:space="preserve">Право собственности на Товар переходит к Покупателю с момента его передачи и подписания Сторонами товарных накладных без замечаний </w:t>
      </w:r>
      <w:r w:rsidR="00035B07" w:rsidRPr="001056C5">
        <w:rPr>
          <w:bCs/>
          <w:sz w:val="24"/>
          <w:szCs w:val="24"/>
        </w:rPr>
        <w:t>Покупател</w:t>
      </w:r>
      <w:r w:rsidR="002D2B33" w:rsidRPr="001056C5">
        <w:rPr>
          <w:bCs/>
          <w:sz w:val="24"/>
          <w:szCs w:val="24"/>
        </w:rPr>
        <w:t>я</w:t>
      </w:r>
      <w:r w:rsidR="00035B07" w:rsidRPr="001056C5">
        <w:rPr>
          <w:bCs/>
          <w:spacing w:val="-8"/>
          <w:sz w:val="24"/>
          <w:szCs w:val="24"/>
        </w:rPr>
        <w:t>.</w:t>
      </w:r>
    </w:p>
    <w:p w:rsidR="001056C5" w:rsidRPr="001056C5" w:rsidRDefault="001056C5" w:rsidP="00770898">
      <w:pPr>
        <w:suppressAutoHyphens/>
        <w:ind w:firstLine="708"/>
        <w:jc w:val="both"/>
        <w:rPr>
          <w:bCs/>
          <w:sz w:val="24"/>
          <w:szCs w:val="24"/>
        </w:rPr>
      </w:pPr>
    </w:p>
    <w:p w:rsidR="0085727C" w:rsidRPr="0085727C" w:rsidRDefault="001056C5" w:rsidP="0085727C">
      <w:pPr>
        <w:autoSpaceDE w:val="0"/>
        <w:autoSpaceDN w:val="0"/>
        <w:adjustRightInd w:val="0"/>
        <w:jc w:val="center"/>
        <w:rPr>
          <w:rFonts w:eastAsiaTheme="minorHAnsi"/>
          <w:b/>
          <w:bCs/>
          <w:sz w:val="24"/>
          <w:szCs w:val="24"/>
          <w:lang w:eastAsia="en-US"/>
        </w:rPr>
      </w:pPr>
      <w:r>
        <w:rPr>
          <w:rFonts w:eastAsiaTheme="minorHAnsi"/>
          <w:b/>
          <w:bCs/>
          <w:sz w:val="24"/>
          <w:szCs w:val="24"/>
          <w:lang w:eastAsia="en-US"/>
        </w:rPr>
        <w:t xml:space="preserve">4. </w:t>
      </w:r>
      <w:r w:rsidR="00D1702B">
        <w:rPr>
          <w:rFonts w:eastAsiaTheme="minorHAnsi"/>
          <w:b/>
          <w:bCs/>
          <w:sz w:val="24"/>
          <w:szCs w:val="24"/>
          <w:lang w:eastAsia="en-US"/>
        </w:rPr>
        <w:t>Цена продукции и п</w:t>
      </w:r>
      <w:r w:rsidRPr="001056C5">
        <w:rPr>
          <w:rFonts w:eastAsiaTheme="minorHAnsi"/>
          <w:b/>
          <w:bCs/>
          <w:sz w:val="24"/>
          <w:szCs w:val="24"/>
          <w:lang w:eastAsia="en-US"/>
        </w:rPr>
        <w:t>орядок расчетов</w:t>
      </w:r>
    </w:p>
    <w:p w:rsidR="00D1702B" w:rsidRPr="00D1702B" w:rsidRDefault="00D1702B" w:rsidP="00D1702B">
      <w:pPr>
        <w:suppressAutoHyphens/>
        <w:ind w:firstLine="708"/>
        <w:jc w:val="both"/>
        <w:rPr>
          <w:bCs/>
          <w:sz w:val="24"/>
          <w:szCs w:val="24"/>
        </w:rPr>
      </w:pPr>
      <w:r>
        <w:rPr>
          <w:bCs/>
          <w:sz w:val="24"/>
          <w:szCs w:val="24"/>
        </w:rPr>
        <w:t>4</w:t>
      </w:r>
      <w:r w:rsidRPr="00D1702B">
        <w:rPr>
          <w:bCs/>
          <w:sz w:val="24"/>
          <w:szCs w:val="24"/>
        </w:rPr>
        <w:t>.1.</w:t>
      </w:r>
      <w:r w:rsidRPr="00D1702B">
        <w:rPr>
          <w:bCs/>
          <w:sz w:val="24"/>
          <w:szCs w:val="24"/>
        </w:rPr>
        <w:tab/>
        <w:t xml:space="preserve">Цена на продукцию указана в Приложении N1 к Договору. Цена действует в течение срока действия Договора. Цена включает стоимость продукции и стоимость его доставки. Общая стоимость каждого заказа указывается в счете на оплату.  </w:t>
      </w:r>
    </w:p>
    <w:p w:rsidR="001056C5" w:rsidRPr="001056C5" w:rsidRDefault="00D1702B" w:rsidP="00D1702B">
      <w:pPr>
        <w:pStyle w:val="a5"/>
        <w:suppressAutoHyphens/>
        <w:ind w:left="0" w:firstLine="708"/>
        <w:jc w:val="both"/>
        <w:rPr>
          <w:rFonts w:ascii="Times New Roman" w:hAnsi="Times New Roman"/>
          <w:bCs/>
          <w:sz w:val="24"/>
          <w:szCs w:val="24"/>
        </w:rPr>
      </w:pPr>
      <w:r>
        <w:rPr>
          <w:rFonts w:ascii="Times New Roman" w:hAnsi="Times New Roman"/>
          <w:bCs/>
          <w:sz w:val="24"/>
          <w:szCs w:val="24"/>
        </w:rPr>
        <w:t>4</w:t>
      </w:r>
      <w:r w:rsidRPr="00D1702B">
        <w:rPr>
          <w:rFonts w:ascii="Times New Roman" w:hAnsi="Times New Roman"/>
          <w:bCs/>
          <w:sz w:val="24"/>
          <w:szCs w:val="24"/>
        </w:rPr>
        <w:t>.2.</w:t>
      </w:r>
      <w:r w:rsidRPr="00D1702B">
        <w:rPr>
          <w:rFonts w:ascii="Times New Roman" w:hAnsi="Times New Roman"/>
          <w:bCs/>
          <w:sz w:val="24"/>
          <w:szCs w:val="24"/>
        </w:rPr>
        <w:tab/>
        <w:t>Оплата продукции осуществляется после получения товара. Оплата продукции осуществляется по выставленным счетам, в течение 5 (пяти) рабочих дней с момента получения Покупателем счета на оплату, если иной порядок не согласован Сторонами в дополнительном соглашении к настоящему Договору или иным образом не противоречащем настоящему Договору.</w:t>
      </w:r>
    </w:p>
    <w:p w:rsidR="00222ED8" w:rsidRPr="00222ED8" w:rsidRDefault="00222ED8" w:rsidP="00770898">
      <w:pPr>
        <w:pStyle w:val="a5"/>
        <w:suppressAutoHyphens/>
        <w:ind w:left="0"/>
        <w:jc w:val="center"/>
        <w:rPr>
          <w:rFonts w:ascii="Times New Roman" w:hAnsi="Times New Roman"/>
          <w:b/>
          <w:bCs/>
          <w:sz w:val="24"/>
          <w:szCs w:val="24"/>
        </w:rPr>
      </w:pPr>
      <w:r>
        <w:rPr>
          <w:rFonts w:ascii="Times New Roman" w:hAnsi="Times New Roman"/>
          <w:b/>
          <w:bCs/>
          <w:sz w:val="24"/>
          <w:szCs w:val="24"/>
        </w:rPr>
        <w:lastRenderedPageBreak/>
        <w:t>5</w:t>
      </w:r>
      <w:r w:rsidRPr="00222ED8">
        <w:rPr>
          <w:rFonts w:ascii="Times New Roman" w:hAnsi="Times New Roman"/>
          <w:b/>
          <w:bCs/>
          <w:sz w:val="24"/>
          <w:szCs w:val="24"/>
        </w:rPr>
        <w:t>. Обязательства сторон</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.1. Поставщик обязан:</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.1.1. Предоставить документы, удостоверяющие к</w:t>
      </w:r>
      <w:r>
        <w:rPr>
          <w:rFonts w:ascii="Times New Roman" w:hAnsi="Times New Roman"/>
          <w:bCs/>
          <w:sz w:val="24"/>
          <w:szCs w:val="24"/>
        </w:rPr>
        <w:t xml:space="preserve">ачество Товара в соответствии с </w:t>
      </w:r>
      <w:r w:rsidRPr="00222ED8">
        <w:rPr>
          <w:rFonts w:ascii="Times New Roman" w:hAnsi="Times New Roman"/>
          <w:bCs/>
          <w:sz w:val="24"/>
          <w:szCs w:val="24"/>
        </w:rPr>
        <w:t>действующим законодательством (сертификаты соответствия, удостоверения качества).</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 xml:space="preserve">.1.2. Своевременно поставить </w:t>
      </w:r>
      <w:r w:rsidR="001846C3">
        <w:rPr>
          <w:rFonts w:ascii="Times New Roman" w:hAnsi="Times New Roman"/>
          <w:bCs/>
          <w:sz w:val="24"/>
          <w:szCs w:val="24"/>
        </w:rPr>
        <w:t>Покупателю</w:t>
      </w:r>
      <w:r w:rsidRPr="00222ED8">
        <w:rPr>
          <w:rFonts w:ascii="Times New Roman" w:hAnsi="Times New Roman"/>
          <w:bCs/>
          <w:sz w:val="24"/>
          <w:szCs w:val="24"/>
        </w:rPr>
        <w:t xml:space="preserve"> Товар на условиях настоящего Договора.</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.1.3. Обеспечить соответствие Товара требованиям настоящего Договора.</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 xml:space="preserve">.2. </w:t>
      </w:r>
      <w:r w:rsidR="001846C3">
        <w:rPr>
          <w:rFonts w:ascii="Times New Roman" w:hAnsi="Times New Roman"/>
          <w:bCs/>
          <w:sz w:val="24"/>
          <w:szCs w:val="24"/>
        </w:rPr>
        <w:t>Покупатель</w:t>
      </w:r>
      <w:r w:rsidRPr="00222ED8">
        <w:rPr>
          <w:rFonts w:ascii="Times New Roman" w:hAnsi="Times New Roman"/>
          <w:bCs/>
          <w:sz w:val="24"/>
          <w:szCs w:val="24"/>
        </w:rPr>
        <w:t xml:space="preserve"> обязан:</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.2.1. Принять Товар по количеству, качеству и комплектности в порядке и в сроки, установленные настоящим Договором и действующим законодательством.</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 xml:space="preserve">.2.2. Произвести оплату поставленного Товара в размерах и в сроки, установленные настоящим </w:t>
      </w:r>
      <w:r w:rsidR="00D1702B">
        <w:rPr>
          <w:rFonts w:ascii="Times New Roman" w:hAnsi="Times New Roman"/>
          <w:bCs/>
          <w:sz w:val="24"/>
          <w:szCs w:val="24"/>
        </w:rPr>
        <w:t>Договором</w:t>
      </w:r>
      <w:r w:rsidRPr="00222ED8">
        <w:rPr>
          <w:rFonts w:ascii="Times New Roman" w:hAnsi="Times New Roman"/>
          <w:bCs/>
          <w:sz w:val="24"/>
          <w:szCs w:val="24"/>
        </w:rPr>
        <w:t>.</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5</w:t>
      </w:r>
      <w:r w:rsidRPr="00222ED8">
        <w:rPr>
          <w:rFonts w:ascii="Times New Roman" w:hAnsi="Times New Roman"/>
          <w:bCs/>
          <w:sz w:val="24"/>
          <w:szCs w:val="24"/>
        </w:rPr>
        <w:t>.2.3. Обеспечить сохранность Товара (ответственное хранение) при возникновении разногласий по вопросам качества и количества Товара, незамедлительно уведомить Поставщика.</w:t>
      </w:r>
    </w:p>
    <w:p w:rsidR="00080D08" w:rsidRPr="00222ED8" w:rsidRDefault="00080D08" w:rsidP="00770898">
      <w:pPr>
        <w:pStyle w:val="a5"/>
        <w:suppressAutoHyphens/>
        <w:ind w:left="0"/>
        <w:jc w:val="both"/>
        <w:rPr>
          <w:rFonts w:ascii="Times New Roman" w:hAnsi="Times New Roman"/>
          <w:bCs/>
          <w:sz w:val="24"/>
          <w:szCs w:val="24"/>
        </w:rPr>
      </w:pPr>
    </w:p>
    <w:p w:rsidR="00222ED8" w:rsidRPr="00222ED8" w:rsidRDefault="00222ED8" w:rsidP="00770898">
      <w:pPr>
        <w:pStyle w:val="a5"/>
        <w:suppressAutoHyphens/>
        <w:ind w:left="0"/>
        <w:jc w:val="center"/>
        <w:rPr>
          <w:rFonts w:ascii="Times New Roman" w:hAnsi="Times New Roman"/>
          <w:b/>
          <w:bCs/>
          <w:sz w:val="24"/>
          <w:szCs w:val="24"/>
        </w:rPr>
      </w:pPr>
      <w:r>
        <w:rPr>
          <w:rFonts w:ascii="Times New Roman" w:hAnsi="Times New Roman"/>
          <w:b/>
          <w:bCs/>
          <w:sz w:val="24"/>
          <w:szCs w:val="24"/>
        </w:rPr>
        <w:t>6</w:t>
      </w:r>
      <w:r w:rsidRPr="00222ED8">
        <w:rPr>
          <w:rFonts w:ascii="Times New Roman" w:hAnsi="Times New Roman"/>
          <w:b/>
          <w:bCs/>
          <w:sz w:val="24"/>
          <w:szCs w:val="24"/>
        </w:rPr>
        <w:t>. Ответственность сторон</w:t>
      </w:r>
    </w:p>
    <w:p w:rsidR="00222ED8" w:rsidRPr="00222ED8" w:rsidRDefault="00222ED8" w:rsidP="002411BC">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.1. В случае неисполнения, либо ненадлежащего исполнения обязанностей,</w:t>
      </w:r>
      <w:r w:rsidR="002411BC">
        <w:rPr>
          <w:rFonts w:ascii="Times New Roman" w:hAnsi="Times New Roman"/>
          <w:bCs/>
          <w:sz w:val="24"/>
          <w:szCs w:val="24"/>
        </w:rPr>
        <w:t xml:space="preserve"> </w:t>
      </w:r>
      <w:r w:rsidRPr="00222ED8">
        <w:rPr>
          <w:rFonts w:ascii="Times New Roman" w:hAnsi="Times New Roman"/>
          <w:bCs/>
          <w:sz w:val="24"/>
          <w:szCs w:val="24"/>
        </w:rPr>
        <w:t xml:space="preserve">предусмотренных настоящим </w:t>
      </w:r>
      <w:r w:rsidR="00D1702B">
        <w:rPr>
          <w:rFonts w:ascii="Times New Roman" w:hAnsi="Times New Roman"/>
          <w:bCs/>
          <w:sz w:val="24"/>
          <w:szCs w:val="24"/>
        </w:rPr>
        <w:t>Договором</w:t>
      </w:r>
      <w:r w:rsidRPr="00222ED8">
        <w:rPr>
          <w:rFonts w:ascii="Times New Roman" w:hAnsi="Times New Roman"/>
          <w:bCs/>
          <w:sz w:val="24"/>
          <w:szCs w:val="24"/>
        </w:rPr>
        <w:t xml:space="preserve">, Стороны несут ответственность в соответствии с условиями настоящего </w:t>
      </w:r>
      <w:r w:rsidR="00D1702B">
        <w:rPr>
          <w:rFonts w:ascii="Times New Roman" w:hAnsi="Times New Roman"/>
          <w:bCs/>
          <w:sz w:val="24"/>
          <w:szCs w:val="24"/>
        </w:rPr>
        <w:t>Договора</w:t>
      </w:r>
      <w:r w:rsidRPr="00222ED8">
        <w:rPr>
          <w:rFonts w:ascii="Times New Roman" w:hAnsi="Times New Roman"/>
          <w:bCs/>
          <w:sz w:val="24"/>
          <w:szCs w:val="24"/>
        </w:rPr>
        <w:t>.</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 xml:space="preserve">.2. В случае нарушения срока поставки, Поставщик уплачивает </w:t>
      </w:r>
      <w:r w:rsidR="001846C3">
        <w:rPr>
          <w:rFonts w:ascii="Times New Roman" w:hAnsi="Times New Roman"/>
          <w:bCs/>
          <w:sz w:val="24"/>
          <w:szCs w:val="24"/>
        </w:rPr>
        <w:t>Покупателю</w:t>
      </w:r>
      <w:r w:rsidRPr="00222ED8">
        <w:rPr>
          <w:rFonts w:ascii="Times New Roman" w:hAnsi="Times New Roman"/>
          <w:bCs/>
          <w:sz w:val="24"/>
          <w:szCs w:val="24"/>
        </w:rPr>
        <w:t xml:space="preserve"> пени в размере одной</w:t>
      </w:r>
      <w:r w:rsidR="002411BC">
        <w:rPr>
          <w:rFonts w:ascii="Times New Roman" w:hAnsi="Times New Roman"/>
          <w:bCs/>
          <w:sz w:val="24"/>
          <w:szCs w:val="24"/>
        </w:rPr>
        <w:t>,</w:t>
      </w:r>
      <w:r w:rsidRPr="00222ED8">
        <w:rPr>
          <w:rFonts w:ascii="Times New Roman" w:hAnsi="Times New Roman"/>
          <w:bCs/>
          <w:sz w:val="24"/>
          <w:szCs w:val="24"/>
        </w:rPr>
        <w:t xml:space="preserve"> действующей на день уплаты неустойки</w:t>
      </w:r>
      <w:r w:rsidR="002411BC">
        <w:rPr>
          <w:rFonts w:ascii="Times New Roman" w:hAnsi="Times New Roman"/>
          <w:bCs/>
          <w:sz w:val="24"/>
          <w:szCs w:val="24"/>
        </w:rPr>
        <w:t>,</w:t>
      </w:r>
      <w:r w:rsidRPr="00222ED8">
        <w:rPr>
          <w:rFonts w:ascii="Times New Roman" w:hAnsi="Times New Roman"/>
          <w:bCs/>
          <w:sz w:val="24"/>
          <w:szCs w:val="24"/>
        </w:rPr>
        <w:t xml:space="preserve"> ставки рефинансирования Центрального банка Российской Федерации за каждый день просрочки до полного исполнения обязательств по поставке Товара, установленных настоящим Договором, начиная со дня следующего после истечения установленного данным Договором срока исполнения обязательств.</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 xml:space="preserve">.3. В случае несоответствия Товара требованиям, указанным в Договоре и заявке </w:t>
      </w:r>
      <w:r w:rsidR="00922265">
        <w:rPr>
          <w:rFonts w:ascii="Times New Roman" w:hAnsi="Times New Roman"/>
          <w:bCs/>
          <w:sz w:val="24"/>
          <w:szCs w:val="24"/>
        </w:rPr>
        <w:t>Покупателя</w:t>
      </w:r>
      <w:r w:rsidRPr="00222ED8">
        <w:rPr>
          <w:rFonts w:ascii="Times New Roman" w:hAnsi="Times New Roman"/>
          <w:bCs/>
          <w:sz w:val="24"/>
          <w:szCs w:val="24"/>
        </w:rPr>
        <w:t>, а именно несоответствия качественным характеристикам, внешнему виду, условиям комплектности,</w:t>
      </w:r>
      <w:r w:rsidR="00922265">
        <w:rPr>
          <w:rFonts w:ascii="Times New Roman" w:hAnsi="Times New Roman"/>
          <w:bCs/>
          <w:sz w:val="24"/>
          <w:szCs w:val="24"/>
        </w:rPr>
        <w:t xml:space="preserve"> Покупатель</w:t>
      </w:r>
      <w:r w:rsidRPr="00222ED8">
        <w:rPr>
          <w:rFonts w:ascii="Times New Roman" w:hAnsi="Times New Roman"/>
          <w:bCs/>
          <w:sz w:val="24"/>
          <w:szCs w:val="24"/>
        </w:rPr>
        <w:t xml:space="preserve"> вправе отказаться от приемки Товара. Если указанные требования существенно нарушены Поставщиком и значительно отличаются от условий Договора</w:t>
      </w:r>
      <w:r w:rsidR="00922265">
        <w:rPr>
          <w:rFonts w:ascii="Times New Roman" w:hAnsi="Times New Roman"/>
          <w:bCs/>
          <w:sz w:val="24"/>
          <w:szCs w:val="24"/>
        </w:rPr>
        <w:t xml:space="preserve"> Покупатель</w:t>
      </w:r>
      <w:r w:rsidRPr="00222ED8">
        <w:rPr>
          <w:rFonts w:ascii="Times New Roman" w:hAnsi="Times New Roman"/>
          <w:bCs/>
          <w:sz w:val="24"/>
          <w:szCs w:val="24"/>
        </w:rPr>
        <w:t xml:space="preserve"> вправе потребовать замены Товара и уплату неустойки в размере 1 % от стоимости Договора.</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.4. Уплата неустоек по Договору не освобождает Стороны от исполнения обязательств по Договору.</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.5. Неустойка взыскивается путем выставления</w:t>
      </w:r>
      <w:r w:rsidR="00922265">
        <w:rPr>
          <w:rFonts w:ascii="Times New Roman" w:hAnsi="Times New Roman"/>
          <w:bCs/>
          <w:sz w:val="24"/>
          <w:szCs w:val="24"/>
        </w:rPr>
        <w:t xml:space="preserve"> Покупателем</w:t>
      </w:r>
      <w:r w:rsidRPr="00222ED8">
        <w:rPr>
          <w:rFonts w:ascii="Times New Roman" w:hAnsi="Times New Roman"/>
          <w:bCs/>
          <w:sz w:val="24"/>
          <w:szCs w:val="24"/>
        </w:rPr>
        <w:t xml:space="preserve"> счета Поставщику либо вычитается из очередного причитающегося Поставщику платежа. Поставщик обязан уплатить сумму неустойки по первому требованию </w:t>
      </w:r>
      <w:r w:rsidR="009456DD">
        <w:rPr>
          <w:rFonts w:ascii="Times New Roman" w:hAnsi="Times New Roman"/>
          <w:bCs/>
          <w:sz w:val="24"/>
          <w:szCs w:val="24"/>
        </w:rPr>
        <w:t>Покупателя</w:t>
      </w:r>
      <w:r w:rsidRPr="00222ED8">
        <w:rPr>
          <w:rFonts w:ascii="Times New Roman" w:hAnsi="Times New Roman"/>
          <w:bCs/>
          <w:sz w:val="24"/>
          <w:szCs w:val="24"/>
        </w:rPr>
        <w:t>.</w:t>
      </w:r>
    </w:p>
    <w:p w:rsidR="00222ED8" w:rsidRPr="00222ED8" w:rsidRDefault="00222ED8" w:rsidP="00770898">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.6. В случае причинения убытков одной из Сторон Договора, другая Сторона обязуется возместить причиненные убытки в полном объеме.</w:t>
      </w:r>
    </w:p>
    <w:p w:rsidR="00222ED8" w:rsidRPr="00222ED8" w:rsidRDefault="00222ED8" w:rsidP="003A67F2">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.7. Споры, которые могут возникнуть при исполнении настоящего Договора,</w:t>
      </w:r>
      <w:r w:rsidR="003A67F2">
        <w:rPr>
          <w:rFonts w:ascii="Times New Roman" w:hAnsi="Times New Roman"/>
          <w:bCs/>
          <w:sz w:val="24"/>
          <w:szCs w:val="24"/>
        </w:rPr>
        <w:t xml:space="preserve"> </w:t>
      </w:r>
      <w:r w:rsidRPr="00222ED8">
        <w:rPr>
          <w:rFonts w:ascii="Times New Roman" w:hAnsi="Times New Roman"/>
          <w:bCs/>
          <w:sz w:val="24"/>
          <w:szCs w:val="24"/>
        </w:rPr>
        <w:t xml:space="preserve">разрешаются путем переговоров. В случае невозможности разрешения споров путем переговоров Стороны после обязательного претензионного порядка досудебного урегулирования разногласий передают их на рассмотрение в Арбитражный суд </w:t>
      </w:r>
      <w:r>
        <w:rPr>
          <w:rFonts w:ascii="Times New Roman" w:hAnsi="Times New Roman"/>
          <w:bCs/>
          <w:sz w:val="24"/>
          <w:szCs w:val="24"/>
        </w:rPr>
        <w:t>г. Москвы</w:t>
      </w:r>
      <w:r w:rsidRPr="00222ED8">
        <w:rPr>
          <w:rFonts w:ascii="Times New Roman" w:hAnsi="Times New Roman"/>
          <w:bCs/>
          <w:sz w:val="24"/>
          <w:szCs w:val="24"/>
        </w:rPr>
        <w:t>. Срок рассмотрения претензии - 10 рабочих дней.</w:t>
      </w:r>
    </w:p>
    <w:p w:rsidR="00222ED8" w:rsidRDefault="00222ED8" w:rsidP="003A67F2">
      <w:pPr>
        <w:pStyle w:val="a5"/>
        <w:suppressAutoHyphens/>
        <w:ind w:left="0" w:firstLine="708"/>
        <w:jc w:val="both"/>
        <w:rPr>
          <w:rFonts w:ascii="Times New Roman" w:hAnsi="Times New Roman"/>
          <w:bCs/>
          <w:sz w:val="24"/>
          <w:szCs w:val="24"/>
        </w:rPr>
      </w:pPr>
      <w:r>
        <w:rPr>
          <w:rFonts w:ascii="Times New Roman" w:hAnsi="Times New Roman"/>
          <w:bCs/>
          <w:sz w:val="24"/>
          <w:szCs w:val="24"/>
        </w:rPr>
        <w:t>6</w:t>
      </w:r>
      <w:r w:rsidRPr="00222ED8">
        <w:rPr>
          <w:rFonts w:ascii="Times New Roman" w:hAnsi="Times New Roman"/>
          <w:bCs/>
          <w:sz w:val="24"/>
          <w:szCs w:val="24"/>
        </w:rPr>
        <w:t>.8. Ответственность Сторон, прямо не урегулированная положениями настоящего Договора, определяется в соответствии с положениями действующего законодательства РФ.</w:t>
      </w:r>
    </w:p>
    <w:p w:rsidR="003D0C81" w:rsidRPr="003D0C81" w:rsidRDefault="003D0C81" w:rsidP="003D0C81">
      <w:pPr>
        <w:tabs>
          <w:tab w:val="left" w:pos="851"/>
        </w:tabs>
        <w:spacing w:after="60"/>
        <w:ind w:firstLine="426"/>
        <w:jc w:val="both"/>
        <w:rPr>
          <w:sz w:val="24"/>
          <w:szCs w:val="24"/>
        </w:rPr>
      </w:pPr>
    </w:p>
    <w:p w:rsidR="003D0C81" w:rsidRPr="003D0C81" w:rsidRDefault="003D0C81" w:rsidP="003D0C81">
      <w:pPr>
        <w:pStyle w:val="a5"/>
        <w:widowControl w:val="0"/>
        <w:numPr>
          <w:ilvl w:val="0"/>
          <w:numId w:val="7"/>
        </w:numPr>
        <w:shd w:val="clear" w:color="auto" w:fill="FFFFFF"/>
        <w:spacing w:after="60"/>
        <w:jc w:val="center"/>
        <w:rPr>
          <w:rFonts w:ascii="Times New Roman" w:hAnsi="Times New Roman"/>
          <w:b/>
          <w:bCs/>
          <w:spacing w:val="-12"/>
          <w:sz w:val="24"/>
          <w:szCs w:val="24"/>
        </w:rPr>
      </w:pPr>
      <w:r w:rsidRPr="003D0C81">
        <w:rPr>
          <w:rFonts w:ascii="Times New Roman" w:hAnsi="Times New Roman"/>
          <w:b/>
          <w:bCs/>
          <w:spacing w:val="-12"/>
          <w:sz w:val="24"/>
          <w:szCs w:val="24"/>
        </w:rPr>
        <w:t>Гарантии</w:t>
      </w:r>
    </w:p>
    <w:p w:rsidR="003D0C81" w:rsidRPr="003D0C81" w:rsidRDefault="003D0C81" w:rsidP="003D0C81">
      <w:pPr>
        <w:widowControl w:val="0"/>
        <w:shd w:val="clear" w:color="auto" w:fill="FFFFFF"/>
        <w:tabs>
          <w:tab w:val="left" w:pos="0"/>
          <w:tab w:val="left" w:pos="851"/>
        </w:tabs>
        <w:spacing w:after="60"/>
        <w:jc w:val="both"/>
        <w:rPr>
          <w:sz w:val="24"/>
          <w:szCs w:val="24"/>
        </w:rPr>
      </w:pPr>
      <w:r>
        <w:rPr>
          <w:sz w:val="24"/>
          <w:szCs w:val="24"/>
        </w:rPr>
        <w:tab/>
        <w:t xml:space="preserve">7.1. </w:t>
      </w:r>
      <w:r w:rsidRPr="003D0C81">
        <w:rPr>
          <w:sz w:val="24"/>
          <w:szCs w:val="24"/>
        </w:rPr>
        <w:t>В случае производственного дефекта продукции Поставщик гарантирует замену этой продукции.</w:t>
      </w:r>
    </w:p>
    <w:p w:rsidR="003D0C81" w:rsidRPr="003D0C81" w:rsidRDefault="003D0C81" w:rsidP="003D0C81">
      <w:pPr>
        <w:widowControl w:val="0"/>
        <w:shd w:val="clear" w:color="auto" w:fill="FFFFFF"/>
        <w:tabs>
          <w:tab w:val="left" w:pos="0"/>
          <w:tab w:val="left" w:pos="851"/>
        </w:tabs>
        <w:spacing w:after="60"/>
        <w:jc w:val="both"/>
        <w:rPr>
          <w:sz w:val="24"/>
          <w:szCs w:val="24"/>
        </w:rPr>
      </w:pPr>
      <w:r>
        <w:rPr>
          <w:sz w:val="24"/>
          <w:szCs w:val="24"/>
        </w:rPr>
        <w:tab/>
        <w:t xml:space="preserve">7.2. </w:t>
      </w:r>
      <w:r w:rsidRPr="003D0C81">
        <w:rPr>
          <w:sz w:val="24"/>
          <w:szCs w:val="24"/>
        </w:rPr>
        <w:t xml:space="preserve">Поставщик гарантирует отсутствие поломок </w:t>
      </w:r>
      <w:r w:rsidRPr="003D0C81">
        <w:rPr>
          <w:spacing w:val="-5"/>
          <w:sz w:val="24"/>
          <w:szCs w:val="24"/>
        </w:rPr>
        <w:t xml:space="preserve">принтеров, копиров, факсов и иных </w:t>
      </w:r>
      <w:r w:rsidRPr="003D0C81">
        <w:rPr>
          <w:spacing w:val="-5"/>
          <w:sz w:val="24"/>
          <w:szCs w:val="24"/>
        </w:rPr>
        <w:lastRenderedPageBreak/>
        <w:t>печатающих устройств</w:t>
      </w:r>
      <w:r w:rsidRPr="003D0C81">
        <w:rPr>
          <w:sz w:val="24"/>
          <w:szCs w:val="24"/>
        </w:rPr>
        <w:t xml:space="preserve"> по вине картриджа, имеющего товарный знак </w:t>
      </w:r>
      <w:r w:rsidR="00A64FA3">
        <w:rPr>
          <w:sz w:val="24"/>
          <w:szCs w:val="24"/>
        </w:rPr>
        <w:t>________.</w:t>
      </w:r>
      <w:r w:rsidRPr="003D0C81">
        <w:rPr>
          <w:sz w:val="24"/>
          <w:szCs w:val="24"/>
        </w:rPr>
        <w:t xml:space="preserve">  В случае возникновения поломки </w:t>
      </w:r>
      <w:r w:rsidRPr="003D0C81">
        <w:rPr>
          <w:spacing w:val="-5"/>
          <w:sz w:val="24"/>
          <w:szCs w:val="24"/>
        </w:rPr>
        <w:t>принтеров, копиров, факсов и иных печатающих устройств</w:t>
      </w:r>
      <w:r w:rsidRPr="003D0C81">
        <w:rPr>
          <w:sz w:val="24"/>
          <w:szCs w:val="24"/>
        </w:rPr>
        <w:t xml:space="preserve"> по вине картриджа </w:t>
      </w:r>
      <w:r w:rsidR="00A64FA3">
        <w:rPr>
          <w:sz w:val="24"/>
          <w:szCs w:val="24"/>
        </w:rPr>
        <w:t>_________</w:t>
      </w:r>
      <w:r w:rsidRPr="003D0C81">
        <w:rPr>
          <w:sz w:val="24"/>
          <w:szCs w:val="24"/>
        </w:rPr>
        <w:t xml:space="preserve">, Поставщик обязуется своими силами и за свой счет произвести ремонт этих </w:t>
      </w:r>
      <w:r w:rsidRPr="003D0C81">
        <w:rPr>
          <w:spacing w:val="-5"/>
          <w:sz w:val="24"/>
          <w:szCs w:val="24"/>
        </w:rPr>
        <w:t>принтеров, копиров, факсов и иных печатающих устройств</w:t>
      </w:r>
      <w:r w:rsidRPr="003D0C81">
        <w:rPr>
          <w:sz w:val="24"/>
          <w:szCs w:val="24"/>
        </w:rPr>
        <w:t>.</w:t>
      </w:r>
    </w:p>
    <w:p w:rsidR="003D0C81" w:rsidRPr="003D0C81" w:rsidRDefault="003D0C81" w:rsidP="003D0C81">
      <w:pPr>
        <w:pStyle w:val="a5"/>
        <w:widowControl w:val="0"/>
        <w:numPr>
          <w:ilvl w:val="1"/>
          <w:numId w:val="8"/>
        </w:numPr>
        <w:shd w:val="clear" w:color="auto" w:fill="FFFFFF"/>
        <w:tabs>
          <w:tab w:val="left" w:pos="0"/>
          <w:tab w:val="left" w:pos="851"/>
        </w:tabs>
        <w:spacing w:after="60"/>
        <w:jc w:val="both"/>
        <w:rPr>
          <w:rFonts w:ascii="Times New Roman" w:hAnsi="Times New Roman"/>
          <w:sz w:val="24"/>
          <w:szCs w:val="24"/>
        </w:rPr>
      </w:pPr>
      <w:r w:rsidRPr="003D0C81">
        <w:rPr>
          <w:rFonts w:ascii="Times New Roman" w:hAnsi="Times New Roman"/>
          <w:sz w:val="24"/>
          <w:szCs w:val="24"/>
        </w:rPr>
        <w:t xml:space="preserve"> На продукцию Поставщика устанавливается гарантийный срок 5 (пять) лет.</w:t>
      </w:r>
    </w:p>
    <w:p w:rsidR="003D0C81" w:rsidRPr="00222ED8" w:rsidRDefault="003D0C81" w:rsidP="003A67F2">
      <w:pPr>
        <w:pStyle w:val="a5"/>
        <w:suppressAutoHyphens/>
        <w:ind w:left="0" w:firstLine="708"/>
        <w:jc w:val="both"/>
        <w:rPr>
          <w:rFonts w:ascii="Times New Roman" w:hAnsi="Times New Roman"/>
          <w:bCs/>
          <w:sz w:val="24"/>
          <w:szCs w:val="24"/>
        </w:rPr>
      </w:pPr>
    </w:p>
    <w:p w:rsidR="00035B07" w:rsidRPr="001056C5" w:rsidRDefault="00035B07" w:rsidP="00770898">
      <w:pPr>
        <w:pStyle w:val="a5"/>
        <w:shd w:val="clear" w:color="auto" w:fill="FFFFFF"/>
        <w:tabs>
          <w:tab w:val="left" w:pos="509"/>
        </w:tabs>
        <w:suppressAutoHyphens/>
        <w:spacing w:after="0" w:line="240" w:lineRule="auto"/>
        <w:ind w:left="0"/>
        <w:jc w:val="both"/>
        <w:rPr>
          <w:rFonts w:ascii="Times New Roman" w:hAnsi="Times New Roman"/>
          <w:spacing w:val="-1"/>
          <w:sz w:val="24"/>
          <w:szCs w:val="24"/>
        </w:rPr>
      </w:pPr>
    </w:p>
    <w:p w:rsidR="00035B07" w:rsidRPr="00222ED8" w:rsidRDefault="003D0C81" w:rsidP="003D0C81">
      <w:pPr>
        <w:pStyle w:val="a5"/>
        <w:suppressAutoHyphens/>
        <w:ind w:left="0"/>
        <w:jc w:val="center"/>
        <w:rPr>
          <w:rFonts w:ascii="Times New Roman" w:hAnsi="Times New Roman"/>
          <w:b/>
          <w:sz w:val="24"/>
          <w:szCs w:val="24"/>
        </w:rPr>
      </w:pPr>
      <w:r>
        <w:rPr>
          <w:rFonts w:ascii="Times New Roman" w:hAnsi="Times New Roman"/>
          <w:b/>
          <w:sz w:val="24"/>
          <w:szCs w:val="24"/>
        </w:rPr>
        <w:t xml:space="preserve">8. </w:t>
      </w:r>
      <w:r w:rsidR="00035B07" w:rsidRPr="00222ED8">
        <w:rPr>
          <w:rFonts w:ascii="Times New Roman" w:hAnsi="Times New Roman"/>
          <w:b/>
          <w:sz w:val="24"/>
          <w:szCs w:val="24"/>
        </w:rPr>
        <w:t>Конфиденциальность</w:t>
      </w:r>
    </w:p>
    <w:p w:rsidR="00035B07" w:rsidRPr="00222ED8" w:rsidRDefault="003D0C81" w:rsidP="00770898">
      <w:pPr>
        <w:suppressAutoHyphens/>
        <w:ind w:firstLine="708"/>
        <w:jc w:val="both"/>
        <w:rPr>
          <w:sz w:val="24"/>
          <w:szCs w:val="24"/>
        </w:rPr>
      </w:pPr>
      <w:r>
        <w:rPr>
          <w:sz w:val="24"/>
          <w:szCs w:val="24"/>
        </w:rPr>
        <w:t>8</w:t>
      </w:r>
      <w:r w:rsidR="00222ED8">
        <w:rPr>
          <w:sz w:val="24"/>
          <w:szCs w:val="24"/>
        </w:rPr>
        <w:t>.1.</w:t>
      </w:r>
      <w:r w:rsidR="00BC137E">
        <w:rPr>
          <w:sz w:val="24"/>
          <w:szCs w:val="24"/>
        </w:rPr>
        <w:t xml:space="preserve"> </w:t>
      </w:r>
      <w:r w:rsidR="00035B07" w:rsidRPr="00222ED8">
        <w:rPr>
          <w:sz w:val="24"/>
          <w:szCs w:val="24"/>
        </w:rPr>
        <w:t>Поставщик обязуется принять все необходимые меры по обеспечению конфиденциальности в процессе оказания услуг</w:t>
      </w:r>
      <w:r w:rsidR="00BB32AB" w:rsidRPr="00222ED8">
        <w:rPr>
          <w:sz w:val="24"/>
          <w:szCs w:val="24"/>
        </w:rPr>
        <w:t>,</w:t>
      </w:r>
      <w:r w:rsidR="00035B07" w:rsidRPr="00222ED8">
        <w:rPr>
          <w:sz w:val="24"/>
          <w:szCs w:val="24"/>
        </w:rPr>
        <w:t xml:space="preserve"> предусмотренных п. 1.1 настоящего договора, включая мероприятия по охране документации и информации. </w:t>
      </w:r>
    </w:p>
    <w:p w:rsidR="00035B07" w:rsidRPr="00BC137E" w:rsidRDefault="003D0C81" w:rsidP="00770898">
      <w:pPr>
        <w:suppressAutoHyphens/>
        <w:ind w:firstLine="708"/>
        <w:jc w:val="both"/>
        <w:rPr>
          <w:sz w:val="24"/>
          <w:szCs w:val="24"/>
        </w:rPr>
      </w:pPr>
      <w:r>
        <w:rPr>
          <w:sz w:val="24"/>
          <w:szCs w:val="24"/>
        </w:rPr>
        <w:t>8</w:t>
      </w:r>
      <w:r w:rsidR="00BC137E">
        <w:rPr>
          <w:sz w:val="24"/>
          <w:szCs w:val="24"/>
        </w:rPr>
        <w:t xml:space="preserve">.2. </w:t>
      </w:r>
      <w:r w:rsidR="00035B07" w:rsidRPr="00BC137E">
        <w:rPr>
          <w:sz w:val="24"/>
          <w:szCs w:val="24"/>
        </w:rPr>
        <w:t>Поставщик обязуется без письменного разрешения Покупателя не публиковать, не разглашать и не сообщать третьим лицам сведения, полученные в ходе исполнения обязательств по Договору, а также иные относящиеся к ним конфиденциальные сведения.</w:t>
      </w:r>
    </w:p>
    <w:p w:rsidR="00035B07" w:rsidRPr="001056C5" w:rsidRDefault="00035B07" w:rsidP="00770898">
      <w:pPr>
        <w:pStyle w:val="a5"/>
        <w:suppressAutoHyphens/>
        <w:spacing w:after="0" w:line="240" w:lineRule="auto"/>
        <w:ind w:left="0"/>
        <w:jc w:val="both"/>
        <w:rPr>
          <w:rFonts w:ascii="Times New Roman" w:hAnsi="Times New Roman"/>
          <w:b/>
          <w:sz w:val="24"/>
          <w:szCs w:val="24"/>
        </w:rPr>
      </w:pPr>
    </w:p>
    <w:p w:rsidR="00035B07" w:rsidRPr="00BC137E" w:rsidRDefault="003D0C81" w:rsidP="00770898">
      <w:pPr>
        <w:suppressAutoHyphens/>
        <w:jc w:val="center"/>
        <w:rPr>
          <w:b/>
          <w:sz w:val="24"/>
          <w:szCs w:val="24"/>
        </w:rPr>
      </w:pPr>
      <w:r>
        <w:rPr>
          <w:b/>
          <w:sz w:val="24"/>
          <w:szCs w:val="24"/>
        </w:rPr>
        <w:t>9</w:t>
      </w:r>
      <w:r w:rsidR="00BC137E">
        <w:rPr>
          <w:b/>
          <w:sz w:val="24"/>
          <w:szCs w:val="24"/>
        </w:rPr>
        <w:t xml:space="preserve">. </w:t>
      </w:r>
      <w:r w:rsidR="00035B07" w:rsidRPr="00BC137E">
        <w:rPr>
          <w:b/>
          <w:sz w:val="24"/>
          <w:szCs w:val="24"/>
        </w:rPr>
        <w:t>Форс - мажор</w:t>
      </w:r>
    </w:p>
    <w:p w:rsidR="00035B07" w:rsidRPr="00BC137E" w:rsidRDefault="003D0C81" w:rsidP="00770898">
      <w:pPr>
        <w:suppressAutoHyphens/>
        <w:ind w:firstLine="708"/>
        <w:jc w:val="both"/>
        <w:rPr>
          <w:sz w:val="24"/>
          <w:szCs w:val="24"/>
        </w:rPr>
      </w:pPr>
      <w:r>
        <w:rPr>
          <w:sz w:val="24"/>
          <w:szCs w:val="24"/>
        </w:rPr>
        <w:t>9</w:t>
      </w:r>
      <w:r w:rsidR="00BC137E">
        <w:rPr>
          <w:sz w:val="24"/>
          <w:szCs w:val="24"/>
        </w:rPr>
        <w:t xml:space="preserve">.1. </w:t>
      </w:r>
      <w:r w:rsidR="00035B07" w:rsidRPr="00BC137E">
        <w:rPr>
          <w:sz w:val="24"/>
          <w:szCs w:val="24"/>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забастовки, наводнения или иные стихийные бедствия.</w:t>
      </w:r>
    </w:p>
    <w:p w:rsidR="00035B07" w:rsidRPr="00BC137E" w:rsidRDefault="003D0C81" w:rsidP="00770898">
      <w:pPr>
        <w:suppressAutoHyphens/>
        <w:ind w:firstLine="708"/>
        <w:jc w:val="both"/>
        <w:rPr>
          <w:sz w:val="24"/>
          <w:szCs w:val="24"/>
        </w:rPr>
      </w:pPr>
      <w:r>
        <w:rPr>
          <w:sz w:val="24"/>
          <w:szCs w:val="24"/>
        </w:rPr>
        <w:t>9</w:t>
      </w:r>
      <w:r w:rsidR="00BC137E">
        <w:rPr>
          <w:sz w:val="24"/>
          <w:szCs w:val="24"/>
        </w:rPr>
        <w:t xml:space="preserve">.2. </w:t>
      </w:r>
      <w:r w:rsidR="00035B07" w:rsidRPr="00BC137E">
        <w:rPr>
          <w:sz w:val="24"/>
          <w:szCs w:val="24"/>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035B07" w:rsidRPr="00BC137E" w:rsidRDefault="003D0C81" w:rsidP="00770898">
      <w:pPr>
        <w:suppressAutoHyphens/>
        <w:ind w:firstLine="708"/>
        <w:jc w:val="both"/>
        <w:rPr>
          <w:sz w:val="24"/>
          <w:szCs w:val="24"/>
        </w:rPr>
      </w:pPr>
      <w:r>
        <w:rPr>
          <w:sz w:val="24"/>
          <w:szCs w:val="24"/>
        </w:rPr>
        <w:t>9</w:t>
      </w:r>
      <w:r w:rsidR="00BC137E">
        <w:rPr>
          <w:sz w:val="24"/>
          <w:szCs w:val="24"/>
        </w:rPr>
        <w:t xml:space="preserve">.3. </w:t>
      </w:r>
      <w:r w:rsidR="00035B07" w:rsidRPr="00BC137E">
        <w:rPr>
          <w:sz w:val="24"/>
          <w:szCs w:val="24"/>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035B07" w:rsidRPr="00BC137E" w:rsidRDefault="003D0C81" w:rsidP="00770898">
      <w:pPr>
        <w:suppressAutoHyphens/>
        <w:ind w:firstLine="708"/>
        <w:jc w:val="both"/>
        <w:rPr>
          <w:sz w:val="24"/>
          <w:szCs w:val="24"/>
        </w:rPr>
      </w:pPr>
      <w:r>
        <w:rPr>
          <w:sz w:val="24"/>
          <w:szCs w:val="24"/>
        </w:rPr>
        <w:t>9</w:t>
      </w:r>
      <w:r w:rsidR="00BC137E">
        <w:rPr>
          <w:sz w:val="24"/>
          <w:szCs w:val="24"/>
        </w:rPr>
        <w:t xml:space="preserve">.4. </w:t>
      </w:r>
      <w:r w:rsidR="00035B07" w:rsidRPr="00BC137E">
        <w:rPr>
          <w:sz w:val="24"/>
          <w:szCs w:val="24"/>
        </w:rPr>
        <w:t>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222ED8" w:rsidRDefault="00222ED8" w:rsidP="00770898">
      <w:pPr>
        <w:autoSpaceDE w:val="0"/>
        <w:autoSpaceDN w:val="0"/>
        <w:adjustRightInd w:val="0"/>
        <w:jc w:val="center"/>
        <w:rPr>
          <w:rFonts w:eastAsiaTheme="minorHAnsi"/>
          <w:b/>
          <w:sz w:val="24"/>
          <w:szCs w:val="24"/>
          <w:lang w:eastAsia="en-US"/>
        </w:rPr>
      </w:pPr>
    </w:p>
    <w:p w:rsidR="009172E9" w:rsidRPr="009172E9" w:rsidRDefault="003D0C81" w:rsidP="00770898">
      <w:pPr>
        <w:autoSpaceDE w:val="0"/>
        <w:autoSpaceDN w:val="0"/>
        <w:adjustRightInd w:val="0"/>
        <w:jc w:val="center"/>
        <w:rPr>
          <w:rFonts w:eastAsiaTheme="minorHAnsi"/>
          <w:b/>
          <w:sz w:val="24"/>
          <w:szCs w:val="24"/>
          <w:lang w:eastAsia="en-US"/>
        </w:rPr>
      </w:pPr>
      <w:r>
        <w:rPr>
          <w:rFonts w:eastAsiaTheme="minorHAnsi"/>
          <w:b/>
          <w:sz w:val="24"/>
          <w:szCs w:val="24"/>
          <w:lang w:eastAsia="en-US"/>
        </w:rPr>
        <w:t>10</w:t>
      </w:r>
      <w:r w:rsidR="00BC137E">
        <w:rPr>
          <w:rFonts w:eastAsiaTheme="minorHAnsi"/>
          <w:b/>
          <w:sz w:val="24"/>
          <w:szCs w:val="24"/>
          <w:lang w:eastAsia="en-US"/>
        </w:rPr>
        <w:t xml:space="preserve">. </w:t>
      </w:r>
      <w:r w:rsidR="009172E9" w:rsidRPr="001056C5">
        <w:rPr>
          <w:rFonts w:eastAsiaTheme="minorHAnsi"/>
          <w:b/>
          <w:sz w:val="24"/>
          <w:szCs w:val="24"/>
          <w:lang w:eastAsia="en-US"/>
        </w:rPr>
        <w:t>Срок действия договора</w:t>
      </w:r>
    </w:p>
    <w:p w:rsidR="009172E9" w:rsidRPr="009172E9" w:rsidRDefault="003D0C81" w:rsidP="009867E5">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10</w:t>
      </w:r>
      <w:r w:rsidR="009172E9" w:rsidRPr="009172E9">
        <w:rPr>
          <w:rFonts w:eastAsiaTheme="minorHAnsi"/>
          <w:sz w:val="24"/>
          <w:szCs w:val="24"/>
          <w:lang w:eastAsia="en-US"/>
        </w:rPr>
        <w:t>.1. Срок действия настоящего Договора устанавливается с дат</w:t>
      </w:r>
      <w:r w:rsidR="0085727C">
        <w:rPr>
          <w:rFonts w:eastAsiaTheme="minorHAnsi"/>
          <w:sz w:val="24"/>
          <w:szCs w:val="24"/>
          <w:lang w:eastAsia="en-US"/>
        </w:rPr>
        <w:t xml:space="preserve">ы его подписания и действует в течение </w:t>
      </w:r>
      <w:r w:rsidR="00FE4F62">
        <w:rPr>
          <w:rFonts w:eastAsiaTheme="minorHAnsi"/>
          <w:sz w:val="24"/>
          <w:szCs w:val="24"/>
          <w:lang w:eastAsia="en-US"/>
        </w:rPr>
        <w:t xml:space="preserve">календарного </w:t>
      </w:r>
      <w:r w:rsidR="0085727C">
        <w:rPr>
          <w:rFonts w:eastAsiaTheme="minorHAnsi"/>
          <w:sz w:val="24"/>
          <w:szCs w:val="24"/>
          <w:lang w:eastAsia="en-US"/>
        </w:rPr>
        <w:t>года</w:t>
      </w:r>
      <w:r w:rsidR="009867E5">
        <w:rPr>
          <w:rFonts w:eastAsiaTheme="minorHAnsi"/>
          <w:sz w:val="24"/>
          <w:szCs w:val="24"/>
          <w:lang w:eastAsia="en-US"/>
        </w:rPr>
        <w:t>.</w:t>
      </w:r>
      <w:r w:rsidR="0085727C">
        <w:rPr>
          <w:rFonts w:eastAsiaTheme="minorHAnsi"/>
          <w:sz w:val="24"/>
          <w:szCs w:val="24"/>
          <w:lang w:eastAsia="en-US"/>
        </w:rPr>
        <w:t xml:space="preserve"> </w:t>
      </w:r>
    </w:p>
    <w:p w:rsidR="009172E9" w:rsidRPr="009172E9" w:rsidRDefault="003D0C81" w:rsidP="009867E5">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10</w:t>
      </w:r>
      <w:r w:rsidR="009172E9" w:rsidRPr="009172E9">
        <w:rPr>
          <w:rFonts w:eastAsiaTheme="minorHAnsi"/>
          <w:sz w:val="24"/>
          <w:szCs w:val="24"/>
          <w:lang w:eastAsia="en-US"/>
        </w:rPr>
        <w:t>.2.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F97A14" w:rsidRPr="001056C5" w:rsidRDefault="00F97A14" w:rsidP="00770898">
      <w:pPr>
        <w:suppressAutoHyphens/>
        <w:jc w:val="both"/>
        <w:rPr>
          <w:sz w:val="24"/>
          <w:szCs w:val="24"/>
        </w:rPr>
      </w:pPr>
    </w:p>
    <w:p w:rsidR="00F97A14" w:rsidRPr="001056C5" w:rsidRDefault="00BC137E" w:rsidP="00770898">
      <w:pPr>
        <w:suppressAutoHyphens/>
        <w:jc w:val="center"/>
        <w:rPr>
          <w:b/>
          <w:sz w:val="24"/>
          <w:szCs w:val="24"/>
        </w:rPr>
      </w:pPr>
      <w:r>
        <w:rPr>
          <w:b/>
          <w:sz w:val="24"/>
          <w:szCs w:val="24"/>
        </w:rPr>
        <w:t>1</w:t>
      </w:r>
      <w:r w:rsidR="003D0C81">
        <w:rPr>
          <w:b/>
          <w:sz w:val="24"/>
          <w:szCs w:val="24"/>
        </w:rPr>
        <w:t>1</w:t>
      </w:r>
      <w:r>
        <w:rPr>
          <w:b/>
          <w:sz w:val="24"/>
          <w:szCs w:val="24"/>
        </w:rPr>
        <w:t xml:space="preserve">. </w:t>
      </w:r>
      <w:r w:rsidR="009172E9" w:rsidRPr="001056C5">
        <w:rPr>
          <w:b/>
          <w:sz w:val="24"/>
          <w:szCs w:val="24"/>
        </w:rPr>
        <w:t>Порядок изменения и дополнения договора</w:t>
      </w:r>
    </w:p>
    <w:p w:rsidR="00F97A14" w:rsidRDefault="00F97A14" w:rsidP="00770898">
      <w:pPr>
        <w:suppressAutoHyphens/>
        <w:ind w:firstLine="708"/>
        <w:jc w:val="both"/>
        <w:rPr>
          <w:sz w:val="24"/>
          <w:szCs w:val="24"/>
        </w:rPr>
      </w:pPr>
      <w:r w:rsidRPr="001056C5">
        <w:rPr>
          <w:sz w:val="24"/>
          <w:szCs w:val="24"/>
        </w:rPr>
        <w:t>1</w:t>
      </w:r>
      <w:r w:rsidR="003D0C81">
        <w:rPr>
          <w:sz w:val="24"/>
          <w:szCs w:val="24"/>
        </w:rPr>
        <w:t>1</w:t>
      </w:r>
      <w:r w:rsidRPr="001056C5">
        <w:rPr>
          <w:sz w:val="24"/>
          <w:szCs w:val="24"/>
        </w:rPr>
        <w:t>.1. Настоящий Договор может быть расторгнут по соглашению сторон или решению суда по основаниям, предусмотренным действующим законом.</w:t>
      </w:r>
    </w:p>
    <w:p w:rsidR="00F97A14" w:rsidRPr="001056C5" w:rsidRDefault="00BC137E" w:rsidP="00770898">
      <w:pPr>
        <w:suppressAutoHyphens/>
        <w:ind w:firstLine="708"/>
        <w:jc w:val="both"/>
        <w:rPr>
          <w:sz w:val="24"/>
          <w:szCs w:val="24"/>
        </w:rPr>
      </w:pPr>
      <w:r>
        <w:rPr>
          <w:sz w:val="24"/>
          <w:szCs w:val="24"/>
        </w:rPr>
        <w:t>1</w:t>
      </w:r>
      <w:r w:rsidR="003D0C81">
        <w:rPr>
          <w:sz w:val="24"/>
          <w:szCs w:val="24"/>
        </w:rPr>
        <w:t>1</w:t>
      </w:r>
      <w:r w:rsidR="00F97A14" w:rsidRPr="001056C5">
        <w:rPr>
          <w:sz w:val="24"/>
          <w:szCs w:val="24"/>
        </w:rPr>
        <w:t>.</w:t>
      </w:r>
      <w:r w:rsidR="00772DB8">
        <w:rPr>
          <w:sz w:val="24"/>
          <w:szCs w:val="24"/>
        </w:rPr>
        <w:t>2</w:t>
      </w:r>
      <w:r w:rsidR="00F97A14" w:rsidRPr="001056C5">
        <w:rPr>
          <w:sz w:val="24"/>
          <w:szCs w:val="24"/>
        </w:rPr>
        <w:t>.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F97A14" w:rsidRPr="001056C5" w:rsidRDefault="00F97A14" w:rsidP="00770898">
      <w:pPr>
        <w:suppressAutoHyphens/>
        <w:ind w:firstLine="708"/>
        <w:jc w:val="both"/>
        <w:rPr>
          <w:sz w:val="24"/>
          <w:szCs w:val="24"/>
        </w:rPr>
      </w:pPr>
      <w:r w:rsidRPr="001056C5">
        <w:rPr>
          <w:sz w:val="24"/>
          <w:szCs w:val="24"/>
        </w:rPr>
        <w:t>1</w:t>
      </w:r>
      <w:r w:rsidR="003D0C81">
        <w:rPr>
          <w:sz w:val="24"/>
          <w:szCs w:val="24"/>
        </w:rPr>
        <w:t>1</w:t>
      </w:r>
      <w:r w:rsidRPr="001056C5">
        <w:rPr>
          <w:sz w:val="24"/>
          <w:szCs w:val="24"/>
        </w:rPr>
        <w:t>.</w:t>
      </w:r>
      <w:r w:rsidR="00772DB8">
        <w:rPr>
          <w:sz w:val="24"/>
          <w:szCs w:val="24"/>
        </w:rPr>
        <w:t>3</w:t>
      </w:r>
      <w:r w:rsidRPr="001056C5">
        <w:rPr>
          <w:sz w:val="24"/>
          <w:szCs w:val="24"/>
        </w:rPr>
        <w:t>. Настоящий Договор может быть расторгнут досрочно по основаниям, предусмотренным действующим законодательством РФ.</w:t>
      </w:r>
    </w:p>
    <w:p w:rsidR="00035B07" w:rsidRPr="00BC137E" w:rsidRDefault="00BC137E" w:rsidP="00770898">
      <w:pPr>
        <w:suppressAutoHyphens/>
        <w:jc w:val="center"/>
        <w:rPr>
          <w:b/>
          <w:sz w:val="24"/>
          <w:szCs w:val="24"/>
        </w:rPr>
      </w:pPr>
      <w:r>
        <w:rPr>
          <w:b/>
          <w:sz w:val="24"/>
          <w:szCs w:val="24"/>
        </w:rPr>
        <w:t>1</w:t>
      </w:r>
      <w:r w:rsidR="003D0C81">
        <w:rPr>
          <w:b/>
          <w:sz w:val="24"/>
          <w:szCs w:val="24"/>
        </w:rPr>
        <w:t>2</w:t>
      </w:r>
      <w:r>
        <w:rPr>
          <w:b/>
          <w:sz w:val="24"/>
          <w:szCs w:val="24"/>
        </w:rPr>
        <w:t xml:space="preserve">. </w:t>
      </w:r>
      <w:r w:rsidR="00035B07" w:rsidRPr="00BC137E">
        <w:rPr>
          <w:b/>
          <w:sz w:val="24"/>
          <w:szCs w:val="24"/>
        </w:rPr>
        <w:t>Заключительные положения</w:t>
      </w:r>
    </w:p>
    <w:p w:rsidR="00222ED8" w:rsidRPr="00222ED8" w:rsidRDefault="00222ED8" w:rsidP="00922265">
      <w:pPr>
        <w:pStyle w:val="a5"/>
        <w:suppressAutoHyphens/>
        <w:ind w:left="0" w:firstLine="708"/>
        <w:jc w:val="both"/>
        <w:rPr>
          <w:rFonts w:ascii="Times New Roman" w:hAnsi="Times New Roman"/>
          <w:sz w:val="24"/>
          <w:szCs w:val="24"/>
        </w:rPr>
      </w:pPr>
      <w:r w:rsidRPr="00222ED8">
        <w:rPr>
          <w:rFonts w:ascii="Times New Roman" w:hAnsi="Times New Roman"/>
          <w:sz w:val="24"/>
          <w:szCs w:val="24"/>
        </w:rPr>
        <w:t>1</w:t>
      </w:r>
      <w:r w:rsidR="003D0C81">
        <w:rPr>
          <w:rFonts w:ascii="Times New Roman" w:hAnsi="Times New Roman"/>
          <w:sz w:val="24"/>
          <w:szCs w:val="24"/>
        </w:rPr>
        <w:t>2</w:t>
      </w:r>
      <w:r w:rsidRPr="00222ED8">
        <w:rPr>
          <w:rFonts w:ascii="Times New Roman" w:hAnsi="Times New Roman"/>
          <w:sz w:val="24"/>
          <w:szCs w:val="24"/>
        </w:rPr>
        <w:t xml:space="preserve">.1. В случае изменения организационно-правовой формы, реорганизации, изменении банковских реквизитов, почтового адреса, Поставщик обязан уведомить </w:t>
      </w:r>
      <w:r w:rsidR="009456DD">
        <w:rPr>
          <w:rFonts w:ascii="Times New Roman" w:hAnsi="Times New Roman"/>
          <w:sz w:val="24"/>
          <w:szCs w:val="24"/>
        </w:rPr>
        <w:t>Покупателя</w:t>
      </w:r>
      <w:r w:rsidRPr="00222ED8">
        <w:rPr>
          <w:rFonts w:ascii="Times New Roman" w:hAnsi="Times New Roman"/>
          <w:sz w:val="24"/>
          <w:szCs w:val="24"/>
        </w:rPr>
        <w:t xml:space="preserve"> в срок 3 рабочих дня.</w:t>
      </w:r>
    </w:p>
    <w:p w:rsidR="00222ED8" w:rsidRPr="00222ED8" w:rsidRDefault="00222ED8" w:rsidP="00922265">
      <w:pPr>
        <w:pStyle w:val="a5"/>
        <w:suppressAutoHyphens/>
        <w:ind w:left="0" w:firstLine="708"/>
        <w:jc w:val="both"/>
        <w:rPr>
          <w:rFonts w:ascii="Times New Roman" w:hAnsi="Times New Roman"/>
          <w:sz w:val="24"/>
          <w:szCs w:val="24"/>
        </w:rPr>
      </w:pPr>
      <w:r w:rsidRPr="00222ED8">
        <w:rPr>
          <w:rFonts w:ascii="Times New Roman" w:hAnsi="Times New Roman"/>
          <w:sz w:val="24"/>
          <w:szCs w:val="24"/>
        </w:rPr>
        <w:t>1</w:t>
      </w:r>
      <w:r w:rsidR="003D0C81">
        <w:rPr>
          <w:rFonts w:ascii="Times New Roman" w:hAnsi="Times New Roman"/>
          <w:sz w:val="24"/>
          <w:szCs w:val="24"/>
        </w:rPr>
        <w:t>2</w:t>
      </w:r>
      <w:r w:rsidRPr="00222ED8">
        <w:rPr>
          <w:rFonts w:ascii="Times New Roman" w:hAnsi="Times New Roman"/>
          <w:sz w:val="24"/>
          <w:szCs w:val="24"/>
        </w:rPr>
        <w:t>.2. Любое уведомление по Договору дается в письменной форме в виде факсимильного сообщения, письма по электронной почте или отправляется заказным письмом или нарочным получателю по его адресу, указанному в Договоре.</w:t>
      </w:r>
    </w:p>
    <w:p w:rsidR="00222ED8" w:rsidRPr="00222ED8" w:rsidRDefault="00222ED8" w:rsidP="009867E5">
      <w:pPr>
        <w:pStyle w:val="a5"/>
        <w:suppressAutoHyphens/>
        <w:ind w:left="0" w:firstLine="708"/>
        <w:jc w:val="both"/>
        <w:rPr>
          <w:rFonts w:ascii="Times New Roman" w:hAnsi="Times New Roman"/>
          <w:sz w:val="24"/>
          <w:szCs w:val="24"/>
        </w:rPr>
      </w:pPr>
      <w:r w:rsidRPr="00222ED8">
        <w:rPr>
          <w:rFonts w:ascii="Times New Roman" w:hAnsi="Times New Roman"/>
          <w:sz w:val="24"/>
          <w:szCs w:val="24"/>
        </w:rPr>
        <w:lastRenderedPageBreak/>
        <w:t>1</w:t>
      </w:r>
      <w:r w:rsidR="003D0C81">
        <w:rPr>
          <w:rFonts w:ascii="Times New Roman" w:hAnsi="Times New Roman"/>
          <w:sz w:val="24"/>
          <w:szCs w:val="24"/>
        </w:rPr>
        <w:t>2</w:t>
      </w:r>
      <w:r w:rsidRPr="00222ED8">
        <w:rPr>
          <w:rFonts w:ascii="Times New Roman" w:hAnsi="Times New Roman"/>
          <w:sz w:val="24"/>
          <w:szCs w:val="24"/>
        </w:rPr>
        <w:t>.3. Все сообщения, переданные Сторонами друг другу, считаются полученными Стороной, в адрес которой они направлены, в случае отправки почтой - в день фактического получения, подтвержденного отметкой почты, в случае отправки нарочным сопровождением в день фактического получения, подтвержденного соответствующим штампом (отметкой о получении).</w:t>
      </w:r>
    </w:p>
    <w:p w:rsidR="00222ED8" w:rsidRPr="00222ED8" w:rsidRDefault="00222ED8" w:rsidP="00922265">
      <w:pPr>
        <w:pStyle w:val="a5"/>
        <w:suppressAutoHyphens/>
        <w:ind w:left="0" w:firstLine="708"/>
        <w:jc w:val="both"/>
        <w:rPr>
          <w:rFonts w:ascii="Times New Roman" w:hAnsi="Times New Roman"/>
          <w:sz w:val="24"/>
          <w:szCs w:val="24"/>
        </w:rPr>
      </w:pPr>
      <w:r w:rsidRPr="00222ED8">
        <w:rPr>
          <w:rFonts w:ascii="Times New Roman" w:hAnsi="Times New Roman"/>
          <w:sz w:val="24"/>
          <w:szCs w:val="24"/>
        </w:rPr>
        <w:t>1</w:t>
      </w:r>
      <w:r w:rsidR="003D0C81">
        <w:rPr>
          <w:rFonts w:ascii="Times New Roman" w:hAnsi="Times New Roman"/>
          <w:sz w:val="24"/>
          <w:szCs w:val="24"/>
        </w:rPr>
        <w:t>2</w:t>
      </w:r>
      <w:r w:rsidRPr="00222ED8">
        <w:rPr>
          <w:rFonts w:ascii="Times New Roman" w:hAnsi="Times New Roman"/>
          <w:sz w:val="24"/>
          <w:szCs w:val="24"/>
        </w:rPr>
        <w:t>.</w:t>
      </w:r>
      <w:r w:rsidR="009867E5">
        <w:rPr>
          <w:rFonts w:ascii="Times New Roman" w:hAnsi="Times New Roman"/>
          <w:sz w:val="24"/>
          <w:szCs w:val="24"/>
        </w:rPr>
        <w:t>4</w:t>
      </w:r>
      <w:r w:rsidRPr="00222ED8">
        <w:rPr>
          <w:rFonts w:ascii="Times New Roman" w:hAnsi="Times New Roman"/>
          <w:sz w:val="24"/>
          <w:szCs w:val="24"/>
        </w:rPr>
        <w:t>.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222ED8" w:rsidRDefault="00222ED8" w:rsidP="00922265">
      <w:pPr>
        <w:pStyle w:val="a5"/>
        <w:suppressAutoHyphens/>
        <w:spacing w:after="0" w:line="240" w:lineRule="auto"/>
        <w:ind w:left="0" w:firstLine="708"/>
        <w:jc w:val="both"/>
        <w:rPr>
          <w:rFonts w:ascii="Times New Roman" w:hAnsi="Times New Roman"/>
          <w:sz w:val="24"/>
          <w:szCs w:val="24"/>
        </w:rPr>
      </w:pPr>
      <w:r w:rsidRPr="00222ED8">
        <w:rPr>
          <w:rFonts w:ascii="Times New Roman" w:hAnsi="Times New Roman"/>
          <w:sz w:val="24"/>
          <w:szCs w:val="24"/>
        </w:rPr>
        <w:t>1</w:t>
      </w:r>
      <w:r w:rsidR="003D0C81">
        <w:rPr>
          <w:rFonts w:ascii="Times New Roman" w:hAnsi="Times New Roman"/>
          <w:sz w:val="24"/>
          <w:szCs w:val="24"/>
        </w:rPr>
        <w:t>2</w:t>
      </w:r>
      <w:r w:rsidRPr="00222ED8">
        <w:rPr>
          <w:rFonts w:ascii="Times New Roman" w:hAnsi="Times New Roman"/>
          <w:sz w:val="24"/>
          <w:szCs w:val="24"/>
        </w:rPr>
        <w:t>.</w:t>
      </w:r>
      <w:r w:rsidR="009867E5">
        <w:rPr>
          <w:rFonts w:ascii="Times New Roman" w:hAnsi="Times New Roman"/>
          <w:sz w:val="24"/>
          <w:szCs w:val="24"/>
        </w:rPr>
        <w:t>5</w:t>
      </w:r>
      <w:r w:rsidRPr="00222ED8">
        <w:rPr>
          <w:rFonts w:ascii="Times New Roman" w:hAnsi="Times New Roman"/>
          <w:sz w:val="24"/>
          <w:szCs w:val="24"/>
        </w:rPr>
        <w:t>.</w:t>
      </w:r>
      <w:r w:rsidR="0007661F">
        <w:rPr>
          <w:rFonts w:ascii="Times New Roman" w:hAnsi="Times New Roman"/>
          <w:sz w:val="24"/>
          <w:szCs w:val="24"/>
        </w:rPr>
        <w:t xml:space="preserve"> </w:t>
      </w:r>
      <w:r w:rsidRPr="00222ED8">
        <w:rPr>
          <w:rFonts w:ascii="Times New Roman" w:hAnsi="Times New Roman"/>
          <w:sz w:val="24"/>
          <w:szCs w:val="24"/>
        </w:rPr>
        <w:t>Настоящий Договор выражает все договорные условия и понимание между Сторонами, во всем остальном, не предусмотренном настоящим Договором, Стороны руководствуются действующим законодательством РФ.</w:t>
      </w:r>
    </w:p>
    <w:p w:rsidR="00DC159A" w:rsidRPr="00222ED8" w:rsidRDefault="00DC159A" w:rsidP="00922265">
      <w:pPr>
        <w:pStyle w:val="a5"/>
        <w:suppressAutoHyphens/>
        <w:spacing w:after="0" w:line="240" w:lineRule="auto"/>
        <w:ind w:left="0" w:firstLine="708"/>
        <w:jc w:val="both"/>
        <w:rPr>
          <w:rFonts w:ascii="Times New Roman" w:hAnsi="Times New Roman"/>
          <w:sz w:val="24"/>
          <w:szCs w:val="24"/>
        </w:rPr>
      </w:pPr>
    </w:p>
    <w:p w:rsidR="00BB32AB" w:rsidRPr="001056C5" w:rsidRDefault="00035B07" w:rsidP="009867E5">
      <w:pPr>
        <w:tabs>
          <w:tab w:val="left" w:pos="3360"/>
        </w:tabs>
        <w:ind w:firstLine="709"/>
        <w:jc w:val="both"/>
        <w:rPr>
          <w:b/>
          <w:sz w:val="24"/>
          <w:szCs w:val="24"/>
        </w:rPr>
      </w:pPr>
      <w:r w:rsidRPr="001056C5">
        <w:rPr>
          <w:sz w:val="24"/>
          <w:szCs w:val="24"/>
        </w:rPr>
        <w:tab/>
      </w:r>
      <w:r w:rsidR="00BB32AB" w:rsidRPr="001056C5">
        <w:rPr>
          <w:b/>
          <w:sz w:val="24"/>
          <w:szCs w:val="24"/>
        </w:rPr>
        <w:t>1</w:t>
      </w:r>
      <w:r w:rsidR="00414DC5">
        <w:rPr>
          <w:b/>
          <w:sz w:val="24"/>
          <w:szCs w:val="24"/>
        </w:rPr>
        <w:t>3</w:t>
      </w:r>
      <w:r w:rsidR="00BB32AB" w:rsidRPr="001056C5">
        <w:rPr>
          <w:b/>
          <w:sz w:val="24"/>
          <w:szCs w:val="24"/>
        </w:rPr>
        <w:t>. А</w:t>
      </w:r>
      <w:r w:rsidR="009867E5">
        <w:rPr>
          <w:b/>
          <w:sz w:val="24"/>
          <w:szCs w:val="24"/>
        </w:rPr>
        <w:t xml:space="preserve">дреса и реквизиты сторон </w:t>
      </w:r>
    </w:p>
    <w:p w:rsidR="00BB32AB" w:rsidRPr="00BB32AB" w:rsidRDefault="00BB32AB" w:rsidP="00BB32AB"/>
    <w:tbl>
      <w:tblPr>
        <w:tblStyle w:val="a6"/>
        <w:tblW w:w="0" w:type="auto"/>
        <w:tblLook w:val="04A0" w:firstRow="1" w:lastRow="0" w:firstColumn="1" w:lastColumn="0" w:noHBand="0" w:noVBand="1"/>
      </w:tblPr>
      <w:tblGrid>
        <w:gridCol w:w="4672"/>
        <w:gridCol w:w="4673"/>
      </w:tblGrid>
      <w:tr w:rsidR="00BB32AB" w:rsidRPr="00D04CF8" w:rsidTr="004F5D1B">
        <w:tc>
          <w:tcPr>
            <w:tcW w:w="4672" w:type="dxa"/>
          </w:tcPr>
          <w:p w:rsidR="00BB32AB" w:rsidRPr="00D04CF8" w:rsidRDefault="00BB32AB" w:rsidP="00BB32AB">
            <w:pPr>
              <w:rPr>
                <w:sz w:val="24"/>
                <w:szCs w:val="24"/>
              </w:rPr>
            </w:pPr>
            <w:r w:rsidRPr="00D04CF8">
              <w:rPr>
                <w:sz w:val="24"/>
                <w:szCs w:val="24"/>
              </w:rPr>
              <w:t>Покупатель:</w:t>
            </w:r>
          </w:p>
        </w:tc>
        <w:tc>
          <w:tcPr>
            <w:tcW w:w="4673" w:type="dxa"/>
          </w:tcPr>
          <w:p w:rsidR="00BB32AB" w:rsidRPr="00D04CF8" w:rsidRDefault="00BB32AB" w:rsidP="00BB32AB">
            <w:pPr>
              <w:rPr>
                <w:sz w:val="24"/>
                <w:szCs w:val="24"/>
              </w:rPr>
            </w:pPr>
            <w:r w:rsidRPr="00D04CF8">
              <w:rPr>
                <w:sz w:val="24"/>
                <w:szCs w:val="24"/>
              </w:rPr>
              <w:t>Поставщик:</w:t>
            </w:r>
          </w:p>
        </w:tc>
      </w:tr>
    </w:tbl>
    <w:p w:rsidR="00BB32AB" w:rsidRDefault="00BB32AB" w:rsidP="00BB32AB">
      <w:r w:rsidRPr="00BB32AB">
        <w:t xml:space="preserve">           </w:t>
      </w:r>
    </w:p>
    <w:p w:rsidR="00D04CF8" w:rsidRDefault="00D04CF8" w:rsidP="00BB32AB"/>
    <w:p w:rsidR="00D04CF8" w:rsidRDefault="00D04CF8" w:rsidP="00BB32AB"/>
    <w:p w:rsidR="00D04CF8" w:rsidRDefault="00D04CF8" w:rsidP="00BB32AB"/>
    <w:p w:rsidR="00D04CF8" w:rsidRDefault="00D04CF8" w:rsidP="00BB32AB"/>
    <w:p w:rsidR="00D04CF8" w:rsidRDefault="00D04CF8" w:rsidP="00BB32AB"/>
    <w:p w:rsidR="00D04CF8" w:rsidRDefault="00D04CF8" w:rsidP="00BB32AB"/>
    <w:p w:rsidR="00D04CF8" w:rsidRDefault="00D04CF8" w:rsidP="00BB32AB"/>
    <w:p w:rsidR="00D04CF8" w:rsidRDefault="00D04CF8" w:rsidP="00BB32AB"/>
    <w:p w:rsidR="00D04CF8" w:rsidRDefault="00D04CF8" w:rsidP="00BB32AB"/>
    <w:p w:rsidR="00D04CF8" w:rsidRDefault="00D04CF8" w:rsidP="00BB32AB"/>
    <w:p w:rsidR="00D04CF8" w:rsidRDefault="00D04CF8" w:rsidP="00BB32AB"/>
    <w:p w:rsidR="00D04CF8" w:rsidRDefault="00D04CF8" w:rsidP="00BB32AB"/>
    <w:p w:rsidR="00D04CF8" w:rsidRPr="00BB32AB" w:rsidRDefault="00D04CF8" w:rsidP="00BB32AB"/>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32AB" w:rsidRPr="001056C5" w:rsidTr="004F5D1B">
        <w:tc>
          <w:tcPr>
            <w:tcW w:w="4672" w:type="dxa"/>
          </w:tcPr>
          <w:p w:rsidR="00BB32AB" w:rsidRPr="001056C5" w:rsidRDefault="009456DD" w:rsidP="00BB32AB">
            <w:pPr>
              <w:rPr>
                <w:bCs/>
                <w:sz w:val="24"/>
                <w:szCs w:val="24"/>
              </w:rPr>
            </w:pPr>
            <w:r>
              <w:rPr>
                <w:bCs/>
                <w:sz w:val="24"/>
                <w:szCs w:val="24"/>
              </w:rPr>
              <w:t>Покупатель</w:t>
            </w:r>
          </w:p>
        </w:tc>
        <w:tc>
          <w:tcPr>
            <w:tcW w:w="4673" w:type="dxa"/>
          </w:tcPr>
          <w:p w:rsidR="00BB32AB" w:rsidRPr="001056C5" w:rsidRDefault="00BB32AB" w:rsidP="00BB32AB">
            <w:pPr>
              <w:rPr>
                <w:bCs/>
                <w:sz w:val="24"/>
                <w:szCs w:val="24"/>
              </w:rPr>
            </w:pPr>
            <w:r w:rsidRPr="001056C5">
              <w:rPr>
                <w:bCs/>
                <w:sz w:val="24"/>
                <w:szCs w:val="24"/>
              </w:rPr>
              <w:t>Поставщик</w:t>
            </w:r>
          </w:p>
        </w:tc>
      </w:tr>
      <w:tr w:rsidR="00BB32AB" w:rsidRPr="001056C5" w:rsidTr="004F5D1B">
        <w:tc>
          <w:tcPr>
            <w:tcW w:w="4672" w:type="dxa"/>
          </w:tcPr>
          <w:p w:rsidR="00BB32AB" w:rsidRPr="001056C5" w:rsidRDefault="00BB32AB" w:rsidP="009456DD">
            <w:pPr>
              <w:rPr>
                <w:bCs/>
                <w:sz w:val="24"/>
                <w:szCs w:val="24"/>
              </w:rPr>
            </w:pPr>
            <w:r w:rsidRPr="001056C5">
              <w:rPr>
                <w:bCs/>
                <w:sz w:val="24"/>
                <w:szCs w:val="24"/>
              </w:rPr>
              <w:t>ООО «</w:t>
            </w:r>
            <w:proofErr w:type="spellStart"/>
            <w:r w:rsidRPr="001056C5">
              <w:rPr>
                <w:bCs/>
                <w:sz w:val="24"/>
                <w:szCs w:val="24"/>
              </w:rPr>
              <w:t>С</w:t>
            </w:r>
            <w:r w:rsidR="009456DD">
              <w:rPr>
                <w:bCs/>
                <w:sz w:val="24"/>
                <w:szCs w:val="24"/>
              </w:rPr>
              <w:t>итэк</w:t>
            </w:r>
            <w:proofErr w:type="spellEnd"/>
            <w:r w:rsidRPr="001056C5">
              <w:rPr>
                <w:bCs/>
                <w:sz w:val="24"/>
                <w:szCs w:val="24"/>
              </w:rPr>
              <w:t>»</w:t>
            </w:r>
          </w:p>
        </w:tc>
        <w:tc>
          <w:tcPr>
            <w:tcW w:w="4673" w:type="dxa"/>
          </w:tcPr>
          <w:p w:rsidR="00BB32AB" w:rsidRPr="001056C5" w:rsidRDefault="00BB32AB" w:rsidP="00BB32AB">
            <w:pPr>
              <w:rPr>
                <w:bCs/>
                <w:sz w:val="24"/>
                <w:szCs w:val="24"/>
              </w:rPr>
            </w:pPr>
          </w:p>
        </w:tc>
      </w:tr>
      <w:tr w:rsidR="00BB32AB" w:rsidRPr="001056C5" w:rsidTr="004F5D1B">
        <w:tc>
          <w:tcPr>
            <w:tcW w:w="4672" w:type="dxa"/>
          </w:tcPr>
          <w:p w:rsidR="00BB32AB" w:rsidRPr="001056C5" w:rsidRDefault="00BB32AB" w:rsidP="00BB32AB">
            <w:pPr>
              <w:rPr>
                <w:bCs/>
                <w:sz w:val="24"/>
                <w:szCs w:val="24"/>
              </w:rPr>
            </w:pPr>
          </w:p>
        </w:tc>
        <w:tc>
          <w:tcPr>
            <w:tcW w:w="4673" w:type="dxa"/>
          </w:tcPr>
          <w:p w:rsidR="00BB32AB" w:rsidRPr="001056C5" w:rsidRDefault="00BB32AB" w:rsidP="00BB32AB">
            <w:pPr>
              <w:rPr>
                <w:bCs/>
                <w:sz w:val="24"/>
                <w:szCs w:val="24"/>
              </w:rPr>
            </w:pPr>
          </w:p>
        </w:tc>
      </w:tr>
      <w:tr w:rsidR="00BB32AB" w:rsidRPr="001056C5" w:rsidTr="004F5D1B">
        <w:tc>
          <w:tcPr>
            <w:tcW w:w="4672" w:type="dxa"/>
          </w:tcPr>
          <w:p w:rsidR="00BB32AB" w:rsidRPr="001056C5" w:rsidRDefault="00BB32AB" w:rsidP="00BB32AB">
            <w:pPr>
              <w:rPr>
                <w:bCs/>
                <w:sz w:val="24"/>
                <w:szCs w:val="24"/>
              </w:rPr>
            </w:pPr>
            <w:r w:rsidRPr="001056C5">
              <w:rPr>
                <w:bCs/>
                <w:sz w:val="24"/>
                <w:szCs w:val="24"/>
              </w:rPr>
              <w:t>Генеральный директор</w:t>
            </w:r>
          </w:p>
        </w:tc>
        <w:tc>
          <w:tcPr>
            <w:tcW w:w="4673" w:type="dxa"/>
          </w:tcPr>
          <w:p w:rsidR="00BB32AB" w:rsidRPr="001056C5" w:rsidRDefault="00BB32AB" w:rsidP="00BB32AB">
            <w:pPr>
              <w:rPr>
                <w:bCs/>
                <w:sz w:val="24"/>
                <w:szCs w:val="24"/>
              </w:rPr>
            </w:pPr>
          </w:p>
        </w:tc>
      </w:tr>
      <w:tr w:rsidR="00BB32AB" w:rsidRPr="001056C5" w:rsidTr="004F5D1B">
        <w:tc>
          <w:tcPr>
            <w:tcW w:w="4672" w:type="dxa"/>
          </w:tcPr>
          <w:p w:rsidR="00BB32AB" w:rsidRPr="001056C5" w:rsidRDefault="00BB32AB" w:rsidP="00BB32AB">
            <w:pPr>
              <w:rPr>
                <w:bCs/>
                <w:sz w:val="24"/>
                <w:szCs w:val="24"/>
              </w:rPr>
            </w:pPr>
            <w:r w:rsidRPr="001056C5">
              <w:rPr>
                <w:bCs/>
                <w:sz w:val="24"/>
                <w:szCs w:val="24"/>
              </w:rPr>
              <w:t>________________________</w:t>
            </w:r>
          </w:p>
        </w:tc>
        <w:tc>
          <w:tcPr>
            <w:tcW w:w="4673" w:type="dxa"/>
          </w:tcPr>
          <w:p w:rsidR="00BB32AB" w:rsidRPr="001056C5" w:rsidRDefault="00BB32AB" w:rsidP="00BB32AB">
            <w:pPr>
              <w:rPr>
                <w:bCs/>
                <w:sz w:val="24"/>
                <w:szCs w:val="24"/>
              </w:rPr>
            </w:pPr>
            <w:r w:rsidRPr="001056C5">
              <w:rPr>
                <w:bCs/>
                <w:sz w:val="24"/>
                <w:szCs w:val="24"/>
              </w:rPr>
              <w:t>_________________________</w:t>
            </w:r>
          </w:p>
        </w:tc>
      </w:tr>
      <w:tr w:rsidR="00BB32AB" w:rsidRPr="001056C5" w:rsidTr="004F5D1B">
        <w:tc>
          <w:tcPr>
            <w:tcW w:w="4672" w:type="dxa"/>
          </w:tcPr>
          <w:p w:rsidR="00BB32AB" w:rsidRPr="001056C5" w:rsidRDefault="00BB32AB" w:rsidP="00BB32AB">
            <w:pPr>
              <w:rPr>
                <w:bCs/>
                <w:sz w:val="24"/>
                <w:szCs w:val="24"/>
              </w:rPr>
            </w:pPr>
            <w:r w:rsidRPr="001056C5">
              <w:rPr>
                <w:bCs/>
                <w:sz w:val="24"/>
                <w:szCs w:val="24"/>
              </w:rPr>
              <w:t>А.А. Ахметов</w:t>
            </w:r>
          </w:p>
        </w:tc>
        <w:tc>
          <w:tcPr>
            <w:tcW w:w="4673" w:type="dxa"/>
          </w:tcPr>
          <w:p w:rsidR="00BB32AB" w:rsidRPr="001056C5" w:rsidRDefault="00BB32AB" w:rsidP="00BB32AB">
            <w:pPr>
              <w:rPr>
                <w:bCs/>
                <w:sz w:val="24"/>
                <w:szCs w:val="24"/>
              </w:rPr>
            </w:pPr>
          </w:p>
        </w:tc>
      </w:tr>
      <w:tr w:rsidR="00BB32AB" w:rsidRPr="001056C5" w:rsidTr="004F5D1B">
        <w:tc>
          <w:tcPr>
            <w:tcW w:w="4672" w:type="dxa"/>
          </w:tcPr>
          <w:p w:rsidR="00BB32AB" w:rsidRPr="001056C5" w:rsidRDefault="00BB32AB" w:rsidP="00BB32AB">
            <w:pPr>
              <w:rPr>
                <w:bCs/>
                <w:sz w:val="24"/>
                <w:szCs w:val="24"/>
              </w:rPr>
            </w:pPr>
            <w:proofErr w:type="spellStart"/>
            <w:r w:rsidRPr="001056C5">
              <w:rPr>
                <w:bCs/>
                <w:sz w:val="24"/>
                <w:szCs w:val="24"/>
              </w:rPr>
              <w:t>м.п</w:t>
            </w:r>
            <w:proofErr w:type="spellEnd"/>
            <w:r w:rsidRPr="001056C5">
              <w:rPr>
                <w:bCs/>
                <w:sz w:val="24"/>
                <w:szCs w:val="24"/>
              </w:rPr>
              <w:t>.</w:t>
            </w:r>
          </w:p>
        </w:tc>
        <w:tc>
          <w:tcPr>
            <w:tcW w:w="4673" w:type="dxa"/>
          </w:tcPr>
          <w:p w:rsidR="00BB32AB" w:rsidRPr="001056C5" w:rsidRDefault="00BB32AB" w:rsidP="00BB32AB">
            <w:pPr>
              <w:rPr>
                <w:bCs/>
                <w:sz w:val="24"/>
                <w:szCs w:val="24"/>
              </w:rPr>
            </w:pPr>
            <w:proofErr w:type="spellStart"/>
            <w:r w:rsidRPr="001056C5">
              <w:rPr>
                <w:bCs/>
                <w:sz w:val="24"/>
                <w:szCs w:val="24"/>
              </w:rPr>
              <w:t>м.п</w:t>
            </w:r>
            <w:proofErr w:type="spellEnd"/>
            <w:r w:rsidRPr="001056C5">
              <w:rPr>
                <w:bCs/>
                <w:sz w:val="24"/>
                <w:szCs w:val="24"/>
              </w:rPr>
              <w:t>.</w:t>
            </w:r>
          </w:p>
        </w:tc>
      </w:tr>
    </w:tbl>
    <w:p w:rsidR="004324C1" w:rsidRDefault="004324C1">
      <w:pPr>
        <w:spacing w:after="160" w:line="259" w:lineRule="auto"/>
        <w:rPr>
          <w:sz w:val="24"/>
          <w:szCs w:val="24"/>
        </w:rPr>
      </w:pPr>
      <w:r>
        <w:rPr>
          <w:sz w:val="24"/>
          <w:szCs w:val="24"/>
        </w:rPr>
        <w:br w:type="page"/>
      </w:r>
    </w:p>
    <w:p w:rsidR="004324C1" w:rsidRPr="004324C1" w:rsidRDefault="004324C1" w:rsidP="004324C1">
      <w:pPr>
        <w:keepNext/>
        <w:suppressAutoHyphens/>
        <w:ind w:left="6927" w:right="-144" w:firstLine="153"/>
        <w:outlineLvl w:val="1"/>
        <w:rPr>
          <w:kern w:val="28"/>
          <w:sz w:val="22"/>
          <w:szCs w:val="22"/>
        </w:rPr>
      </w:pPr>
      <w:r w:rsidRPr="004324C1">
        <w:rPr>
          <w:kern w:val="28"/>
          <w:sz w:val="22"/>
          <w:szCs w:val="22"/>
        </w:rPr>
        <w:lastRenderedPageBreak/>
        <w:t>Приложение № 1</w:t>
      </w:r>
    </w:p>
    <w:p w:rsidR="004324C1" w:rsidRPr="004324C1" w:rsidRDefault="004324C1" w:rsidP="004324C1">
      <w:pPr>
        <w:spacing w:line="276" w:lineRule="auto"/>
        <w:ind w:left="6367" w:right="-1" w:firstLine="560"/>
        <w:rPr>
          <w:sz w:val="22"/>
          <w:szCs w:val="22"/>
        </w:rPr>
      </w:pPr>
      <w:r w:rsidRPr="004324C1">
        <w:rPr>
          <w:sz w:val="22"/>
          <w:szCs w:val="22"/>
        </w:rPr>
        <w:t>к Договору № _________</w:t>
      </w:r>
    </w:p>
    <w:p w:rsidR="004324C1" w:rsidRPr="004324C1" w:rsidRDefault="004324C1" w:rsidP="004324C1">
      <w:pPr>
        <w:spacing w:line="276" w:lineRule="auto"/>
        <w:ind w:left="6367" w:right="-1" w:firstLine="560"/>
        <w:rPr>
          <w:sz w:val="22"/>
          <w:szCs w:val="22"/>
        </w:rPr>
      </w:pPr>
      <w:r w:rsidRPr="004324C1">
        <w:rPr>
          <w:sz w:val="22"/>
          <w:szCs w:val="22"/>
        </w:rPr>
        <w:t>от _____________ 201</w:t>
      </w:r>
      <w:r w:rsidR="00414DC5">
        <w:rPr>
          <w:sz w:val="22"/>
          <w:szCs w:val="22"/>
        </w:rPr>
        <w:t>5</w:t>
      </w:r>
      <w:r w:rsidRPr="004324C1">
        <w:rPr>
          <w:sz w:val="22"/>
          <w:szCs w:val="22"/>
        </w:rPr>
        <w:t xml:space="preserve"> г.</w:t>
      </w:r>
    </w:p>
    <w:p w:rsidR="00DC159A" w:rsidRDefault="00DC159A" w:rsidP="004324C1">
      <w:pPr>
        <w:ind w:right="-284"/>
        <w:jc w:val="center"/>
        <w:rPr>
          <w:b/>
          <w:sz w:val="24"/>
          <w:u w:val="single"/>
        </w:rPr>
      </w:pPr>
    </w:p>
    <w:p w:rsidR="004324C1" w:rsidRPr="004324C1" w:rsidRDefault="004324C1" w:rsidP="004324C1">
      <w:pPr>
        <w:ind w:right="-284"/>
        <w:jc w:val="center"/>
        <w:rPr>
          <w:b/>
          <w:sz w:val="24"/>
        </w:rPr>
      </w:pPr>
      <w:r w:rsidRPr="004324C1">
        <w:rPr>
          <w:b/>
          <w:sz w:val="24"/>
          <w:u w:val="single"/>
        </w:rPr>
        <w:t xml:space="preserve">Спецификация по приобретению расходных материалов для печатающих многофункциональных устройств </w:t>
      </w:r>
    </w:p>
    <w:tbl>
      <w:tblPr>
        <w:tblW w:w="10060" w:type="dxa"/>
        <w:jc w:val="center"/>
        <w:tblLook w:val="04A0" w:firstRow="1" w:lastRow="0" w:firstColumn="1" w:lastColumn="0" w:noHBand="0" w:noVBand="1"/>
      </w:tblPr>
      <w:tblGrid>
        <w:gridCol w:w="2689"/>
        <w:gridCol w:w="5528"/>
        <w:gridCol w:w="1843"/>
      </w:tblGrid>
      <w:tr w:rsidR="00CF1992" w:rsidRPr="004324C1" w:rsidTr="00CF1992">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4C1" w:rsidRPr="004324C1" w:rsidRDefault="004324C1" w:rsidP="004324C1">
            <w:pPr>
              <w:jc w:val="center"/>
              <w:rPr>
                <w:bCs/>
                <w:color w:val="000000"/>
                <w:sz w:val="22"/>
                <w:szCs w:val="22"/>
              </w:rPr>
            </w:pPr>
            <w:r w:rsidRPr="004324C1">
              <w:rPr>
                <w:bCs/>
                <w:color w:val="000000"/>
                <w:sz w:val="22"/>
                <w:szCs w:val="22"/>
              </w:rPr>
              <w:t>Наименование</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4324C1" w:rsidRPr="004324C1" w:rsidRDefault="004324C1" w:rsidP="004324C1">
            <w:pPr>
              <w:jc w:val="center"/>
              <w:rPr>
                <w:bCs/>
                <w:color w:val="000000"/>
                <w:sz w:val="22"/>
                <w:szCs w:val="22"/>
              </w:rPr>
            </w:pPr>
            <w:r w:rsidRPr="004324C1">
              <w:rPr>
                <w:bCs/>
                <w:color w:val="000000"/>
                <w:sz w:val="22"/>
                <w:szCs w:val="22"/>
              </w:rPr>
              <w:t>Характеристика товара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24C1" w:rsidRPr="004324C1" w:rsidRDefault="004324C1" w:rsidP="004324C1">
            <w:pPr>
              <w:jc w:val="center"/>
              <w:rPr>
                <w:bCs/>
                <w:color w:val="000000"/>
                <w:sz w:val="22"/>
                <w:szCs w:val="22"/>
              </w:rPr>
            </w:pPr>
            <w:r w:rsidRPr="004324C1">
              <w:rPr>
                <w:bCs/>
                <w:color w:val="000000"/>
                <w:sz w:val="22"/>
                <w:szCs w:val="22"/>
              </w:rPr>
              <w:t>Количество</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Картридж HP</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CE400A HP 507A CLJ Color M551 </w:t>
            </w:r>
            <w:r w:rsidRPr="004324C1">
              <w:rPr>
                <w:color w:val="000000"/>
                <w:sz w:val="22"/>
                <w:szCs w:val="22"/>
              </w:rPr>
              <w:t>черный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4</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CE401A HP 507A CLJ Color M551 </w:t>
            </w:r>
            <w:r w:rsidRPr="004324C1">
              <w:rPr>
                <w:color w:val="000000"/>
                <w:sz w:val="22"/>
                <w:szCs w:val="22"/>
              </w:rPr>
              <w:t>голубой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3</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CE402A HP 507A CLJ Color M551 </w:t>
            </w:r>
            <w:r w:rsidRPr="004324C1">
              <w:rPr>
                <w:color w:val="000000"/>
                <w:sz w:val="22"/>
                <w:szCs w:val="22"/>
              </w:rPr>
              <w:t>желтый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3</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CE403A HP 507A CLJ Color M551 </w:t>
            </w:r>
            <w:r w:rsidRPr="004324C1">
              <w:rPr>
                <w:color w:val="000000"/>
                <w:sz w:val="22"/>
                <w:szCs w:val="22"/>
              </w:rPr>
              <w:t>пурпурный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3</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CE285A HP LJ P1102W  </w:t>
            </w:r>
            <w:r w:rsidRPr="004324C1">
              <w:rPr>
                <w:color w:val="000000"/>
                <w:sz w:val="22"/>
                <w:szCs w:val="22"/>
              </w:rPr>
              <w:t>черный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3</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CE270A HP color LJ CP5525 </w:t>
            </w:r>
            <w:r w:rsidRPr="004324C1">
              <w:rPr>
                <w:color w:val="000000"/>
                <w:sz w:val="22"/>
                <w:szCs w:val="22"/>
              </w:rPr>
              <w:t>черный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CE271A HP color LJ CP5525 </w:t>
            </w:r>
            <w:r w:rsidRPr="004324C1">
              <w:rPr>
                <w:color w:val="000000"/>
                <w:sz w:val="22"/>
                <w:szCs w:val="22"/>
              </w:rPr>
              <w:t>синий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CE272A HP color LJ CP5525 </w:t>
            </w:r>
            <w:r w:rsidRPr="004324C1">
              <w:rPr>
                <w:color w:val="000000"/>
                <w:sz w:val="22"/>
                <w:szCs w:val="22"/>
              </w:rPr>
              <w:t>желтый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CE273A HP color LJ CP5525 </w:t>
            </w:r>
            <w:r w:rsidRPr="004324C1">
              <w:rPr>
                <w:color w:val="000000"/>
                <w:sz w:val="22"/>
                <w:szCs w:val="22"/>
              </w:rPr>
              <w:t>пурпурный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CB436A HP LJ M1522 </w:t>
            </w:r>
            <w:proofErr w:type="spellStart"/>
            <w:r w:rsidRPr="004324C1">
              <w:rPr>
                <w:color w:val="000000"/>
                <w:sz w:val="22"/>
                <w:szCs w:val="22"/>
                <w:lang w:val="en-US"/>
              </w:rPr>
              <w:t>nf</w:t>
            </w:r>
            <w:proofErr w:type="spellEnd"/>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10</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CE250A HP color LJ CP3525n </w:t>
            </w:r>
            <w:r w:rsidRPr="004324C1">
              <w:rPr>
                <w:color w:val="000000"/>
                <w:sz w:val="22"/>
                <w:szCs w:val="22"/>
              </w:rPr>
              <w:t>черный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10</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xml:space="preserve">CE250X HP </w:t>
            </w:r>
            <w:proofErr w:type="spellStart"/>
            <w:r w:rsidRPr="004324C1">
              <w:rPr>
                <w:color w:val="000000"/>
                <w:sz w:val="22"/>
                <w:szCs w:val="22"/>
              </w:rPr>
              <w:t>color</w:t>
            </w:r>
            <w:proofErr w:type="spellEnd"/>
            <w:r w:rsidRPr="004324C1">
              <w:rPr>
                <w:color w:val="000000"/>
                <w:sz w:val="22"/>
                <w:szCs w:val="22"/>
              </w:rPr>
              <w:t xml:space="preserve"> LJ CP3525n черный (двойной)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5</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CE251A HP color LJ CP3525n </w:t>
            </w:r>
            <w:r w:rsidRPr="004324C1">
              <w:rPr>
                <w:color w:val="000000"/>
                <w:sz w:val="22"/>
                <w:szCs w:val="22"/>
              </w:rPr>
              <w:t>голубой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15</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CE252A HP color LJ CP3525n </w:t>
            </w:r>
            <w:r w:rsidRPr="004324C1">
              <w:rPr>
                <w:color w:val="000000"/>
                <w:sz w:val="22"/>
                <w:szCs w:val="22"/>
              </w:rPr>
              <w:t>желтый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15</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CE253A HP color LJ CP3525n </w:t>
            </w:r>
            <w:r w:rsidRPr="004324C1">
              <w:rPr>
                <w:color w:val="000000"/>
                <w:sz w:val="22"/>
                <w:szCs w:val="22"/>
              </w:rPr>
              <w:t>пурпурный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7</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 xml:space="preserve">CE278A HP LJ P1566/P1606w </w:t>
            </w:r>
            <w:r w:rsidRPr="004324C1">
              <w:rPr>
                <w:color w:val="000000"/>
                <w:sz w:val="22"/>
                <w:szCs w:val="22"/>
              </w:rPr>
              <w:t>черный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15</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rPr>
              <w:t>С</w:t>
            </w:r>
            <w:r w:rsidRPr="004324C1">
              <w:rPr>
                <w:color w:val="000000"/>
                <w:sz w:val="22"/>
                <w:szCs w:val="22"/>
                <w:lang w:val="en-US"/>
              </w:rPr>
              <w:t xml:space="preserve">E740A HP color LJ CP5220/5225 </w:t>
            </w:r>
            <w:r w:rsidRPr="004324C1">
              <w:rPr>
                <w:color w:val="000000"/>
                <w:sz w:val="22"/>
                <w:szCs w:val="22"/>
              </w:rPr>
              <w:t>черный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10</w:t>
            </w:r>
          </w:p>
        </w:tc>
      </w:tr>
      <w:tr w:rsidR="00CF1992" w:rsidRPr="004324C1" w:rsidTr="00CF1992">
        <w:trPr>
          <w:trHeight w:val="315"/>
          <w:jc w:val="center"/>
        </w:trPr>
        <w:tc>
          <w:tcPr>
            <w:tcW w:w="2689" w:type="dxa"/>
            <w:tcBorders>
              <w:top w:val="nil"/>
              <w:left w:val="single" w:sz="4" w:space="0" w:color="auto"/>
              <w:bottom w:val="nil"/>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rPr>
              <w:t>С</w:t>
            </w:r>
            <w:r w:rsidRPr="004324C1">
              <w:rPr>
                <w:color w:val="000000"/>
                <w:sz w:val="22"/>
                <w:szCs w:val="22"/>
                <w:lang w:val="en-US"/>
              </w:rPr>
              <w:t xml:space="preserve">E741A HP color LJ CP5220/5225 </w:t>
            </w:r>
            <w:r w:rsidRPr="004324C1">
              <w:rPr>
                <w:color w:val="000000"/>
                <w:sz w:val="22"/>
                <w:szCs w:val="22"/>
              </w:rPr>
              <w:t>синий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10</w:t>
            </w:r>
          </w:p>
        </w:tc>
      </w:tr>
      <w:tr w:rsidR="00CF1992" w:rsidRPr="004324C1" w:rsidTr="00CF1992">
        <w:trPr>
          <w:trHeight w:val="31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rPr>
              <w:t>С</w:t>
            </w:r>
            <w:r w:rsidRPr="004324C1">
              <w:rPr>
                <w:color w:val="000000"/>
                <w:sz w:val="22"/>
                <w:szCs w:val="22"/>
                <w:lang w:val="en-US"/>
              </w:rPr>
              <w:t xml:space="preserve">E742A HP color LJ CP5220/5225 </w:t>
            </w:r>
            <w:r w:rsidRPr="004324C1">
              <w:rPr>
                <w:color w:val="000000"/>
                <w:sz w:val="22"/>
                <w:szCs w:val="22"/>
              </w:rPr>
              <w:t>желтый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10</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rPr>
              <w:t>С</w:t>
            </w:r>
            <w:r w:rsidRPr="004324C1">
              <w:rPr>
                <w:color w:val="000000"/>
                <w:sz w:val="22"/>
                <w:szCs w:val="22"/>
                <w:lang w:val="en-US"/>
              </w:rPr>
              <w:t xml:space="preserve">E743A HP color LJ CP5220/5225 </w:t>
            </w:r>
            <w:r w:rsidRPr="004324C1">
              <w:rPr>
                <w:color w:val="000000"/>
                <w:sz w:val="22"/>
                <w:szCs w:val="22"/>
              </w:rPr>
              <w:t>пурпурный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10</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СE390A HP LJ M4555MFP черный</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10</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CF210A HP LJ PRO 200 color M251</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6</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CF211A HP LJ PRO 200 color M251</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6</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CF212A HP LJ PRO 200 color M251</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6</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CF213A HP LJ PRO 200 color M251</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6</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proofErr w:type="spellStart"/>
            <w:r w:rsidRPr="004324C1">
              <w:rPr>
                <w:color w:val="000000"/>
                <w:sz w:val="22"/>
                <w:szCs w:val="22"/>
              </w:rPr>
              <w:t>Panasonic</w:t>
            </w:r>
            <w:proofErr w:type="spellEnd"/>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KX-FAT88</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2</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KX-FL423</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2</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Модуль для сбора тонера</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lang w:val="en-US"/>
              </w:rPr>
            </w:pPr>
            <w:r w:rsidRPr="004324C1">
              <w:rPr>
                <w:color w:val="000000"/>
                <w:sz w:val="22"/>
                <w:szCs w:val="22"/>
                <w:lang w:val="en-US"/>
              </w:rPr>
              <w:t>CE254A HP color LJ CP3525</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5</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Картридж KYOCERA</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TK-1130 (FS-1030/1130MFP) 3k</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34</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TK-560Y</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5</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TK-560C</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5</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TK-560M</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5</w:t>
            </w:r>
          </w:p>
        </w:tc>
      </w:tr>
      <w:tr w:rsidR="00CF1992" w:rsidRPr="004324C1" w:rsidTr="00CF1992">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4324C1" w:rsidRPr="004324C1" w:rsidRDefault="004324C1" w:rsidP="004324C1">
            <w:pPr>
              <w:rPr>
                <w:color w:val="000000"/>
                <w:sz w:val="22"/>
                <w:szCs w:val="22"/>
              </w:rPr>
            </w:pPr>
            <w:r w:rsidRPr="004324C1">
              <w:rPr>
                <w:color w:val="000000"/>
                <w:sz w:val="22"/>
                <w:szCs w:val="22"/>
              </w:rPr>
              <w:t>TK-560K</w:t>
            </w:r>
          </w:p>
        </w:tc>
        <w:tc>
          <w:tcPr>
            <w:tcW w:w="1843" w:type="dxa"/>
            <w:tcBorders>
              <w:top w:val="nil"/>
              <w:left w:val="nil"/>
              <w:bottom w:val="single" w:sz="4" w:space="0" w:color="auto"/>
              <w:right w:val="single" w:sz="4" w:space="0" w:color="auto"/>
            </w:tcBorders>
            <w:shd w:val="clear" w:color="auto" w:fill="auto"/>
            <w:noWrap/>
          </w:tcPr>
          <w:p w:rsidR="004324C1" w:rsidRPr="004324C1" w:rsidRDefault="004324C1" w:rsidP="004324C1">
            <w:pPr>
              <w:autoSpaceDE w:val="0"/>
              <w:autoSpaceDN w:val="0"/>
              <w:adjustRightInd w:val="0"/>
              <w:jc w:val="center"/>
              <w:rPr>
                <w:rFonts w:eastAsia="Calibri"/>
                <w:color w:val="000000"/>
                <w:sz w:val="24"/>
                <w:szCs w:val="24"/>
                <w:lang w:eastAsia="en-US"/>
              </w:rPr>
            </w:pPr>
            <w:r w:rsidRPr="004324C1">
              <w:rPr>
                <w:rFonts w:eastAsia="Calibri"/>
                <w:color w:val="000000"/>
                <w:sz w:val="24"/>
                <w:szCs w:val="24"/>
                <w:lang w:eastAsia="en-US"/>
              </w:rPr>
              <w:t>5</w:t>
            </w:r>
          </w:p>
        </w:tc>
      </w:tr>
    </w:tbl>
    <w:p w:rsidR="00414DC5" w:rsidRDefault="00414DC5" w:rsidP="00FB3290">
      <w:pPr>
        <w:keepNext/>
        <w:suppressAutoHyphens/>
        <w:ind w:left="6927" w:right="-144" w:firstLine="153"/>
        <w:outlineLvl w:val="1"/>
        <w:rPr>
          <w:kern w:val="28"/>
          <w:sz w:val="22"/>
          <w:szCs w:val="22"/>
        </w:rPr>
      </w:pPr>
    </w:p>
    <w:p w:rsidR="00414DC5" w:rsidRDefault="00414DC5" w:rsidP="00FB3290">
      <w:pPr>
        <w:keepNext/>
        <w:suppressAutoHyphens/>
        <w:ind w:left="6927" w:right="-144" w:firstLine="153"/>
        <w:outlineLvl w:val="1"/>
        <w:rPr>
          <w:kern w:val="28"/>
          <w:sz w:val="22"/>
          <w:szCs w:val="22"/>
        </w:rPr>
      </w:pPr>
    </w:p>
    <w:tbl>
      <w:tblPr>
        <w:tblStyle w:val="a6"/>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0"/>
        <w:gridCol w:w="3499"/>
      </w:tblGrid>
      <w:tr w:rsidR="00414DC5" w:rsidTr="00414DC5">
        <w:tc>
          <w:tcPr>
            <w:tcW w:w="6100" w:type="dxa"/>
          </w:tcPr>
          <w:p w:rsidR="00414DC5" w:rsidRDefault="00414DC5" w:rsidP="00FB3290">
            <w:pPr>
              <w:keepNext/>
              <w:suppressAutoHyphens/>
              <w:ind w:right="-144"/>
              <w:outlineLvl w:val="1"/>
              <w:rPr>
                <w:kern w:val="28"/>
                <w:sz w:val="22"/>
                <w:szCs w:val="22"/>
              </w:rPr>
            </w:pPr>
            <w:r>
              <w:rPr>
                <w:kern w:val="28"/>
                <w:sz w:val="22"/>
                <w:szCs w:val="22"/>
              </w:rPr>
              <w:t>ПОКУПАТЕЛЬ</w:t>
            </w:r>
          </w:p>
        </w:tc>
        <w:tc>
          <w:tcPr>
            <w:tcW w:w="3499" w:type="dxa"/>
          </w:tcPr>
          <w:p w:rsidR="00414DC5" w:rsidRDefault="00414DC5" w:rsidP="00FB3290">
            <w:pPr>
              <w:keepNext/>
              <w:suppressAutoHyphens/>
              <w:ind w:right="-144"/>
              <w:outlineLvl w:val="1"/>
              <w:rPr>
                <w:kern w:val="28"/>
                <w:sz w:val="22"/>
                <w:szCs w:val="22"/>
              </w:rPr>
            </w:pPr>
            <w:r>
              <w:rPr>
                <w:kern w:val="28"/>
                <w:sz w:val="22"/>
                <w:szCs w:val="22"/>
              </w:rPr>
              <w:t>ПОСТАВЩИК</w:t>
            </w:r>
          </w:p>
        </w:tc>
      </w:tr>
    </w:tbl>
    <w:p w:rsidR="00414DC5" w:rsidRDefault="00414DC5" w:rsidP="00414DC5">
      <w:pPr>
        <w:rPr>
          <w:sz w:val="24"/>
          <w:szCs w:val="24"/>
        </w:rPr>
      </w:pPr>
      <w:r>
        <w:rPr>
          <w:sz w:val="24"/>
          <w:szCs w:val="24"/>
        </w:rPr>
        <w:t>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w:t>
      </w:r>
    </w:p>
    <w:p w:rsidR="00414DC5" w:rsidRPr="001056C5" w:rsidRDefault="00414DC5" w:rsidP="00414DC5">
      <w:pPr>
        <w:rPr>
          <w:sz w:val="24"/>
          <w:szCs w:val="24"/>
        </w:rPr>
      </w:pPr>
      <w:r>
        <w:rPr>
          <w:sz w:val="24"/>
          <w:szCs w:val="24"/>
        </w:rPr>
        <w:tab/>
      </w:r>
      <w:r>
        <w:rPr>
          <w:sz w:val="24"/>
          <w:szCs w:val="24"/>
        </w:rPr>
        <w:tab/>
        <w:t>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Ф.И.О.</w:t>
      </w:r>
    </w:p>
    <w:p w:rsidR="00414DC5" w:rsidRDefault="00414DC5" w:rsidP="00FB3290">
      <w:pPr>
        <w:keepNext/>
        <w:suppressAutoHyphens/>
        <w:ind w:left="6927" w:right="-144" w:firstLine="153"/>
        <w:outlineLvl w:val="1"/>
        <w:rPr>
          <w:kern w:val="28"/>
          <w:sz w:val="22"/>
          <w:szCs w:val="22"/>
        </w:rPr>
      </w:pPr>
    </w:p>
    <w:p w:rsidR="00414DC5" w:rsidRDefault="00414DC5" w:rsidP="00FB3290">
      <w:pPr>
        <w:keepNext/>
        <w:suppressAutoHyphens/>
        <w:ind w:left="6927" w:right="-144" w:firstLine="153"/>
        <w:outlineLvl w:val="1"/>
        <w:rPr>
          <w:kern w:val="28"/>
          <w:sz w:val="22"/>
          <w:szCs w:val="22"/>
        </w:rPr>
      </w:pPr>
    </w:p>
    <w:p w:rsidR="00DC159A" w:rsidRDefault="00DC159A" w:rsidP="00FB3290">
      <w:pPr>
        <w:keepNext/>
        <w:suppressAutoHyphens/>
        <w:ind w:left="6927" w:right="-144" w:firstLine="153"/>
        <w:outlineLvl w:val="1"/>
        <w:rPr>
          <w:kern w:val="28"/>
          <w:sz w:val="22"/>
          <w:szCs w:val="22"/>
        </w:rPr>
      </w:pPr>
    </w:p>
    <w:p w:rsidR="00DC159A" w:rsidRDefault="00DC159A" w:rsidP="00FB3290">
      <w:pPr>
        <w:keepNext/>
        <w:suppressAutoHyphens/>
        <w:ind w:left="6927" w:right="-144" w:firstLine="153"/>
        <w:outlineLvl w:val="1"/>
        <w:rPr>
          <w:kern w:val="28"/>
          <w:sz w:val="22"/>
          <w:szCs w:val="22"/>
        </w:rPr>
      </w:pPr>
      <w:bookmarkStart w:id="0" w:name="_GoBack"/>
      <w:bookmarkEnd w:id="0"/>
    </w:p>
    <w:p w:rsidR="00FB3290" w:rsidRPr="004324C1" w:rsidRDefault="00FB3290" w:rsidP="00FB3290">
      <w:pPr>
        <w:keepNext/>
        <w:suppressAutoHyphens/>
        <w:ind w:left="6927" w:right="-144" w:firstLine="153"/>
        <w:outlineLvl w:val="1"/>
        <w:rPr>
          <w:kern w:val="28"/>
          <w:sz w:val="22"/>
          <w:szCs w:val="22"/>
        </w:rPr>
      </w:pPr>
      <w:r w:rsidRPr="004324C1">
        <w:rPr>
          <w:kern w:val="28"/>
          <w:sz w:val="22"/>
          <w:szCs w:val="22"/>
        </w:rPr>
        <w:t xml:space="preserve">Приложение № </w:t>
      </w:r>
      <w:r>
        <w:rPr>
          <w:kern w:val="28"/>
          <w:sz w:val="22"/>
          <w:szCs w:val="22"/>
        </w:rPr>
        <w:t>2</w:t>
      </w:r>
    </w:p>
    <w:p w:rsidR="00FB3290" w:rsidRPr="004324C1" w:rsidRDefault="00FB3290" w:rsidP="00FB3290">
      <w:pPr>
        <w:spacing w:line="276" w:lineRule="auto"/>
        <w:ind w:left="6367" w:right="-1" w:firstLine="560"/>
        <w:rPr>
          <w:sz w:val="22"/>
          <w:szCs w:val="22"/>
        </w:rPr>
      </w:pPr>
      <w:r w:rsidRPr="004324C1">
        <w:rPr>
          <w:sz w:val="22"/>
          <w:szCs w:val="22"/>
        </w:rPr>
        <w:t>к Договору № _________</w:t>
      </w:r>
    </w:p>
    <w:p w:rsidR="00FB3290" w:rsidRPr="004324C1" w:rsidRDefault="00FB3290" w:rsidP="00FB3290">
      <w:pPr>
        <w:spacing w:line="276" w:lineRule="auto"/>
        <w:ind w:left="6367" w:right="-1" w:firstLine="560"/>
        <w:rPr>
          <w:sz w:val="22"/>
          <w:szCs w:val="22"/>
        </w:rPr>
      </w:pPr>
      <w:r w:rsidRPr="004324C1">
        <w:rPr>
          <w:sz w:val="22"/>
          <w:szCs w:val="22"/>
        </w:rPr>
        <w:t>от _____________ 201</w:t>
      </w:r>
      <w:r w:rsidR="00414DC5">
        <w:rPr>
          <w:sz w:val="22"/>
          <w:szCs w:val="22"/>
        </w:rPr>
        <w:t>5</w:t>
      </w:r>
      <w:r w:rsidRPr="004324C1">
        <w:rPr>
          <w:sz w:val="22"/>
          <w:szCs w:val="22"/>
        </w:rPr>
        <w:t xml:space="preserve"> г.</w:t>
      </w:r>
    </w:p>
    <w:p w:rsidR="00800D74" w:rsidRDefault="00800D74" w:rsidP="00FA3775">
      <w:pPr>
        <w:rPr>
          <w:sz w:val="24"/>
          <w:szCs w:val="24"/>
        </w:rPr>
      </w:pPr>
    </w:p>
    <w:p w:rsidR="00FB3290" w:rsidRPr="00FB3290" w:rsidRDefault="00FB3290" w:rsidP="00FB3290">
      <w:pPr>
        <w:jc w:val="center"/>
        <w:rPr>
          <w:b/>
          <w:sz w:val="24"/>
          <w:szCs w:val="24"/>
        </w:rPr>
      </w:pPr>
      <w:r w:rsidRPr="00FB3290">
        <w:rPr>
          <w:b/>
          <w:sz w:val="24"/>
          <w:szCs w:val="24"/>
        </w:rPr>
        <w:t>ЗАЯВКА (образец)</w:t>
      </w:r>
    </w:p>
    <w:p w:rsidR="00FB3290" w:rsidRPr="00FB3290" w:rsidRDefault="00FB3290" w:rsidP="00FB3290">
      <w:pPr>
        <w:jc w:val="center"/>
        <w:rPr>
          <w:b/>
          <w:sz w:val="24"/>
          <w:szCs w:val="24"/>
        </w:rPr>
      </w:pPr>
      <w:r w:rsidRPr="00FB3290">
        <w:rPr>
          <w:b/>
          <w:sz w:val="24"/>
          <w:szCs w:val="24"/>
        </w:rPr>
        <w:t>на поставку картриджей</w:t>
      </w:r>
    </w:p>
    <w:p w:rsidR="00FB3290" w:rsidRDefault="00FB3290" w:rsidP="00FA3775">
      <w:pPr>
        <w:rPr>
          <w:sz w:val="24"/>
          <w:szCs w:val="24"/>
        </w:rPr>
      </w:pPr>
    </w:p>
    <w:tbl>
      <w:tblPr>
        <w:tblStyle w:val="a6"/>
        <w:tblW w:w="10060" w:type="dxa"/>
        <w:tblInd w:w="-5" w:type="dxa"/>
        <w:tblLook w:val="04A0" w:firstRow="1" w:lastRow="0" w:firstColumn="1" w:lastColumn="0" w:noHBand="0" w:noVBand="1"/>
      </w:tblPr>
      <w:tblGrid>
        <w:gridCol w:w="486"/>
        <w:gridCol w:w="2060"/>
        <w:gridCol w:w="1588"/>
        <w:gridCol w:w="1099"/>
        <w:gridCol w:w="1113"/>
        <w:gridCol w:w="1112"/>
        <w:gridCol w:w="1139"/>
        <w:gridCol w:w="1463"/>
      </w:tblGrid>
      <w:tr w:rsidR="00FB3290" w:rsidTr="00414DC5">
        <w:tc>
          <w:tcPr>
            <w:tcW w:w="486" w:type="dxa"/>
            <w:tcBorders>
              <w:top w:val="single" w:sz="8" w:space="0" w:color="auto"/>
              <w:left w:val="single" w:sz="8" w:space="0" w:color="auto"/>
              <w:bottom w:val="single" w:sz="8" w:space="0" w:color="000000"/>
              <w:right w:val="single" w:sz="8" w:space="0" w:color="auto"/>
            </w:tcBorders>
            <w:shd w:val="clear" w:color="auto" w:fill="auto"/>
            <w:vAlign w:val="center"/>
          </w:tcPr>
          <w:p w:rsidR="00FB3290" w:rsidRPr="00892C11" w:rsidRDefault="00FB3290" w:rsidP="00FB3290">
            <w:pPr>
              <w:jc w:val="center"/>
            </w:pPr>
            <w:r w:rsidRPr="00892C11">
              <w:t>№ п/п</w:t>
            </w:r>
          </w:p>
        </w:tc>
        <w:tc>
          <w:tcPr>
            <w:tcW w:w="2060" w:type="dxa"/>
            <w:tcBorders>
              <w:top w:val="single" w:sz="8" w:space="0" w:color="auto"/>
              <w:left w:val="single" w:sz="8" w:space="0" w:color="auto"/>
              <w:bottom w:val="single" w:sz="8" w:space="0" w:color="000000"/>
              <w:right w:val="single" w:sz="8" w:space="0" w:color="auto"/>
            </w:tcBorders>
            <w:shd w:val="clear" w:color="auto" w:fill="auto"/>
            <w:vAlign w:val="center"/>
          </w:tcPr>
          <w:p w:rsidR="00FB3290" w:rsidRPr="00892C11" w:rsidRDefault="00FB3290" w:rsidP="00FB3290">
            <w:pPr>
              <w:jc w:val="center"/>
            </w:pPr>
            <w:r w:rsidRPr="00892C11">
              <w:t xml:space="preserve">Наименование </w:t>
            </w:r>
            <w:r>
              <w:t>товара</w:t>
            </w:r>
          </w:p>
        </w:tc>
        <w:tc>
          <w:tcPr>
            <w:tcW w:w="1588" w:type="dxa"/>
            <w:tcBorders>
              <w:top w:val="single" w:sz="8" w:space="0" w:color="auto"/>
              <w:left w:val="single" w:sz="8" w:space="0" w:color="auto"/>
              <w:bottom w:val="single" w:sz="8" w:space="0" w:color="000000"/>
              <w:right w:val="single" w:sz="8" w:space="0" w:color="auto"/>
            </w:tcBorders>
            <w:shd w:val="clear" w:color="auto" w:fill="auto"/>
            <w:vAlign w:val="center"/>
          </w:tcPr>
          <w:p w:rsidR="00FB3290" w:rsidRPr="00892C11" w:rsidRDefault="00FB3290" w:rsidP="00FB3290">
            <w:pPr>
              <w:jc w:val="center"/>
            </w:pPr>
            <w:r>
              <w:t>Характеристика товара</w:t>
            </w:r>
          </w:p>
        </w:tc>
        <w:tc>
          <w:tcPr>
            <w:tcW w:w="1099" w:type="dxa"/>
            <w:tcBorders>
              <w:top w:val="single" w:sz="8" w:space="0" w:color="auto"/>
              <w:left w:val="single" w:sz="8" w:space="0" w:color="auto"/>
              <w:bottom w:val="single" w:sz="8" w:space="0" w:color="000000"/>
              <w:right w:val="single" w:sz="8" w:space="0" w:color="auto"/>
            </w:tcBorders>
            <w:shd w:val="clear" w:color="auto" w:fill="auto"/>
            <w:vAlign w:val="center"/>
          </w:tcPr>
          <w:p w:rsidR="00FB3290" w:rsidRPr="00892C11" w:rsidRDefault="00FB3290" w:rsidP="00FB3290">
            <w:pPr>
              <w:jc w:val="center"/>
            </w:pPr>
            <w:r w:rsidRPr="00892C11">
              <w:t>Ед. изм.</w:t>
            </w:r>
          </w:p>
        </w:tc>
        <w:tc>
          <w:tcPr>
            <w:tcW w:w="1113" w:type="dxa"/>
            <w:tcBorders>
              <w:top w:val="single" w:sz="8" w:space="0" w:color="auto"/>
              <w:left w:val="single" w:sz="8" w:space="0" w:color="auto"/>
              <w:bottom w:val="single" w:sz="4" w:space="0" w:color="auto"/>
              <w:right w:val="single" w:sz="8" w:space="0" w:color="auto"/>
            </w:tcBorders>
          </w:tcPr>
          <w:p w:rsidR="00FB3290" w:rsidRDefault="00FB3290" w:rsidP="00FB3290">
            <w:pPr>
              <w:jc w:val="center"/>
            </w:pPr>
          </w:p>
          <w:p w:rsidR="00FB3290" w:rsidRPr="00892C11" w:rsidRDefault="00FB3290" w:rsidP="00FB3290">
            <w:pPr>
              <w:jc w:val="center"/>
            </w:pPr>
            <w:r>
              <w:t>Кол-во, штук</w:t>
            </w:r>
          </w:p>
        </w:tc>
        <w:tc>
          <w:tcPr>
            <w:tcW w:w="1112" w:type="dxa"/>
            <w:tcBorders>
              <w:top w:val="single" w:sz="8" w:space="0" w:color="auto"/>
              <w:left w:val="single" w:sz="8" w:space="0" w:color="auto"/>
              <w:bottom w:val="single" w:sz="8" w:space="0" w:color="000000"/>
              <w:right w:val="single" w:sz="8" w:space="0" w:color="auto"/>
            </w:tcBorders>
            <w:shd w:val="clear" w:color="auto" w:fill="auto"/>
            <w:vAlign w:val="center"/>
          </w:tcPr>
          <w:p w:rsidR="00FB3290" w:rsidRPr="00892C11" w:rsidRDefault="00FB3290" w:rsidP="00FB3290">
            <w:pPr>
              <w:jc w:val="center"/>
            </w:pPr>
            <w:r w:rsidRPr="00892C11">
              <w:t xml:space="preserve">Цена за </w:t>
            </w:r>
            <w:proofErr w:type="spellStart"/>
            <w:r w:rsidRPr="00892C11">
              <w:t>ед</w:t>
            </w:r>
            <w:proofErr w:type="spellEnd"/>
            <w:r w:rsidRPr="00892C11">
              <w:t>, без НДС 18%</w:t>
            </w:r>
          </w:p>
        </w:tc>
        <w:tc>
          <w:tcPr>
            <w:tcW w:w="1139" w:type="dxa"/>
            <w:tcBorders>
              <w:top w:val="single" w:sz="8" w:space="0" w:color="auto"/>
              <w:left w:val="single" w:sz="8" w:space="0" w:color="auto"/>
              <w:bottom w:val="single" w:sz="8" w:space="0" w:color="000000"/>
              <w:right w:val="nil"/>
            </w:tcBorders>
            <w:shd w:val="clear" w:color="auto" w:fill="auto"/>
            <w:vAlign w:val="center"/>
          </w:tcPr>
          <w:p w:rsidR="00FB3290" w:rsidRPr="00892C11" w:rsidRDefault="00FB3290" w:rsidP="00FB3290">
            <w:pPr>
              <w:jc w:val="center"/>
            </w:pPr>
            <w:r w:rsidRPr="00892C11">
              <w:t>Сумма НДС 18 %, руб.</w:t>
            </w:r>
          </w:p>
        </w:tc>
        <w:tc>
          <w:tcPr>
            <w:tcW w:w="1463" w:type="dxa"/>
            <w:tcBorders>
              <w:top w:val="single" w:sz="8" w:space="0" w:color="auto"/>
              <w:left w:val="single" w:sz="8" w:space="0" w:color="auto"/>
              <w:bottom w:val="single" w:sz="8" w:space="0" w:color="000000"/>
              <w:right w:val="single" w:sz="8" w:space="0" w:color="auto"/>
            </w:tcBorders>
            <w:shd w:val="clear" w:color="auto" w:fill="auto"/>
            <w:vAlign w:val="center"/>
          </w:tcPr>
          <w:p w:rsidR="00FB3290" w:rsidRPr="00892C11" w:rsidRDefault="00FB3290" w:rsidP="00FB3290">
            <w:pPr>
              <w:jc w:val="center"/>
            </w:pPr>
            <w:r w:rsidRPr="00892C11">
              <w:t>Сумм</w:t>
            </w:r>
            <w:r>
              <w:t xml:space="preserve">а </w:t>
            </w:r>
            <w:r w:rsidRPr="00892C11">
              <w:t>с НДС 18</w:t>
            </w:r>
            <w:r>
              <w:t xml:space="preserve"> </w:t>
            </w:r>
            <w:r w:rsidRPr="00892C11">
              <w:t>%, руб.</w:t>
            </w:r>
          </w:p>
        </w:tc>
      </w:tr>
      <w:tr w:rsidR="00FB3290" w:rsidTr="00414DC5">
        <w:tc>
          <w:tcPr>
            <w:tcW w:w="486" w:type="dxa"/>
          </w:tcPr>
          <w:p w:rsidR="00FB3290" w:rsidRDefault="00FB3290" w:rsidP="00FA3775">
            <w:pPr>
              <w:rPr>
                <w:sz w:val="24"/>
                <w:szCs w:val="24"/>
              </w:rPr>
            </w:pPr>
          </w:p>
        </w:tc>
        <w:tc>
          <w:tcPr>
            <w:tcW w:w="2060" w:type="dxa"/>
          </w:tcPr>
          <w:p w:rsidR="00FB3290" w:rsidRDefault="00FB3290" w:rsidP="00FA3775">
            <w:pPr>
              <w:rPr>
                <w:sz w:val="24"/>
                <w:szCs w:val="24"/>
              </w:rPr>
            </w:pPr>
          </w:p>
        </w:tc>
        <w:tc>
          <w:tcPr>
            <w:tcW w:w="1588" w:type="dxa"/>
          </w:tcPr>
          <w:p w:rsidR="00FB3290" w:rsidRDefault="00FB3290" w:rsidP="00FA3775">
            <w:pPr>
              <w:rPr>
                <w:sz w:val="24"/>
                <w:szCs w:val="24"/>
              </w:rPr>
            </w:pPr>
          </w:p>
        </w:tc>
        <w:tc>
          <w:tcPr>
            <w:tcW w:w="1099" w:type="dxa"/>
          </w:tcPr>
          <w:p w:rsidR="00FB3290" w:rsidRDefault="00FB3290" w:rsidP="00FA3775">
            <w:pPr>
              <w:rPr>
                <w:sz w:val="24"/>
                <w:szCs w:val="24"/>
              </w:rPr>
            </w:pPr>
          </w:p>
        </w:tc>
        <w:tc>
          <w:tcPr>
            <w:tcW w:w="1113" w:type="dxa"/>
          </w:tcPr>
          <w:p w:rsidR="00FB3290" w:rsidRDefault="00FB3290" w:rsidP="00FA3775">
            <w:pPr>
              <w:rPr>
                <w:sz w:val="24"/>
                <w:szCs w:val="24"/>
              </w:rPr>
            </w:pPr>
          </w:p>
        </w:tc>
        <w:tc>
          <w:tcPr>
            <w:tcW w:w="1112" w:type="dxa"/>
          </w:tcPr>
          <w:p w:rsidR="00FB3290" w:rsidRDefault="00FB3290" w:rsidP="00FA3775">
            <w:pPr>
              <w:rPr>
                <w:sz w:val="24"/>
                <w:szCs w:val="24"/>
              </w:rPr>
            </w:pPr>
          </w:p>
        </w:tc>
        <w:tc>
          <w:tcPr>
            <w:tcW w:w="1139" w:type="dxa"/>
          </w:tcPr>
          <w:p w:rsidR="00FB3290" w:rsidRDefault="00FB3290" w:rsidP="00FA3775">
            <w:pPr>
              <w:rPr>
                <w:sz w:val="24"/>
                <w:szCs w:val="24"/>
              </w:rPr>
            </w:pPr>
          </w:p>
        </w:tc>
        <w:tc>
          <w:tcPr>
            <w:tcW w:w="1463" w:type="dxa"/>
          </w:tcPr>
          <w:p w:rsidR="00FB3290" w:rsidRDefault="00FB3290" w:rsidP="00FA3775">
            <w:pPr>
              <w:rPr>
                <w:sz w:val="24"/>
                <w:szCs w:val="24"/>
              </w:rPr>
            </w:pPr>
          </w:p>
        </w:tc>
      </w:tr>
      <w:tr w:rsidR="00FB3290" w:rsidTr="00414DC5">
        <w:tc>
          <w:tcPr>
            <w:tcW w:w="486" w:type="dxa"/>
          </w:tcPr>
          <w:p w:rsidR="00FB3290" w:rsidRDefault="00FB3290" w:rsidP="00FA3775">
            <w:pPr>
              <w:rPr>
                <w:sz w:val="24"/>
                <w:szCs w:val="24"/>
              </w:rPr>
            </w:pPr>
          </w:p>
        </w:tc>
        <w:tc>
          <w:tcPr>
            <w:tcW w:w="2060" w:type="dxa"/>
          </w:tcPr>
          <w:p w:rsidR="00FB3290" w:rsidRDefault="00FB3290" w:rsidP="00FA3775">
            <w:pPr>
              <w:rPr>
                <w:sz w:val="24"/>
                <w:szCs w:val="24"/>
              </w:rPr>
            </w:pPr>
          </w:p>
        </w:tc>
        <w:tc>
          <w:tcPr>
            <w:tcW w:w="1588" w:type="dxa"/>
          </w:tcPr>
          <w:p w:rsidR="00FB3290" w:rsidRDefault="00FB3290" w:rsidP="00FA3775">
            <w:pPr>
              <w:rPr>
                <w:sz w:val="24"/>
                <w:szCs w:val="24"/>
              </w:rPr>
            </w:pPr>
          </w:p>
        </w:tc>
        <w:tc>
          <w:tcPr>
            <w:tcW w:w="1099" w:type="dxa"/>
          </w:tcPr>
          <w:p w:rsidR="00FB3290" w:rsidRDefault="00FB3290" w:rsidP="00FA3775">
            <w:pPr>
              <w:rPr>
                <w:sz w:val="24"/>
                <w:szCs w:val="24"/>
              </w:rPr>
            </w:pPr>
          </w:p>
        </w:tc>
        <w:tc>
          <w:tcPr>
            <w:tcW w:w="1113" w:type="dxa"/>
          </w:tcPr>
          <w:p w:rsidR="00FB3290" w:rsidRDefault="00FB3290" w:rsidP="00FA3775">
            <w:pPr>
              <w:rPr>
                <w:sz w:val="24"/>
                <w:szCs w:val="24"/>
              </w:rPr>
            </w:pPr>
          </w:p>
        </w:tc>
        <w:tc>
          <w:tcPr>
            <w:tcW w:w="1112" w:type="dxa"/>
          </w:tcPr>
          <w:p w:rsidR="00FB3290" w:rsidRDefault="00FB3290" w:rsidP="00FA3775">
            <w:pPr>
              <w:rPr>
                <w:sz w:val="24"/>
                <w:szCs w:val="24"/>
              </w:rPr>
            </w:pPr>
          </w:p>
        </w:tc>
        <w:tc>
          <w:tcPr>
            <w:tcW w:w="1139" w:type="dxa"/>
          </w:tcPr>
          <w:p w:rsidR="00FB3290" w:rsidRDefault="00FB3290" w:rsidP="00FA3775">
            <w:pPr>
              <w:rPr>
                <w:sz w:val="24"/>
                <w:szCs w:val="24"/>
              </w:rPr>
            </w:pPr>
          </w:p>
        </w:tc>
        <w:tc>
          <w:tcPr>
            <w:tcW w:w="1463" w:type="dxa"/>
          </w:tcPr>
          <w:p w:rsidR="00FB3290" w:rsidRDefault="00FB3290" w:rsidP="00FA3775">
            <w:pPr>
              <w:rPr>
                <w:sz w:val="24"/>
                <w:szCs w:val="24"/>
              </w:rPr>
            </w:pPr>
          </w:p>
        </w:tc>
      </w:tr>
      <w:tr w:rsidR="00FB3290" w:rsidTr="00414DC5">
        <w:tc>
          <w:tcPr>
            <w:tcW w:w="486" w:type="dxa"/>
          </w:tcPr>
          <w:p w:rsidR="00FB3290" w:rsidRDefault="00FB3290" w:rsidP="00FA3775">
            <w:pPr>
              <w:rPr>
                <w:sz w:val="24"/>
                <w:szCs w:val="24"/>
              </w:rPr>
            </w:pPr>
          </w:p>
        </w:tc>
        <w:tc>
          <w:tcPr>
            <w:tcW w:w="2060" w:type="dxa"/>
          </w:tcPr>
          <w:p w:rsidR="00FB3290" w:rsidRDefault="00FB3290" w:rsidP="00FA3775">
            <w:pPr>
              <w:rPr>
                <w:sz w:val="24"/>
                <w:szCs w:val="24"/>
              </w:rPr>
            </w:pPr>
          </w:p>
        </w:tc>
        <w:tc>
          <w:tcPr>
            <w:tcW w:w="1588" w:type="dxa"/>
          </w:tcPr>
          <w:p w:rsidR="00FB3290" w:rsidRDefault="00FB3290" w:rsidP="00FA3775">
            <w:pPr>
              <w:rPr>
                <w:sz w:val="24"/>
                <w:szCs w:val="24"/>
              </w:rPr>
            </w:pPr>
          </w:p>
        </w:tc>
        <w:tc>
          <w:tcPr>
            <w:tcW w:w="1099" w:type="dxa"/>
          </w:tcPr>
          <w:p w:rsidR="00FB3290" w:rsidRDefault="00FB3290" w:rsidP="00FA3775">
            <w:pPr>
              <w:rPr>
                <w:sz w:val="24"/>
                <w:szCs w:val="24"/>
              </w:rPr>
            </w:pPr>
          </w:p>
        </w:tc>
        <w:tc>
          <w:tcPr>
            <w:tcW w:w="1113" w:type="dxa"/>
          </w:tcPr>
          <w:p w:rsidR="00FB3290" w:rsidRDefault="00FB3290" w:rsidP="00FA3775">
            <w:pPr>
              <w:rPr>
                <w:sz w:val="24"/>
                <w:szCs w:val="24"/>
              </w:rPr>
            </w:pPr>
          </w:p>
        </w:tc>
        <w:tc>
          <w:tcPr>
            <w:tcW w:w="1112" w:type="dxa"/>
          </w:tcPr>
          <w:p w:rsidR="00FB3290" w:rsidRDefault="00FB3290" w:rsidP="00FA3775">
            <w:pPr>
              <w:rPr>
                <w:sz w:val="24"/>
                <w:szCs w:val="24"/>
              </w:rPr>
            </w:pPr>
          </w:p>
        </w:tc>
        <w:tc>
          <w:tcPr>
            <w:tcW w:w="1139" w:type="dxa"/>
          </w:tcPr>
          <w:p w:rsidR="00FB3290" w:rsidRDefault="00FB3290" w:rsidP="00FA3775">
            <w:pPr>
              <w:rPr>
                <w:sz w:val="24"/>
                <w:szCs w:val="24"/>
              </w:rPr>
            </w:pPr>
          </w:p>
        </w:tc>
        <w:tc>
          <w:tcPr>
            <w:tcW w:w="1463" w:type="dxa"/>
          </w:tcPr>
          <w:p w:rsidR="00FB3290" w:rsidRDefault="00FB3290" w:rsidP="00FA3775">
            <w:pPr>
              <w:rPr>
                <w:sz w:val="24"/>
                <w:szCs w:val="24"/>
              </w:rPr>
            </w:pPr>
          </w:p>
        </w:tc>
      </w:tr>
      <w:tr w:rsidR="00FB3290" w:rsidTr="00414DC5">
        <w:tc>
          <w:tcPr>
            <w:tcW w:w="486" w:type="dxa"/>
          </w:tcPr>
          <w:p w:rsidR="00FB3290" w:rsidRDefault="00FB3290" w:rsidP="00FA3775">
            <w:pPr>
              <w:rPr>
                <w:sz w:val="24"/>
                <w:szCs w:val="24"/>
              </w:rPr>
            </w:pPr>
          </w:p>
        </w:tc>
        <w:tc>
          <w:tcPr>
            <w:tcW w:w="2060" w:type="dxa"/>
          </w:tcPr>
          <w:p w:rsidR="00FB3290" w:rsidRDefault="00FB3290" w:rsidP="00FA3775">
            <w:pPr>
              <w:rPr>
                <w:sz w:val="24"/>
                <w:szCs w:val="24"/>
              </w:rPr>
            </w:pPr>
          </w:p>
        </w:tc>
        <w:tc>
          <w:tcPr>
            <w:tcW w:w="1588" w:type="dxa"/>
          </w:tcPr>
          <w:p w:rsidR="00FB3290" w:rsidRDefault="00FB3290" w:rsidP="00FA3775">
            <w:pPr>
              <w:rPr>
                <w:sz w:val="24"/>
                <w:szCs w:val="24"/>
              </w:rPr>
            </w:pPr>
          </w:p>
        </w:tc>
        <w:tc>
          <w:tcPr>
            <w:tcW w:w="1099" w:type="dxa"/>
          </w:tcPr>
          <w:p w:rsidR="00FB3290" w:rsidRDefault="00FB3290" w:rsidP="00FA3775">
            <w:pPr>
              <w:rPr>
                <w:sz w:val="24"/>
                <w:szCs w:val="24"/>
              </w:rPr>
            </w:pPr>
          </w:p>
        </w:tc>
        <w:tc>
          <w:tcPr>
            <w:tcW w:w="1113" w:type="dxa"/>
          </w:tcPr>
          <w:p w:rsidR="00FB3290" w:rsidRDefault="00FB3290" w:rsidP="00FA3775">
            <w:pPr>
              <w:rPr>
                <w:sz w:val="24"/>
                <w:szCs w:val="24"/>
              </w:rPr>
            </w:pPr>
          </w:p>
        </w:tc>
        <w:tc>
          <w:tcPr>
            <w:tcW w:w="1112" w:type="dxa"/>
          </w:tcPr>
          <w:p w:rsidR="00FB3290" w:rsidRDefault="00FB3290" w:rsidP="00FA3775">
            <w:pPr>
              <w:rPr>
                <w:sz w:val="24"/>
                <w:szCs w:val="24"/>
              </w:rPr>
            </w:pPr>
          </w:p>
        </w:tc>
        <w:tc>
          <w:tcPr>
            <w:tcW w:w="1139" w:type="dxa"/>
          </w:tcPr>
          <w:p w:rsidR="00FB3290" w:rsidRDefault="00FB3290" w:rsidP="00FA3775">
            <w:pPr>
              <w:rPr>
                <w:sz w:val="24"/>
                <w:szCs w:val="24"/>
              </w:rPr>
            </w:pPr>
          </w:p>
        </w:tc>
        <w:tc>
          <w:tcPr>
            <w:tcW w:w="1463" w:type="dxa"/>
          </w:tcPr>
          <w:p w:rsidR="00FB3290" w:rsidRDefault="00FB3290" w:rsidP="00FA3775">
            <w:pPr>
              <w:rPr>
                <w:sz w:val="24"/>
                <w:szCs w:val="24"/>
              </w:rPr>
            </w:pPr>
          </w:p>
        </w:tc>
      </w:tr>
      <w:tr w:rsidR="00FB3290" w:rsidTr="00414DC5">
        <w:tc>
          <w:tcPr>
            <w:tcW w:w="486" w:type="dxa"/>
          </w:tcPr>
          <w:p w:rsidR="00FB3290" w:rsidRDefault="00FB3290" w:rsidP="00FA3775">
            <w:pPr>
              <w:rPr>
                <w:sz w:val="24"/>
                <w:szCs w:val="24"/>
              </w:rPr>
            </w:pPr>
          </w:p>
        </w:tc>
        <w:tc>
          <w:tcPr>
            <w:tcW w:w="2060" w:type="dxa"/>
          </w:tcPr>
          <w:p w:rsidR="00FB3290" w:rsidRDefault="00FB3290" w:rsidP="00FA3775">
            <w:pPr>
              <w:rPr>
                <w:sz w:val="24"/>
                <w:szCs w:val="24"/>
              </w:rPr>
            </w:pPr>
            <w:r>
              <w:rPr>
                <w:sz w:val="24"/>
                <w:szCs w:val="24"/>
              </w:rPr>
              <w:t>ИТОГО:</w:t>
            </w:r>
          </w:p>
        </w:tc>
        <w:tc>
          <w:tcPr>
            <w:tcW w:w="1588" w:type="dxa"/>
          </w:tcPr>
          <w:p w:rsidR="00FB3290" w:rsidRDefault="00FB3290" w:rsidP="00FA3775">
            <w:pPr>
              <w:rPr>
                <w:sz w:val="24"/>
                <w:szCs w:val="24"/>
              </w:rPr>
            </w:pPr>
          </w:p>
        </w:tc>
        <w:tc>
          <w:tcPr>
            <w:tcW w:w="1099" w:type="dxa"/>
          </w:tcPr>
          <w:p w:rsidR="00FB3290" w:rsidRDefault="00FB3290" w:rsidP="00FA3775">
            <w:pPr>
              <w:rPr>
                <w:sz w:val="24"/>
                <w:szCs w:val="24"/>
              </w:rPr>
            </w:pPr>
          </w:p>
        </w:tc>
        <w:tc>
          <w:tcPr>
            <w:tcW w:w="1113" w:type="dxa"/>
          </w:tcPr>
          <w:p w:rsidR="00FB3290" w:rsidRDefault="00FB3290" w:rsidP="00FA3775">
            <w:pPr>
              <w:rPr>
                <w:sz w:val="24"/>
                <w:szCs w:val="24"/>
              </w:rPr>
            </w:pPr>
          </w:p>
        </w:tc>
        <w:tc>
          <w:tcPr>
            <w:tcW w:w="1112" w:type="dxa"/>
          </w:tcPr>
          <w:p w:rsidR="00FB3290" w:rsidRDefault="00FB3290" w:rsidP="00FA3775">
            <w:pPr>
              <w:rPr>
                <w:sz w:val="24"/>
                <w:szCs w:val="24"/>
              </w:rPr>
            </w:pPr>
          </w:p>
        </w:tc>
        <w:tc>
          <w:tcPr>
            <w:tcW w:w="1139" w:type="dxa"/>
          </w:tcPr>
          <w:p w:rsidR="00FB3290" w:rsidRDefault="00FB3290" w:rsidP="00FA3775">
            <w:pPr>
              <w:rPr>
                <w:sz w:val="24"/>
                <w:szCs w:val="24"/>
              </w:rPr>
            </w:pPr>
          </w:p>
        </w:tc>
        <w:tc>
          <w:tcPr>
            <w:tcW w:w="1463" w:type="dxa"/>
          </w:tcPr>
          <w:p w:rsidR="00FB3290" w:rsidRDefault="00FB3290" w:rsidP="00FA3775">
            <w:pPr>
              <w:rPr>
                <w:sz w:val="24"/>
                <w:szCs w:val="24"/>
              </w:rPr>
            </w:pPr>
          </w:p>
        </w:tc>
      </w:tr>
    </w:tbl>
    <w:p w:rsidR="00FB3290" w:rsidRDefault="00FB3290" w:rsidP="00FA3775">
      <w:pPr>
        <w:rPr>
          <w:sz w:val="24"/>
          <w:szCs w:val="24"/>
        </w:rPr>
      </w:pPr>
    </w:p>
    <w:p w:rsidR="00FB3290" w:rsidRDefault="00FB3290" w:rsidP="00FA3775">
      <w:pPr>
        <w:rPr>
          <w:sz w:val="24"/>
          <w:szCs w:val="24"/>
        </w:rPr>
      </w:pPr>
    </w:p>
    <w:p w:rsidR="00FB3290" w:rsidRDefault="00FB3290" w:rsidP="00FA3775">
      <w:pPr>
        <w:rPr>
          <w:sz w:val="24"/>
          <w:szCs w:val="24"/>
        </w:rPr>
      </w:pPr>
      <w:r>
        <w:rPr>
          <w:sz w:val="24"/>
          <w:szCs w:val="24"/>
        </w:rPr>
        <w:tab/>
        <w:t>ПОКУПАТЕЛЬ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ПОСТАВЩИК</w:t>
      </w:r>
    </w:p>
    <w:p w:rsidR="00FB3290" w:rsidRDefault="00FB3290" w:rsidP="00FA3775">
      <w:pPr>
        <w:rPr>
          <w:sz w:val="24"/>
          <w:szCs w:val="24"/>
        </w:rPr>
      </w:pPr>
    </w:p>
    <w:p w:rsidR="00FB3290" w:rsidRDefault="00FB3290" w:rsidP="00FA3775">
      <w:pPr>
        <w:rPr>
          <w:sz w:val="24"/>
          <w:szCs w:val="24"/>
        </w:rPr>
      </w:pPr>
      <w:r>
        <w:rPr>
          <w:sz w:val="24"/>
          <w:szCs w:val="24"/>
        </w:rPr>
        <w:t>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w:t>
      </w:r>
    </w:p>
    <w:p w:rsidR="00FB3290" w:rsidRPr="001056C5" w:rsidRDefault="00FB3290" w:rsidP="00FA3775">
      <w:pPr>
        <w:rPr>
          <w:sz w:val="24"/>
          <w:szCs w:val="24"/>
        </w:rPr>
      </w:pPr>
      <w:r>
        <w:rPr>
          <w:sz w:val="24"/>
          <w:szCs w:val="24"/>
        </w:rPr>
        <w:tab/>
      </w:r>
      <w:r>
        <w:rPr>
          <w:sz w:val="24"/>
          <w:szCs w:val="24"/>
        </w:rPr>
        <w:tab/>
        <w:t>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Ф.И.О.</w:t>
      </w:r>
    </w:p>
    <w:sectPr w:rsidR="00FB3290" w:rsidRPr="001056C5" w:rsidSect="00E84DB2">
      <w:pgSz w:w="11906" w:h="16838"/>
      <w:pgMar w:top="851" w:right="73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A35"/>
    <w:multiLevelType w:val="multilevel"/>
    <w:tmpl w:val="90582B34"/>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6852CC6"/>
    <w:multiLevelType w:val="multilevel"/>
    <w:tmpl w:val="76B6B770"/>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color w:val="auto"/>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D45676E"/>
    <w:multiLevelType w:val="hybridMultilevel"/>
    <w:tmpl w:val="2A788E4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5723BF"/>
    <w:multiLevelType w:val="hybridMultilevel"/>
    <w:tmpl w:val="77FC90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9938BC"/>
    <w:multiLevelType w:val="multilevel"/>
    <w:tmpl w:val="220CA75E"/>
    <w:lvl w:ilvl="0">
      <w:start w:val="7"/>
      <w:numFmt w:val="decimal"/>
      <w:lvlText w:val="%1."/>
      <w:lvlJc w:val="left"/>
      <w:pPr>
        <w:ind w:left="1146" w:hanging="36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593A411B"/>
    <w:multiLevelType w:val="multilevel"/>
    <w:tmpl w:val="B3BA6D14"/>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6" w15:restartNumberingAfterBreak="0">
    <w:nsid w:val="5CFE4AE2"/>
    <w:multiLevelType w:val="multilevel"/>
    <w:tmpl w:val="00DAFF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BE25B3C"/>
    <w:multiLevelType w:val="hybridMultilevel"/>
    <w:tmpl w:val="82D0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6F4A788">
      <w:start w:val="1"/>
      <w:numFmt w:val="decimal"/>
      <w:lvlText w:val="%4.2"/>
      <w:lvlJc w:val="left"/>
      <w:pPr>
        <w:ind w:left="2880" w:hanging="360"/>
      </w:pPr>
      <w:rPr>
        <w:rFonts w:hint="default"/>
        <w:lang w:val="en-US"/>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07"/>
    <w:rsid w:val="00035B07"/>
    <w:rsid w:val="0007661F"/>
    <w:rsid w:val="00080D08"/>
    <w:rsid w:val="001056C5"/>
    <w:rsid w:val="001846C3"/>
    <w:rsid w:val="001A1CB1"/>
    <w:rsid w:val="001C0EE7"/>
    <w:rsid w:val="00220431"/>
    <w:rsid w:val="00222ED8"/>
    <w:rsid w:val="002411BC"/>
    <w:rsid w:val="002430BF"/>
    <w:rsid w:val="002D2B33"/>
    <w:rsid w:val="003141C1"/>
    <w:rsid w:val="003A67F2"/>
    <w:rsid w:val="003D0C81"/>
    <w:rsid w:val="003D781C"/>
    <w:rsid w:val="004118C5"/>
    <w:rsid w:val="00414DC5"/>
    <w:rsid w:val="004324C1"/>
    <w:rsid w:val="00450D9E"/>
    <w:rsid w:val="004974A0"/>
    <w:rsid w:val="004F0F4F"/>
    <w:rsid w:val="00527C96"/>
    <w:rsid w:val="00655A7C"/>
    <w:rsid w:val="006A79EA"/>
    <w:rsid w:val="006D3AA6"/>
    <w:rsid w:val="00770898"/>
    <w:rsid w:val="00772DB8"/>
    <w:rsid w:val="007A113E"/>
    <w:rsid w:val="007F1E81"/>
    <w:rsid w:val="00800D74"/>
    <w:rsid w:val="0084623D"/>
    <w:rsid w:val="0085727C"/>
    <w:rsid w:val="008B6FDE"/>
    <w:rsid w:val="008C50AB"/>
    <w:rsid w:val="00906693"/>
    <w:rsid w:val="009172E9"/>
    <w:rsid w:val="00922265"/>
    <w:rsid w:val="009456DD"/>
    <w:rsid w:val="009867E5"/>
    <w:rsid w:val="00986D88"/>
    <w:rsid w:val="00A17CF4"/>
    <w:rsid w:val="00A35299"/>
    <w:rsid w:val="00A64FA3"/>
    <w:rsid w:val="00BB32AB"/>
    <w:rsid w:val="00BC137E"/>
    <w:rsid w:val="00C36E2D"/>
    <w:rsid w:val="00C65662"/>
    <w:rsid w:val="00C678D2"/>
    <w:rsid w:val="00C877B6"/>
    <w:rsid w:val="00C91AD1"/>
    <w:rsid w:val="00CF1992"/>
    <w:rsid w:val="00D04CF8"/>
    <w:rsid w:val="00D1702B"/>
    <w:rsid w:val="00D437D5"/>
    <w:rsid w:val="00DC159A"/>
    <w:rsid w:val="00E84DB2"/>
    <w:rsid w:val="00E863D6"/>
    <w:rsid w:val="00EC6923"/>
    <w:rsid w:val="00F04063"/>
    <w:rsid w:val="00F35413"/>
    <w:rsid w:val="00F97A14"/>
    <w:rsid w:val="00FA3775"/>
    <w:rsid w:val="00FB3290"/>
    <w:rsid w:val="00FE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05D7E-42A8-4AB0-AA44-B450F0BD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B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35B07"/>
    <w:pPr>
      <w:ind w:firstLine="709"/>
      <w:jc w:val="both"/>
    </w:pPr>
    <w:rPr>
      <w:sz w:val="28"/>
      <w:lang w:val="x-none" w:eastAsia="x-none"/>
    </w:rPr>
  </w:style>
  <w:style w:type="character" w:customStyle="1" w:styleId="a4">
    <w:name w:val="Основной текст с отступом Знак"/>
    <w:basedOn w:val="a0"/>
    <w:link w:val="a3"/>
    <w:rsid w:val="00035B07"/>
    <w:rPr>
      <w:rFonts w:ascii="Times New Roman" w:eastAsia="Times New Roman" w:hAnsi="Times New Roman" w:cs="Times New Roman"/>
      <w:sz w:val="28"/>
      <w:szCs w:val="20"/>
      <w:lang w:val="x-none" w:eastAsia="x-none"/>
    </w:rPr>
  </w:style>
  <w:style w:type="paragraph" w:styleId="a5">
    <w:name w:val="List Paragraph"/>
    <w:basedOn w:val="a"/>
    <w:qFormat/>
    <w:rsid w:val="00035B07"/>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39"/>
    <w:rsid w:val="00BB3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99"/>
    <w:qFormat/>
    <w:rsid w:val="009172E9"/>
    <w:rPr>
      <w:b/>
      <w:bCs/>
    </w:rPr>
  </w:style>
  <w:style w:type="paragraph" w:styleId="a8">
    <w:name w:val="Balloon Text"/>
    <w:basedOn w:val="a"/>
    <w:link w:val="a9"/>
    <w:uiPriority w:val="99"/>
    <w:semiHidden/>
    <w:unhideWhenUsed/>
    <w:rsid w:val="003D0C81"/>
    <w:rPr>
      <w:rFonts w:ascii="Segoe UI" w:hAnsi="Segoe UI" w:cs="Segoe UI"/>
      <w:sz w:val="18"/>
      <w:szCs w:val="18"/>
    </w:rPr>
  </w:style>
  <w:style w:type="character" w:customStyle="1" w:styleId="a9">
    <w:name w:val="Текст выноски Знак"/>
    <w:basedOn w:val="a0"/>
    <w:link w:val="a8"/>
    <w:uiPriority w:val="99"/>
    <w:semiHidden/>
    <w:rsid w:val="003D0C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374D-A9AF-4942-9B41-CE3586D5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Кучеров</dc:creator>
  <cp:keywords/>
  <dc:description/>
  <cp:lastModifiedBy>Мякиева</cp:lastModifiedBy>
  <cp:revision>9</cp:revision>
  <cp:lastPrinted>2015-06-10T12:16:00Z</cp:lastPrinted>
  <dcterms:created xsi:type="dcterms:W3CDTF">2015-06-10T12:06:00Z</dcterms:created>
  <dcterms:modified xsi:type="dcterms:W3CDTF">2015-06-18T09:05:00Z</dcterms:modified>
</cp:coreProperties>
</file>