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3080C" w:rsidP="00D60BE3">
      <w:pPr>
        <w:pStyle w:val="afff7"/>
        <w:jc w:val="right"/>
        <w:rPr>
          <w:b w:val="0"/>
          <w:sz w:val="24"/>
          <w:szCs w:val="24"/>
          <w:lang w:eastAsia="en-US"/>
        </w:rPr>
      </w:pPr>
      <w:r>
        <w:rPr>
          <w:b w:val="0"/>
          <w:sz w:val="24"/>
          <w:szCs w:val="24"/>
          <w:lang w:eastAsia="en-US"/>
        </w:rPr>
        <w:t>2</w:t>
      </w:r>
      <w:r w:rsidR="00DE207C">
        <w:rPr>
          <w:b w:val="0"/>
          <w:sz w:val="24"/>
          <w:szCs w:val="24"/>
          <w:lang w:eastAsia="en-US"/>
        </w:rPr>
        <w:t>9</w:t>
      </w:r>
      <w:r w:rsidR="00234811">
        <w:rPr>
          <w:b w:val="0"/>
          <w:sz w:val="24"/>
          <w:szCs w:val="24"/>
          <w:lang w:eastAsia="en-US"/>
        </w:rPr>
        <w:t xml:space="preserve"> мая</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9B16B5">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4F154E" w:rsidRPr="004F154E">
        <w:rPr>
          <w:bCs/>
          <w:color w:val="000000" w:themeColor="text1"/>
          <w:sz w:val="28"/>
          <w:szCs w:val="28"/>
        </w:rPr>
        <w:t>Восстановительный ремонт переездов на подъездных дорогах к КУ №1, КУ №8, КУ №11, КУ №20 и на дороге Рощино-Нивенское ПК-189 газопровода-отвода к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921260">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921260">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921260">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921260">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921260">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921260">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921260">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921260">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921260">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21260">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21260">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21260">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21260">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921260">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21260">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21260">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2126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21260">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921260">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921260">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921260">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921260">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921260">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921260">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921260">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21260">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21260">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921260">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921260">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921260">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921260">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921260">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921260">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921260">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921260">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921260">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921260">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921260">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921260">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921260">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921260">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921260">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921260">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921260">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921260">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921260">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921260">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921260">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921260"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921260"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921260"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921260">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921260">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921260">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921260">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921260">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921260">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921260"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921260"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921260"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92126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92126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921260"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92126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92126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00AD558A">
        <w:t>у</w:t>
      </w:r>
      <w:r w:rsidRPr="00CB432A">
        <w:t>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4F154E" w:rsidRPr="004F154E">
        <w:rPr>
          <w:bCs/>
          <w:color w:val="000000" w:themeColor="text1"/>
        </w:rPr>
        <w:t>Восстановительный ремонт переездов на подъездных дорогах к КУ №1, КУ №8, КУ №11, КУ №20 и на дороге Рощино-Нивенское ПК-189 газопровода-отвода к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B4066B" w:rsidRPr="00B4066B">
              <w:rPr>
                <w:bCs/>
                <w:color w:val="000000" w:themeColor="text1"/>
              </w:rPr>
              <w:t>Восстановительный ремонт переездов на подъездных дорогах к КУ №1, КУ №8, КУ №11, КУ №20 и на дороге Рощино-Нивенское ПК-189 газопровода-отвода к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 xml:space="preserve">выдаваемое </w:t>
            </w:r>
            <w:proofErr w:type="spellStart"/>
            <w:r w:rsidR="00F90688">
              <w:rPr>
                <w:bCs/>
                <w:i/>
                <w:sz w:val="22"/>
                <w:szCs w:val="22"/>
              </w:rPr>
              <w:t>саморегу-лируемой</w:t>
            </w:r>
            <w:proofErr w:type="spell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1133"/>
        <w:gridCol w:w="571"/>
        <w:gridCol w:w="1693"/>
        <w:gridCol w:w="6343"/>
      </w:tblGrid>
      <w:tr w:rsidR="006C146B" w:rsidRPr="00CB432A" w:rsidTr="00921260">
        <w:trPr>
          <w:tblHeader/>
        </w:trPr>
        <w:tc>
          <w:tcPr>
            <w:tcW w:w="1246" w:type="dxa"/>
            <w:gridSpan w:val="2"/>
            <w:vAlign w:val="center"/>
          </w:tcPr>
          <w:p w:rsidR="006C146B" w:rsidRPr="00CB432A" w:rsidRDefault="006C146B" w:rsidP="00F176CD">
            <w:pPr>
              <w:pStyle w:val="aff9"/>
            </w:pPr>
            <w:r w:rsidRPr="00CB432A">
              <w:t>№ п/п</w:t>
            </w:r>
          </w:p>
        </w:tc>
        <w:tc>
          <w:tcPr>
            <w:tcW w:w="571" w:type="dxa"/>
            <w:vAlign w:val="center"/>
          </w:tcPr>
          <w:p w:rsidR="006C146B" w:rsidRPr="00CB432A" w:rsidRDefault="006C146B" w:rsidP="00F176CD">
            <w:pPr>
              <w:pStyle w:val="aff9"/>
            </w:pPr>
          </w:p>
        </w:tc>
        <w:tc>
          <w:tcPr>
            <w:tcW w:w="8036"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921260">
        <w:tc>
          <w:tcPr>
            <w:tcW w:w="1246" w:type="dxa"/>
            <w:gridSpan w:val="2"/>
          </w:tcPr>
          <w:p w:rsidR="006C146B" w:rsidRPr="00CB432A" w:rsidRDefault="006C146B" w:rsidP="00F176CD">
            <w:pPr>
              <w:pStyle w:val="afff5"/>
            </w:pPr>
            <w:r w:rsidRPr="00CB432A">
              <w:t>3.1</w:t>
            </w:r>
          </w:p>
        </w:tc>
        <w:tc>
          <w:tcPr>
            <w:tcW w:w="571" w:type="dxa"/>
          </w:tcPr>
          <w:p w:rsidR="006C146B" w:rsidRPr="00CB432A" w:rsidRDefault="006C146B" w:rsidP="00F176CD">
            <w:pPr>
              <w:pStyle w:val="afff5"/>
            </w:pPr>
          </w:p>
        </w:tc>
        <w:tc>
          <w:tcPr>
            <w:tcW w:w="1693" w:type="dxa"/>
          </w:tcPr>
          <w:p w:rsidR="006C146B" w:rsidRPr="00CB432A" w:rsidRDefault="006C146B" w:rsidP="00F176CD">
            <w:pPr>
              <w:pStyle w:val="afff5"/>
            </w:pPr>
            <w:r w:rsidRPr="00CB432A">
              <w:t>Заказчик</w:t>
            </w:r>
          </w:p>
        </w:tc>
        <w:tc>
          <w:tcPr>
            <w:tcW w:w="6343" w:type="dxa"/>
          </w:tcPr>
          <w:p w:rsidR="006C146B" w:rsidRPr="00CB432A" w:rsidRDefault="00921260" w:rsidP="00F176CD">
            <w:pPr>
              <w:pStyle w:val="afff5"/>
            </w:pPr>
            <w:r>
              <w:t>ООО "</w:t>
            </w:r>
            <w:proofErr w:type="spellStart"/>
            <w:r>
              <w:t>Ситэк</w:t>
            </w:r>
            <w:proofErr w:type="spellEnd"/>
            <w:r>
              <w:t>"</w:t>
            </w:r>
          </w:p>
        </w:tc>
      </w:tr>
      <w:tr w:rsidR="006C146B" w:rsidTr="00921260">
        <w:tblPrEx>
          <w:tblLook w:val="0000" w:firstRow="0" w:lastRow="0" w:firstColumn="0" w:lastColumn="0" w:noHBand="0" w:noVBand="0"/>
        </w:tblPrEx>
        <w:trPr>
          <w:gridBefore w:val="1"/>
          <w:wBefore w:w="113" w:type="dxa"/>
          <w:trHeight w:val="218"/>
        </w:trPr>
        <w:tc>
          <w:tcPr>
            <w:tcW w:w="3397" w:type="dxa"/>
            <w:gridSpan w:val="3"/>
          </w:tcPr>
          <w:p w:rsidR="006C146B" w:rsidRDefault="006C146B" w:rsidP="00F176CD">
            <w:pPr>
              <w:pStyle w:val="Default"/>
            </w:pPr>
            <w:r>
              <w:t xml:space="preserve">Юридический адрес: </w:t>
            </w:r>
          </w:p>
        </w:tc>
        <w:tc>
          <w:tcPr>
            <w:tcW w:w="6343" w:type="dxa"/>
          </w:tcPr>
          <w:p w:rsidR="00B347B8" w:rsidRDefault="00B347B8" w:rsidP="0040782E">
            <w:pPr>
              <w:pStyle w:val="Default"/>
            </w:pPr>
            <w:r>
              <w:t xml:space="preserve">142700 Московская область, г. Видное, Клубный пер., д. 7, </w:t>
            </w:r>
          </w:p>
          <w:p w:rsidR="006C146B" w:rsidRDefault="00B347B8" w:rsidP="0040782E">
            <w:pPr>
              <w:pStyle w:val="Default"/>
            </w:pPr>
            <w:r>
              <w:t>стр. 1, пом. 2 секция 7</w:t>
            </w:r>
          </w:p>
        </w:tc>
      </w:tr>
      <w:tr w:rsidR="006C146B" w:rsidTr="00921260">
        <w:tblPrEx>
          <w:tblLook w:val="0000" w:firstRow="0" w:lastRow="0" w:firstColumn="0" w:lastColumn="0" w:noHBand="0" w:noVBand="0"/>
        </w:tblPrEx>
        <w:trPr>
          <w:gridBefore w:val="1"/>
          <w:wBefore w:w="113" w:type="dxa"/>
          <w:trHeight w:val="218"/>
        </w:trPr>
        <w:tc>
          <w:tcPr>
            <w:tcW w:w="3397" w:type="dxa"/>
            <w:gridSpan w:val="3"/>
          </w:tcPr>
          <w:p w:rsidR="006C146B" w:rsidRDefault="006C146B" w:rsidP="00F176CD">
            <w:pPr>
              <w:pStyle w:val="Default"/>
            </w:pPr>
            <w:r>
              <w:t xml:space="preserve">Почтовый адрес: </w:t>
            </w:r>
          </w:p>
        </w:tc>
        <w:tc>
          <w:tcPr>
            <w:tcW w:w="6343" w:type="dxa"/>
          </w:tcPr>
          <w:p w:rsidR="006C146B" w:rsidRDefault="006C146B" w:rsidP="00F176CD">
            <w:pPr>
              <w:pStyle w:val="Default"/>
            </w:pPr>
            <w:r>
              <w:t>117246 Москва, Научный проезд, д.12, оф.70</w:t>
            </w:r>
          </w:p>
        </w:tc>
      </w:tr>
      <w:tr w:rsidR="006C146B" w:rsidTr="00921260">
        <w:tblPrEx>
          <w:tblLook w:val="0000" w:firstRow="0" w:lastRow="0" w:firstColumn="0" w:lastColumn="0" w:noHBand="0" w:noVBand="0"/>
        </w:tblPrEx>
        <w:trPr>
          <w:gridBefore w:val="1"/>
          <w:wBefore w:w="113" w:type="dxa"/>
          <w:trHeight w:val="218"/>
        </w:trPr>
        <w:tc>
          <w:tcPr>
            <w:tcW w:w="3397" w:type="dxa"/>
            <w:gridSpan w:val="3"/>
          </w:tcPr>
          <w:p w:rsidR="006C146B" w:rsidRDefault="006C146B" w:rsidP="00F176CD">
            <w:pPr>
              <w:pStyle w:val="Default"/>
            </w:pPr>
            <w:r>
              <w:t xml:space="preserve">Фактический адрес: </w:t>
            </w:r>
          </w:p>
        </w:tc>
        <w:tc>
          <w:tcPr>
            <w:tcW w:w="6343" w:type="dxa"/>
          </w:tcPr>
          <w:p w:rsidR="006C146B" w:rsidRDefault="006C146B" w:rsidP="00F176CD">
            <w:pPr>
              <w:pStyle w:val="Default"/>
            </w:pPr>
            <w:r>
              <w:t>117246 Москва, Научный проезд, д.12, оф.70</w:t>
            </w:r>
          </w:p>
        </w:tc>
      </w:tr>
      <w:tr w:rsidR="006C146B" w:rsidTr="00921260">
        <w:tblPrEx>
          <w:tblLook w:val="0000" w:firstRow="0" w:lastRow="0" w:firstColumn="0" w:lastColumn="0" w:noHBand="0" w:noVBand="0"/>
        </w:tblPrEx>
        <w:trPr>
          <w:gridBefore w:val="1"/>
          <w:wBefore w:w="113" w:type="dxa"/>
          <w:trHeight w:val="357"/>
        </w:trPr>
        <w:tc>
          <w:tcPr>
            <w:tcW w:w="3397" w:type="dxa"/>
            <w:gridSpan w:val="3"/>
          </w:tcPr>
          <w:p w:rsidR="006C146B" w:rsidRDefault="006C146B" w:rsidP="00F176CD">
            <w:pPr>
              <w:pStyle w:val="Default"/>
            </w:pPr>
            <w:r>
              <w:t xml:space="preserve">Адрес сайта в сети Интернет: </w:t>
            </w:r>
          </w:p>
        </w:tc>
        <w:tc>
          <w:tcPr>
            <w:tcW w:w="6343"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921260">
        <w:tblPrEx>
          <w:tblLook w:val="0000" w:firstRow="0" w:lastRow="0" w:firstColumn="0" w:lastColumn="0" w:noHBand="0" w:noVBand="0"/>
        </w:tblPrEx>
        <w:trPr>
          <w:gridBefore w:val="1"/>
          <w:wBefore w:w="113" w:type="dxa"/>
          <w:trHeight w:val="319"/>
        </w:trPr>
        <w:tc>
          <w:tcPr>
            <w:tcW w:w="3397" w:type="dxa"/>
            <w:gridSpan w:val="3"/>
          </w:tcPr>
          <w:p w:rsidR="006C146B" w:rsidRDefault="006C146B" w:rsidP="00F176CD">
            <w:pPr>
              <w:pStyle w:val="Default"/>
            </w:pPr>
            <w:r>
              <w:t xml:space="preserve">Адрес электронной почты: </w:t>
            </w:r>
          </w:p>
        </w:tc>
        <w:tc>
          <w:tcPr>
            <w:tcW w:w="6343" w:type="dxa"/>
          </w:tcPr>
          <w:p w:rsidR="006C146B" w:rsidRPr="004B3317" w:rsidRDefault="006C146B" w:rsidP="00F176CD">
            <w:pPr>
              <w:pStyle w:val="Default"/>
              <w:rPr>
                <w:lang w:val="en-US"/>
              </w:rPr>
            </w:pPr>
            <w:r>
              <w:rPr>
                <w:lang w:val="en-US"/>
              </w:rPr>
              <w:t>sitek33@mail.ru</w:t>
            </w:r>
          </w:p>
        </w:tc>
      </w:tr>
      <w:tr w:rsidR="006C146B" w:rsidTr="00921260">
        <w:tblPrEx>
          <w:tblLook w:val="0000" w:firstRow="0" w:lastRow="0" w:firstColumn="0" w:lastColumn="0" w:noHBand="0" w:noVBand="0"/>
        </w:tblPrEx>
        <w:trPr>
          <w:gridBefore w:val="1"/>
          <w:wBefore w:w="113" w:type="dxa"/>
          <w:trHeight w:val="218"/>
        </w:trPr>
        <w:tc>
          <w:tcPr>
            <w:tcW w:w="3397" w:type="dxa"/>
            <w:gridSpan w:val="3"/>
          </w:tcPr>
          <w:p w:rsidR="006C146B" w:rsidRDefault="006C146B" w:rsidP="00F176CD">
            <w:pPr>
              <w:pStyle w:val="Default"/>
            </w:pPr>
            <w:r>
              <w:t xml:space="preserve">Телефон: </w:t>
            </w:r>
          </w:p>
        </w:tc>
        <w:tc>
          <w:tcPr>
            <w:tcW w:w="6343" w:type="dxa"/>
          </w:tcPr>
          <w:p w:rsidR="006C146B" w:rsidRPr="004B3317" w:rsidRDefault="006C146B" w:rsidP="00F176CD">
            <w:pPr>
              <w:pStyle w:val="Default"/>
              <w:rPr>
                <w:lang w:val="en-US"/>
              </w:rPr>
            </w:pPr>
            <w:r>
              <w:rPr>
                <w:lang w:val="en-US"/>
              </w:rPr>
              <w:t>(495) 334-16-03</w:t>
            </w:r>
          </w:p>
        </w:tc>
      </w:tr>
      <w:tr w:rsidR="006C146B" w:rsidTr="00921260">
        <w:tblPrEx>
          <w:tblLook w:val="0000" w:firstRow="0" w:lastRow="0" w:firstColumn="0" w:lastColumn="0" w:noHBand="0" w:noVBand="0"/>
        </w:tblPrEx>
        <w:trPr>
          <w:gridBefore w:val="1"/>
          <w:wBefore w:w="113" w:type="dxa"/>
          <w:trHeight w:val="218"/>
        </w:trPr>
        <w:tc>
          <w:tcPr>
            <w:tcW w:w="3397" w:type="dxa"/>
            <w:gridSpan w:val="3"/>
          </w:tcPr>
          <w:p w:rsidR="006C146B" w:rsidRDefault="006C146B" w:rsidP="00F176CD">
            <w:pPr>
              <w:pStyle w:val="Default"/>
            </w:pPr>
            <w:r>
              <w:t xml:space="preserve">Факс: </w:t>
            </w:r>
          </w:p>
        </w:tc>
        <w:tc>
          <w:tcPr>
            <w:tcW w:w="6343"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B4066B" w:rsidP="00D6633B">
            <w:pPr>
              <w:jc w:val="both"/>
              <w:rPr>
                <w:sz w:val="22"/>
                <w:szCs w:val="22"/>
                <w:highlight w:val="lightGray"/>
              </w:rPr>
            </w:pPr>
            <w:r w:rsidRPr="00B4066B">
              <w:rPr>
                <w:bCs/>
                <w:color w:val="000000" w:themeColor="text1"/>
                <w:sz w:val="22"/>
                <w:szCs w:val="22"/>
              </w:rPr>
              <w:t>Восстановительный ремонт переездов на подъездных дорогах к КУ №1, КУ №8, КУ №11, КУ №20 и на дороге Рощино-Нивенское ПК-189 газопровода-отвода к Калининградской ТЭЦ-2</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B4066B">
              <w:t>30</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B4066B" w:rsidRPr="00B4066B" w:rsidRDefault="00B4066B" w:rsidP="00B4066B">
            <w:pPr>
              <w:tabs>
                <w:tab w:val="left" w:pos="-7655"/>
              </w:tabs>
              <w:jc w:val="both"/>
              <w:rPr>
                <w:bCs/>
                <w:sz w:val="22"/>
                <w:szCs w:val="22"/>
              </w:rPr>
            </w:pPr>
            <w:r>
              <w:rPr>
                <w:bCs/>
                <w:sz w:val="22"/>
                <w:szCs w:val="22"/>
              </w:rPr>
              <w:t xml:space="preserve">- </w:t>
            </w:r>
            <w:r w:rsidR="00921260">
              <w:rPr>
                <w:bCs/>
                <w:sz w:val="22"/>
                <w:szCs w:val="22"/>
              </w:rPr>
              <w:t>17 136 874,</w:t>
            </w:r>
            <w:r w:rsidRPr="00B4066B">
              <w:rPr>
                <w:bCs/>
                <w:sz w:val="22"/>
                <w:szCs w:val="22"/>
              </w:rPr>
              <w:t xml:space="preserve">92 руб. (Семнадцать миллионов сто тридцать шесть тысяч восемьсот семьдесят четыре рубля девяносто две копейки), в </w:t>
            </w:r>
            <w:proofErr w:type="spellStart"/>
            <w:r w:rsidRPr="00B4066B">
              <w:rPr>
                <w:bCs/>
                <w:sz w:val="22"/>
                <w:szCs w:val="22"/>
              </w:rPr>
              <w:t>т.ч</w:t>
            </w:r>
            <w:proofErr w:type="spellEnd"/>
            <w:r w:rsidRPr="00B4066B">
              <w:rPr>
                <w:bCs/>
                <w:sz w:val="22"/>
                <w:szCs w:val="22"/>
              </w:rPr>
              <w:t>. НДС (18%) 2614099,56 руб. (Два миллиона шестьсот четырнадцать тысяч девяносто девять рублей пятьдесят шесть копеек).</w:t>
            </w:r>
          </w:p>
          <w:p w:rsidR="006C146B" w:rsidRPr="0046043A" w:rsidRDefault="00B4066B" w:rsidP="00B4066B">
            <w:pPr>
              <w:tabs>
                <w:tab w:val="left" w:pos="-7655"/>
              </w:tabs>
              <w:jc w:val="both"/>
              <w:rPr>
                <w:bCs/>
                <w:sz w:val="28"/>
                <w:szCs w:val="28"/>
              </w:rPr>
            </w:pPr>
            <w:r>
              <w:rPr>
                <w:bCs/>
                <w:sz w:val="22"/>
                <w:szCs w:val="22"/>
              </w:rPr>
              <w:t xml:space="preserve">- </w:t>
            </w:r>
            <w:r w:rsidRPr="00B4066B">
              <w:rPr>
                <w:bCs/>
                <w:sz w:val="22"/>
                <w:szCs w:val="22"/>
              </w:rPr>
              <w:t>без НДС – 14522775,36 руб. (</w:t>
            </w:r>
            <w:r w:rsidR="00921260">
              <w:rPr>
                <w:bCs/>
                <w:sz w:val="22"/>
                <w:szCs w:val="22"/>
              </w:rPr>
              <w:t>Ч</w:t>
            </w:r>
            <w:r w:rsidRPr="00B4066B">
              <w:rPr>
                <w:bCs/>
                <w:sz w:val="22"/>
                <w:szCs w:val="22"/>
              </w:rPr>
              <w:t xml:space="preserve">етырнадцать миллионов пятьсот двадцать две тысячи семьсот семьдесят пять рублей тридцать </w:t>
            </w:r>
            <w:r w:rsidRPr="00B4066B">
              <w:rPr>
                <w:bCs/>
                <w:sz w:val="22"/>
                <w:szCs w:val="22"/>
              </w:rPr>
              <w:lastRenderedPageBreak/>
              <w:t>шесть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B4066B">
              <w:t>856 843,75</w:t>
            </w:r>
            <w:r w:rsidR="00C10E5C">
              <w:t xml:space="preserve"> </w:t>
            </w:r>
            <w:r w:rsidR="003310EB">
              <w:t>рублей</w:t>
            </w:r>
            <w:r w:rsidR="00234811">
              <w:t xml:space="preserve"> </w:t>
            </w:r>
            <w:r w:rsidR="00C90D40">
              <w:t>(</w:t>
            </w:r>
            <w:r w:rsidR="00B4066B">
              <w:t>Восемьсот пятьдесят шесть тысяч восемьсот сорок три рубля 75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B4066B">
              <w:t>30</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90D40" w:rsidP="00DD43AD">
            <w:pPr>
              <w:pStyle w:val="afff5"/>
            </w:pPr>
            <w:r>
              <w:t>0</w:t>
            </w:r>
            <w:r w:rsidR="00B4066B">
              <w:t>6</w:t>
            </w:r>
            <w:r w:rsidR="006C5F6E">
              <w:t xml:space="preserve"> </w:t>
            </w:r>
            <w:r>
              <w:t>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90D40" w:rsidP="00F176CD">
            <w:pPr>
              <w:pStyle w:val="afff5"/>
            </w:pPr>
            <w:r>
              <w:rPr>
                <w:noProof/>
              </w:rPr>
              <w:t>0</w:t>
            </w:r>
            <w:r w:rsidR="00B4066B">
              <w:rPr>
                <w:noProof/>
              </w:rPr>
              <w:t>6</w:t>
            </w:r>
            <w:r w:rsidR="006C5F6E">
              <w:rPr>
                <w:noProof/>
              </w:rPr>
              <w:t xml:space="preserve"> </w:t>
            </w:r>
            <w:r>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B4066B">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436F84" w:rsidP="00AB0A56">
            <w:pPr>
              <w:pStyle w:val="afff5"/>
            </w:pPr>
            <w:r>
              <w:rPr>
                <w:noProof/>
              </w:rPr>
              <w:t xml:space="preserve"> </w:t>
            </w:r>
            <w:r w:rsidR="00C90D40">
              <w:rPr>
                <w:noProof/>
              </w:rPr>
              <w:t>0</w:t>
            </w:r>
            <w:r w:rsidR="00B4066B">
              <w:rPr>
                <w:noProof/>
              </w:rPr>
              <w:t>6</w:t>
            </w:r>
            <w:r w:rsidR="00C90D40">
              <w:rPr>
                <w:noProof/>
              </w:rPr>
              <w:t xml:space="preserve"> июня</w:t>
            </w:r>
            <w:r w:rsidR="00DF29AA">
              <w:rPr>
                <w:noProof/>
              </w:rPr>
              <w:t xml:space="preserve"> </w:t>
            </w:r>
            <w:r w:rsidR="00AB0A56" w:rsidRPr="00BA6290">
              <w:rPr>
                <w:noProof/>
              </w:rPr>
              <w:t>201</w:t>
            </w:r>
            <w:r>
              <w:rPr>
                <w:noProof/>
              </w:rPr>
              <w:t>7</w:t>
            </w:r>
            <w:r w:rsidR="00AB0A56" w:rsidRPr="00BA6290">
              <w:t xml:space="preserve"> года 1</w:t>
            </w:r>
            <w:r w:rsidR="00B4066B">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rsidRPr="00CB432A">
              <w:lastRenderedPageBreak/>
              <w:t>подведения итогов</w:t>
            </w:r>
          </w:p>
        </w:tc>
        <w:tc>
          <w:tcPr>
            <w:tcW w:w="6486" w:type="dxa"/>
          </w:tcPr>
          <w:p w:rsidR="006C146B" w:rsidRPr="00CB432A" w:rsidRDefault="00DF29AA" w:rsidP="00DD43AD">
            <w:pPr>
              <w:pStyle w:val="afff5"/>
            </w:pPr>
            <w:r>
              <w:lastRenderedPageBreak/>
              <w:t>0</w:t>
            </w:r>
            <w:r w:rsidR="00B4066B">
              <w:t>8</w:t>
            </w:r>
            <w:r w:rsidR="00B56E5E">
              <w:t xml:space="preserve"> </w:t>
            </w:r>
            <w:r>
              <w:t>июня</w:t>
            </w:r>
            <w:r w:rsidR="003B5382" w:rsidRPr="003B5382">
              <w:t xml:space="preserve"> 201</w:t>
            </w:r>
            <w:r w:rsidR="00436F84">
              <w:t>7</w:t>
            </w:r>
            <w:r w:rsidR="003B5382" w:rsidRPr="003B5382">
              <w:t xml:space="preserve"> г. </w:t>
            </w:r>
            <w:r w:rsidR="00B41CFB">
              <w:t>1</w:t>
            </w:r>
            <w:r w:rsidR="00B4066B">
              <w:t>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B4066B">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B4066B">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F176CD">
        <w:trPr>
          <w:gridAfter w:val="1"/>
          <w:wAfter w:w="35" w:type="dxa"/>
        </w:trPr>
        <w:tc>
          <w:tcPr>
            <w:tcW w:w="683" w:type="dxa"/>
            <w:gridSpan w:val="2"/>
          </w:tcPr>
          <w:p w:rsidR="004419A2" w:rsidRDefault="004419A2" w:rsidP="004419A2">
            <w:pPr>
              <w:pStyle w:val="afff5"/>
            </w:pPr>
            <w:r>
              <w:t>3.3</w:t>
            </w:r>
            <w:r w:rsidR="00445143">
              <w:t>0</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 xml:space="preserve">Возможность проведения </w:t>
            </w:r>
            <w:proofErr w:type="spellStart"/>
            <w:r>
              <w:t>уторговывания</w:t>
            </w:r>
            <w:proofErr w:type="spellEnd"/>
          </w:p>
        </w:tc>
        <w:tc>
          <w:tcPr>
            <w:tcW w:w="6486" w:type="dxa"/>
          </w:tcPr>
          <w:p w:rsidR="004419A2" w:rsidRDefault="004419A2"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445143">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 xml:space="preserve">-го Участника по критерию </w:t>
            </w:r>
            <w:r w:rsidRPr="00CB432A">
              <w:lastRenderedPageBreak/>
              <w:t>«Цена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921260"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921260"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92126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92126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921260"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921260"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921260"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921260"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921260"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lastRenderedPageBreak/>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B347B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bookmarkStart w:id="0" w:name="_GoBack"/>
      <w:bookmarkEnd w:id="0"/>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60" w:rsidRDefault="00921260">
      <w:r>
        <w:separator/>
      </w:r>
    </w:p>
    <w:p w:rsidR="00921260" w:rsidRDefault="00921260"/>
  </w:endnote>
  <w:endnote w:type="continuationSeparator" w:id="0">
    <w:p w:rsidR="00921260" w:rsidRDefault="00921260">
      <w:r>
        <w:continuationSeparator/>
      </w:r>
    </w:p>
    <w:p w:rsidR="00921260" w:rsidRDefault="0092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0" w:rsidRDefault="00921260" w:rsidP="00311D38">
    <w:pPr>
      <w:pStyle w:val="ae"/>
      <w:jc w:val="right"/>
    </w:pPr>
    <w:r>
      <w:t>______________________</w:t>
    </w:r>
  </w:p>
  <w:p w:rsidR="00921260" w:rsidRPr="00311D38" w:rsidRDefault="0092126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C6905">
      <w:rPr>
        <w:noProof/>
      </w:rPr>
      <w:t>45</w:t>
    </w:r>
    <w:r w:rsidRPr="00311D38">
      <w:fldChar w:fldCharType="end"/>
    </w:r>
    <w:r w:rsidRPr="00311D38">
      <w:t xml:space="preserve"> из </w:t>
    </w:r>
    <w:fldSimple w:instr=" NUMPAGES ">
      <w:r w:rsidR="007C6905">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60" w:rsidRDefault="00921260">
      <w:r>
        <w:separator/>
      </w:r>
    </w:p>
    <w:p w:rsidR="00921260" w:rsidRDefault="00921260"/>
  </w:footnote>
  <w:footnote w:type="continuationSeparator" w:id="0">
    <w:p w:rsidR="00921260" w:rsidRDefault="00921260">
      <w:r>
        <w:continuationSeparator/>
      </w:r>
    </w:p>
    <w:p w:rsidR="00921260" w:rsidRDefault="00921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2837"/>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0F3E"/>
    <w:rsid w:val="00065ABD"/>
    <w:rsid w:val="00066658"/>
    <w:rsid w:val="00066CF5"/>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3EFB"/>
    <w:rsid w:val="00436F84"/>
    <w:rsid w:val="004419A2"/>
    <w:rsid w:val="00445143"/>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154E"/>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C6905"/>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1260"/>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6B5"/>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58A"/>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7B8"/>
    <w:rsid w:val="00B34916"/>
    <w:rsid w:val="00B4066B"/>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40"/>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207C"/>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1419355"/>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066129-9F9A-4263-A424-C3B56158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47</Pages>
  <Words>14083</Words>
  <Characters>80276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94171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2017-05-30T11:01:00Z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