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D86537">
        <w:rPr>
          <w:rFonts w:ascii="Times New Roman" w:hAnsi="Times New Roman"/>
        </w:rPr>
        <w:t xml:space="preserve"> </w:t>
      </w:r>
      <w:r w:rsidR="00F629B7">
        <w:rPr>
          <w:rFonts w:ascii="Times New Roman" w:hAnsi="Times New Roman"/>
        </w:rPr>
        <w:t>закупочн</w:t>
      </w:r>
      <w:r w:rsidR="00D86537">
        <w:rPr>
          <w:rFonts w:ascii="Times New Roman" w:hAnsi="Times New Roman"/>
        </w:rPr>
        <w:t>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r w:rsidR="006E493D">
              <w:rPr>
                <w:rFonts w:ascii="Times New Roman CYR" w:hAnsi="Times New Roman CYR" w:cs="Times New Roman CYR"/>
              </w:rPr>
              <w:t>Ситэк»</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627EA8" w:rsidP="00E32BEF">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 xml:space="preserve">26 февраля </w:t>
            </w:r>
            <w:r w:rsidR="00957905">
              <w:rPr>
                <w:rFonts w:ascii="Times New Roman CYR" w:hAnsi="Times New Roman CYR" w:cs="Times New Roman CYR"/>
              </w:rPr>
              <w:t>201</w:t>
            </w:r>
            <w:r w:rsidR="00E32BEF">
              <w:rPr>
                <w:rFonts w:ascii="Times New Roman CYR" w:hAnsi="Times New Roman CYR" w:cs="Times New Roman CYR"/>
              </w:rPr>
              <w:t>6</w:t>
            </w:r>
            <w:r w:rsidR="006E493D">
              <w:rPr>
                <w:rFonts w:ascii="Times New Roman CYR" w:hAnsi="Times New Roman CYR" w:cs="Times New Roman CYR"/>
              </w:rPr>
              <w:t xml:space="preserve"> </w:t>
            </w:r>
            <w:r w:rsidR="00957905">
              <w:rPr>
                <w:rFonts w:ascii="Times New Roman CYR" w:hAnsi="Times New Roman CYR" w:cs="Times New Roman CYR"/>
              </w:rPr>
              <w:t>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B756FB" w:rsidRDefault="00957905" w:rsidP="00AB378B">
      <w:pPr>
        <w:tabs>
          <w:tab w:val="left" w:pos="7214"/>
        </w:tabs>
        <w:spacing w:after="0"/>
        <w:jc w:val="right"/>
        <w:rPr>
          <w:rFonts w:ascii="Times New Roman" w:hAnsi="Times New Roman"/>
          <w:sz w:val="28"/>
          <w:szCs w:val="28"/>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565EE1" w:rsidRDefault="00565EE1"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BE4714" w:rsidRPr="00147DAE" w:rsidRDefault="00565EE1" w:rsidP="00565EE1">
      <w:pPr>
        <w:spacing w:after="0" w:line="240" w:lineRule="auto"/>
        <w:rPr>
          <w:rFonts w:ascii="Times New Roman" w:hAnsi="Times New Roman"/>
          <w:color w:val="000000" w:themeColor="text1"/>
          <w:sz w:val="28"/>
          <w:szCs w:val="28"/>
        </w:rPr>
      </w:pPr>
      <w:r w:rsidRPr="00F872F2">
        <w:rPr>
          <w:rFonts w:ascii="Times New Roman" w:hAnsi="Times New Roman"/>
          <w:b/>
          <w:sz w:val="28"/>
          <w:szCs w:val="28"/>
        </w:rPr>
        <w:t>В</w:t>
      </w:r>
      <w:r w:rsidR="00532849" w:rsidRPr="00F872F2">
        <w:rPr>
          <w:rFonts w:ascii="Times New Roman" w:hAnsi="Times New Roman"/>
          <w:b/>
          <w:sz w:val="28"/>
          <w:szCs w:val="28"/>
        </w:rPr>
        <w:t>ыполнени</w:t>
      </w:r>
      <w:r w:rsidRPr="00F872F2">
        <w:rPr>
          <w:rFonts w:ascii="Times New Roman" w:hAnsi="Times New Roman"/>
          <w:b/>
          <w:sz w:val="28"/>
          <w:szCs w:val="28"/>
        </w:rPr>
        <w:t>е</w:t>
      </w:r>
      <w:r w:rsidR="00532849" w:rsidRPr="00F872F2">
        <w:rPr>
          <w:rFonts w:ascii="Times New Roman" w:hAnsi="Times New Roman"/>
          <w:b/>
          <w:sz w:val="28"/>
          <w:szCs w:val="28"/>
        </w:rPr>
        <w:t xml:space="preserve"> работ по</w:t>
      </w:r>
      <w:r w:rsidR="007A58E9" w:rsidRPr="00F872F2">
        <w:rPr>
          <w:rFonts w:ascii="Times New Roman" w:hAnsi="Times New Roman"/>
          <w:b/>
          <w:sz w:val="28"/>
          <w:szCs w:val="28"/>
        </w:rPr>
        <w:t xml:space="preserve"> объекту</w:t>
      </w:r>
      <w:r w:rsidRPr="00F872F2">
        <w:rPr>
          <w:rFonts w:ascii="Times New Roman" w:hAnsi="Times New Roman"/>
          <w:b/>
          <w:sz w:val="28"/>
          <w:szCs w:val="28"/>
        </w:rPr>
        <w:t>:</w:t>
      </w:r>
      <w:r w:rsidRPr="00F872F2">
        <w:rPr>
          <w:rFonts w:ascii="Times New Roman" w:hAnsi="Times New Roman"/>
          <w:sz w:val="28"/>
          <w:szCs w:val="28"/>
        </w:rPr>
        <w:t xml:space="preserve"> </w:t>
      </w:r>
      <w:r w:rsidRPr="00F872F2">
        <w:rPr>
          <w:rFonts w:ascii="Times New Roman" w:hAnsi="Times New Roman"/>
          <w:color w:val="000000" w:themeColor="text1"/>
          <w:sz w:val="28"/>
          <w:szCs w:val="28"/>
        </w:rPr>
        <w:t>«</w:t>
      </w:r>
      <w:r w:rsidR="00824BBF" w:rsidRPr="00F872F2">
        <w:rPr>
          <w:rFonts w:ascii="Times New Roman" w:hAnsi="Times New Roman"/>
          <w:color w:val="000000" w:themeColor="text1"/>
          <w:sz w:val="28"/>
          <w:szCs w:val="28"/>
        </w:rPr>
        <w:t>Ремонт подъездной дороги</w:t>
      </w:r>
      <w:r w:rsidR="00824BBF" w:rsidRPr="00824BBF">
        <w:rPr>
          <w:rFonts w:ascii="Times New Roman" w:hAnsi="Times New Roman"/>
          <w:color w:val="000000" w:themeColor="text1"/>
          <w:sz w:val="28"/>
          <w:szCs w:val="28"/>
        </w:rPr>
        <w:t xml:space="preserve"> к площадке ГРС "Лебединский ГОК" с восстановлением щебеночного покрытия</w:t>
      </w:r>
      <w:r w:rsidR="00A25B0B" w:rsidRPr="00147DAE">
        <w:rPr>
          <w:rFonts w:ascii="Times New Roman" w:hAnsi="Times New Roman"/>
          <w:color w:val="000000" w:themeColor="text1"/>
          <w:sz w:val="28"/>
          <w:szCs w:val="28"/>
        </w:rPr>
        <w:t>».</w:t>
      </w:r>
    </w:p>
    <w:p w:rsidR="00532849" w:rsidRPr="00532849" w:rsidRDefault="00532849" w:rsidP="00BE4714">
      <w:pPr>
        <w:spacing w:after="0" w:line="240" w:lineRule="auto"/>
        <w:rPr>
          <w:rFonts w:ascii="Times New Roman" w:hAnsi="Times New Roman"/>
          <w:b/>
          <w:color w:val="000000"/>
          <w:sz w:val="28"/>
          <w:szCs w:val="28"/>
        </w:rPr>
      </w:pPr>
    </w:p>
    <w:p w:rsidR="004B39F3" w:rsidRPr="00532849" w:rsidRDefault="004B39F3"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B756FB">
        <w:t>итэк</w:t>
      </w:r>
      <w:r w:rsidRPr="00AA07AB">
        <w:t>»</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824BBF" w:rsidRDefault="00824BBF" w:rsidP="00532849">
      <w:pPr>
        <w:spacing w:after="0" w:line="240" w:lineRule="auto"/>
        <w:jc w:val="center"/>
        <w:rPr>
          <w:rFonts w:ascii="Times New Roman" w:hAnsi="Times New Roman"/>
          <w:b/>
          <w:color w:val="000000"/>
          <w:sz w:val="28"/>
          <w:szCs w:val="28"/>
        </w:rPr>
      </w:pPr>
    </w:p>
    <w:p w:rsidR="00824BBF" w:rsidRDefault="00824BBF"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E32BEF">
        <w:rPr>
          <w:rFonts w:ascii="Times New Roman" w:hAnsi="Times New Roman"/>
          <w:b/>
          <w:color w:val="000000"/>
          <w:sz w:val="28"/>
          <w:szCs w:val="28"/>
        </w:rPr>
        <w:t>6</w:t>
      </w:r>
      <w:r>
        <w:rPr>
          <w:rFonts w:ascii="Times New Roman" w:hAnsi="Times New Roman"/>
          <w:b/>
          <w:color w:val="000000"/>
          <w:sz w:val="28"/>
          <w:szCs w:val="28"/>
        </w:rPr>
        <w:t xml:space="preserve"> </w:t>
      </w:r>
    </w:p>
    <w:p w:rsidR="00B341F1"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FC0E7A">
        <w:rPr>
          <w:rStyle w:val="a4"/>
          <w:b w:val="0"/>
          <w:color w:val="auto"/>
          <w:sz w:val="28"/>
          <w:szCs w:val="28"/>
        </w:rPr>
        <w:t xml:space="preserve"> 20 (двадцать) календарных дней</w:t>
      </w:r>
      <w:r w:rsidR="00854379">
        <w:rPr>
          <w:rStyle w:val="a4"/>
          <w:b w:val="0"/>
          <w:color w:val="auto"/>
          <w:sz w:val="28"/>
          <w:szCs w:val="28"/>
        </w:rPr>
        <w:t>.</w:t>
      </w:r>
    </w:p>
    <w:p w:rsidR="00CD2C22" w:rsidRDefault="00CD2C22" w:rsidP="00CD2C22">
      <w:pPr>
        <w:pStyle w:val="Default"/>
        <w:tabs>
          <w:tab w:val="left" w:pos="-1276"/>
          <w:tab w:val="left" w:pos="0"/>
          <w:tab w:val="left" w:pos="142"/>
        </w:tabs>
        <w:jc w:val="both"/>
        <w:rPr>
          <w:rStyle w:val="a4"/>
          <w:b w:val="0"/>
          <w:color w:val="auto"/>
          <w:sz w:val="28"/>
          <w:szCs w:val="28"/>
        </w:rPr>
      </w:pPr>
    </w:p>
    <w:p w:rsidR="00B07E58" w:rsidRPr="00E32BEF"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 xml:space="preserve">ена </w:t>
      </w:r>
    </w:p>
    <w:p w:rsidR="00E32BEF" w:rsidRPr="00E32BEF" w:rsidRDefault="00E32BEF" w:rsidP="00D2229D">
      <w:pPr>
        <w:pStyle w:val="Default"/>
        <w:numPr>
          <w:ilvl w:val="0"/>
          <w:numId w:val="38"/>
        </w:numPr>
        <w:ind w:left="0" w:firstLine="284"/>
        <w:jc w:val="both"/>
        <w:rPr>
          <w:bCs/>
          <w:color w:val="auto"/>
          <w:sz w:val="28"/>
          <w:szCs w:val="28"/>
        </w:rPr>
      </w:pPr>
      <w:r w:rsidRPr="00E32BEF">
        <w:rPr>
          <w:bCs/>
          <w:color w:val="auto"/>
          <w:sz w:val="28"/>
          <w:szCs w:val="28"/>
        </w:rPr>
        <w:t xml:space="preserve">Для участников, не освобожденных от уплаты НДС (с НДС) – </w:t>
      </w:r>
      <w:r w:rsidR="00F872F2">
        <w:rPr>
          <w:bCs/>
          <w:color w:val="auto"/>
          <w:sz w:val="28"/>
          <w:szCs w:val="28"/>
        </w:rPr>
        <w:t xml:space="preserve">                          </w:t>
      </w:r>
      <w:r w:rsidR="0035228C" w:rsidRPr="00D2229D">
        <w:rPr>
          <w:bCs/>
          <w:color w:val="auto"/>
          <w:sz w:val="28"/>
          <w:szCs w:val="28"/>
        </w:rPr>
        <w:t>3</w:t>
      </w:r>
      <w:r w:rsidR="00D2229D" w:rsidRPr="00D2229D">
        <w:rPr>
          <w:bCs/>
          <w:color w:val="auto"/>
          <w:sz w:val="28"/>
          <w:szCs w:val="28"/>
        </w:rPr>
        <w:t xml:space="preserve"> </w:t>
      </w:r>
      <w:r w:rsidR="0035228C" w:rsidRPr="00D2229D">
        <w:rPr>
          <w:bCs/>
          <w:color w:val="auto"/>
          <w:sz w:val="28"/>
          <w:szCs w:val="28"/>
        </w:rPr>
        <w:t>892 569,14</w:t>
      </w:r>
      <w:r w:rsidR="0035228C" w:rsidRPr="0035228C">
        <w:rPr>
          <w:b/>
          <w:bCs/>
          <w:color w:val="auto"/>
          <w:sz w:val="28"/>
          <w:szCs w:val="28"/>
        </w:rPr>
        <w:t xml:space="preserve"> </w:t>
      </w:r>
      <w:r w:rsidRPr="00E32BEF">
        <w:rPr>
          <w:bCs/>
          <w:color w:val="auto"/>
          <w:sz w:val="28"/>
          <w:szCs w:val="28"/>
        </w:rPr>
        <w:t>(</w:t>
      </w:r>
      <w:r w:rsidR="00D2229D">
        <w:rPr>
          <w:bCs/>
          <w:color w:val="auto"/>
          <w:sz w:val="28"/>
          <w:szCs w:val="28"/>
        </w:rPr>
        <w:t>Три миллиона восемьсот девяносто две тысячи пятьсот шестьдесят девять</w:t>
      </w:r>
      <w:r w:rsidRPr="00E32BEF">
        <w:rPr>
          <w:bCs/>
          <w:color w:val="auto"/>
          <w:sz w:val="28"/>
          <w:szCs w:val="28"/>
        </w:rPr>
        <w:t xml:space="preserve"> рублей, </w:t>
      </w:r>
      <w:r w:rsidR="00D2229D">
        <w:rPr>
          <w:bCs/>
          <w:color w:val="auto"/>
          <w:sz w:val="28"/>
          <w:szCs w:val="28"/>
        </w:rPr>
        <w:t>14</w:t>
      </w:r>
      <w:r w:rsidRPr="00E32BEF">
        <w:rPr>
          <w:bCs/>
          <w:color w:val="auto"/>
          <w:sz w:val="28"/>
          <w:szCs w:val="28"/>
        </w:rPr>
        <w:t xml:space="preserve"> копе</w:t>
      </w:r>
      <w:r w:rsidR="00F629B7">
        <w:rPr>
          <w:bCs/>
          <w:color w:val="auto"/>
          <w:sz w:val="28"/>
          <w:szCs w:val="28"/>
        </w:rPr>
        <w:t>е</w:t>
      </w:r>
      <w:r w:rsidRPr="00E32BEF">
        <w:rPr>
          <w:bCs/>
          <w:color w:val="auto"/>
          <w:sz w:val="28"/>
          <w:szCs w:val="28"/>
        </w:rPr>
        <w:t>к</w:t>
      </w:r>
      <w:r w:rsidR="00D2229D">
        <w:rPr>
          <w:bCs/>
          <w:color w:val="auto"/>
          <w:sz w:val="28"/>
          <w:szCs w:val="28"/>
        </w:rPr>
        <w:t>)</w:t>
      </w:r>
      <w:r w:rsidRPr="00E32BEF">
        <w:rPr>
          <w:bCs/>
          <w:color w:val="auto"/>
          <w:sz w:val="28"/>
          <w:szCs w:val="28"/>
        </w:rPr>
        <w:t xml:space="preserve">, </w:t>
      </w:r>
      <w:r w:rsidR="00D2229D">
        <w:rPr>
          <w:bCs/>
          <w:color w:val="auto"/>
          <w:sz w:val="28"/>
          <w:szCs w:val="28"/>
        </w:rPr>
        <w:t>в том числе</w:t>
      </w:r>
      <w:r w:rsidRPr="00E32BEF">
        <w:rPr>
          <w:bCs/>
          <w:color w:val="auto"/>
          <w:sz w:val="28"/>
          <w:szCs w:val="28"/>
        </w:rPr>
        <w:t xml:space="preserve"> НДС (18%) –</w:t>
      </w:r>
      <w:r w:rsidR="00F629B7">
        <w:rPr>
          <w:bCs/>
          <w:color w:val="auto"/>
          <w:sz w:val="28"/>
          <w:szCs w:val="28"/>
        </w:rPr>
        <w:t xml:space="preserve"> </w:t>
      </w:r>
      <w:r w:rsidR="00D2229D" w:rsidRPr="00D2229D">
        <w:rPr>
          <w:bCs/>
          <w:color w:val="auto"/>
          <w:sz w:val="28"/>
          <w:szCs w:val="28"/>
        </w:rPr>
        <w:t>593</w:t>
      </w:r>
      <w:r w:rsidR="00D2229D">
        <w:rPr>
          <w:bCs/>
          <w:color w:val="auto"/>
          <w:sz w:val="28"/>
          <w:szCs w:val="28"/>
        </w:rPr>
        <w:t xml:space="preserve"> </w:t>
      </w:r>
      <w:r w:rsidR="00D2229D" w:rsidRPr="00D2229D">
        <w:rPr>
          <w:bCs/>
          <w:color w:val="auto"/>
          <w:sz w:val="28"/>
          <w:szCs w:val="28"/>
        </w:rPr>
        <w:t>781,73</w:t>
      </w:r>
      <w:r w:rsidR="00F629B7">
        <w:rPr>
          <w:bCs/>
          <w:color w:val="auto"/>
          <w:sz w:val="28"/>
          <w:szCs w:val="28"/>
        </w:rPr>
        <w:t xml:space="preserve"> </w:t>
      </w:r>
      <w:r w:rsidR="00D2229D">
        <w:rPr>
          <w:bCs/>
          <w:color w:val="auto"/>
          <w:sz w:val="28"/>
          <w:szCs w:val="28"/>
        </w:rPr>
        <w:t xml:space="preserve">(Пятьсот девяносто три тысячи семьсот восемьдесят один </w:t>
      </w:r>
      <w:r w:rsidRPr="00E32BEF">
        <w:rPr>
          <w:bCs/>
          <w:color w:val="auto"/>
          <w:sz w:val="28"/>
          <w:szCs w:val="28"/>
        </w:rPr>
        <w:t>рубл</w:t>
      </w:r>
      <w:r w:rsidR="00D2229D">
        <w:rPr>
          <w:bCs/>
          <w:color w:val="auto"/>
          <w:sz w:val="28"/>
          <w:szCs w:val="28"/>
        </w:rPr>
        <w:t>ь, 73 копейки).</w:t>
      </w:r>
    </w:p>
    <w:p w:rsidR="00E32BEF" w:rsidRDefault="00E32BEF" w:rsidP="00D2229D">
      <w:pPr>
        <w:pStyle w:val="Default"/>
        <w:numPr>
          <w:ilvl w:val="0"/>
          <w:numId w:val="38"/>
        </w:numPr>
        <w:ind w:left="0" w:firstLine="284"/>
        <w:jc w:val="both"/>
        <w:rPr>
          <w:bCs/>
          <w:color w:val="auto"/>
          <w:sz w:val="28"/>
          <w:szCs w:val="28"/>
        </w:rPr>
      </w:pPr>
      <w:r w:rsidRPr="00E32BEF">
        <w:rPr>
          <w:bCs/>
          <w:color w:val="auto"/>
          <w:sz w:val="28"/>
          <w:szCs w:val="28"/>
        </w:rPr>
        <w:t xml:space="preserve">Для участников, освобожденных от уплаты НДС (без НДС) – </w:t>
      </w:r>
      <w:r w:rsidR="00D2229D" w:rsidRPr="00D2229D">
        <w:rPr>
          <w:bCs/>
          <w:color w:val="auto"/>
          <w:sz w:val="28"/>
          <w:szCs w:val="28"/>
        </w:rPr>
        <w:t>3</w:t>
      </w:r>
      <w:r w:rsidR="00D2229D">
        <w:rPr>
          <w:bCs/>
          <w:color w:val="auto"/>
          <w:sz w:val="28"/>
          <w:szCs w:val="28"/>
        </w:rPr>
        <w:t> </w:t>
      </w:r>
      <w:r w:rsidR="00D2229D" w:rsidRPr="00D2229D">
        <w:rPr>
          <w:bCs/>
          <w:color w:val="auto"/>
          <w:sz w:val="28"/>
          <w:szCs w:val="28"/>
        </w:rPr>
        <w:t>298</w:t>
      </w:r>
      <w:r w:rsidR="00D2229D">
        <w:rPr>
          <w:bCs/>
          <w:color w:val="auto"/>
          <w:sz w:val="28"/>
          <w:szCs w:val="28"/>
        </w:rPr>
        <w:t xml:space="preserve"> </w:t>
      </w:r>
      <w:r w:rsidR="00D2229D" w:rsidRPr="00D2229D">
        <w:rPr>
          <w:bCs/>
          <w:color w:val="auto"/>
          <w:sz w:val="28"/>
          <w:szCs w:val="28"/>
        </w:rPr>
        <w:t>787,41</w:t>
      </w:r>
      <w:r w:rsidRPr="00E32BEF">
        <w:rPr>
          <w:bCs/>
          <w:color w:val="auto"/>
          <w:sz w:val="28"/>
          <w:szCs w:val="28"/>
        </w:rPr>
        <w:t xml:space="preserve"> (</w:t>
      </w:r>
      <w:r w:rsidR="00D2229D">
        <w:rPr>
          <w:bCs/>
          <w:color w:val="auto"/>
          <w:sz w:val="28"/>
          <w:szCs w:val="28"/>
        </w:rPr>
        <w:t xml:space="preserve">Три миллиона двести девяносто восемь тысяч семьсот восемьдесят семь </w:t>
      </w:r>
      <w:r w:rsidRPr="00E32BEF">
        <w:rPr>
          <w:bCs/>
          <w:color w:val="auto"/>
          <w:sz w:val="28"/>
          <w:szCs w:val="28"/>
        </w:rPr>
        <w:t xml:space="preserve">рублей, </w:t>
      </w:r>
      <w:r w:rsidR="00D2229D">
        <w:rPr>
          <w:bCs/>
          <w:color w:val="auto"/>
          <w:sz w:val="28"/>
          <w:szCs w:val="28"/>
        </w:rPr>
        <w:t>41</w:t>
      </w:r>
      <w:r w:rsidRPr="00E32BEF">
        <w:rPr>
          <w:bCs/>
          <w:color w:val="auto"/>
          <w:sz w:val="28"/>
          <w:szCs w:val="28"/>
        </w:rPr>
        <w:t xml:space="preserve"> копейк</w:t>
      </w:r>
      <w:r w:rsidR="00D2229D">
        <w:rPr>
          <w:bCs/>
          <w:color w:val="auto"/>
          <w:sz w:val="28"/>
          <w:szCs w:val="28"/>
        </w:rPr>
        <w:t>а)</w:t>
      </w:r>
      <w:r w:rsidRPr="00E32BEF">
        <w:rPr>
          <w:bCs/>
          <w:color w:val="auto"/>
          <w:sz w:val="28"/>
          <w:szCs w:val="28"/>
        </w:rPr>
        <w:t>.</w:t>
      </w:r>
    </w:p>
    <w:p w:rsidR="0045739F" w:rsidRDefault="0045739F" w:rsidP="00E32BEF">
      <w:pPr>
        <w:pStyle w:val="Default"/>
        <w:tabs>
          <w:tab w:val="left" w:pos="-1276"/>
          <w:tab w:val="left" w:pos="0"/>
          <w:tab w:val="left" w:pos="142"/>
        </w:tabs>
        <w:jc w:val="both"/>
        <w:rPr>
          <w:bCs/>
          <w:color w:val="auto"/>
          <w:sz w:val="28"/>
          <w:szCs w:val="28"/>
        </w:rPr>
      </w:pPr>
    </w:p>
    <w:p w:rsidR="0045739F" w:rsidRPr="00F15E9A" w:rsidRDefault="0045739F" w:rsidP="0045739F">
      <w:pPr>
        <w:pStyle w:val="Default"/>
        <w:numPr>
          <w:ilvl w:val="0"/>
          <w:numId w:val="2"/>
        </w:numPr>
        <w:tabs>
          <w:tab w:val="left" w:pos="-1276"/>
        </w:tabs>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45739F" w:rsidRDefault="0045739F" w:rsidP="0045739F">
      <w:pPr>
        <w:pStyle w:val="Default"/>
        <w:tabs>
          <w:tab w:val="left" w:pos="-1276"/>
          <w:tab w:val="left" w:pos="0"/>
          <w:tab w:val="left" w:pos="142"/>
        </w:tabs>
        <w:jc w:val="both"/>
        <w:rPr>
          <w:rStyle w:val="a4"/>
          <w:b w:val="0"/>
          <w:sz w:val="28"/>
          <w:szCs w:val="28"/>
        </w:rPr>
      </w:pPr>
      <w:r>
        <w:rPr>
          <w:rStyle w:val="a4"/>
          <w:b w:val="0"/>
          <w:sz w:val="28"/>
          <w:szCs w:val="28"/>
        </w:rPr>
        <w:t>Российская Федерация, Белгородская область, город Губкин.</w:t>
      </w:r>
    </w:p>
    <w:p w:rsidR="0045739F" w:rsidRDefault="0045739F" w:rsidP="0045739F">
      <w:pPr>
        <w:pStyle w:val="Default"/>
        <w:tabs>
          <w:tab w:val="left" w:pos="-1276"/>
          <w:tab w:val="left" w:pos="0"/>
          <w:tab w:val="left" w:pos="142"/>
        </w:tabs>
        <w:jc w:val="both"/>
        <w:rPr>
          <w:rStyle w:val="a4"/>
          <w:b w:val="0"/>
          <w:sz w:val="28"/>
          <w:szCs w:val="28"/>
        </w:rPr>
      </w:pPr>
    </w:p>
    <w:p w:rsidR="00515E20" w:rsidRDefault="00515E20" w:rsidP="0045739F">
      <w:pPr>
        <w:pStyle w:val="Default"/>
        <w:numPr>
          <w:ilvl w:val="0"/>
          <w:numId w:val="2"/>
        </w:numPr>
        <w:tabs>
          <w:tab w:val="left" w:pos="-1276"/>
        </w:tabs>
        <w:ind w:left="0" w:firstLine="0"/>
        <w:jc w:val="both"/>
        <w:rPr>
          <w:rStyle w:val="a4"/>
          <w:sz w:val="28"/>
          <w:szCs w:val="28"/>
        </w:rPr>
      </w:pPr>
      <w:r w:rsidRPr="00515E20">
        <w:rPr>
          <w:rStyle w:val="a4"/>
          <w:sz w:val="28"/>
          <w:szCs w:val="28"/>
        </w:rPr>
        <w:t>Перечень работ:</w:t>
      </w:r>
    </w:p>
    <w:p w:rsidR="00F60CDA" w:rsidRDefault="0039762E" w:rsidP="000E1A28">
      <w:pPr>
        <w:pStyle w:val="Default"/>
        <w:numPr>
          <w:ilvl w:val="0"/>
          <w:numId w:val="20"/>
        </w:numPr>
        <w:ind w:left="0" w:firstLine="284"/>
        <w:jc w:val="both"/>
        <w:rPr>
          <w:rStyle w:val="a4"/>
          <w:b w:val="0"/>
          <w:sz w:val="28"/>
          <w:szCs w:val="28"/>
        </w:rPr>
      </w:pPr>
      <w:r w:rsidRPr="0039762E">
        <w:rPr>
          <w:rStyle w:val="a4"/>
          <w:b w:val="0"/>
          <w:sz w:val="28"/>
          <w:szCs w:val="28"/>
        </w:rPr>
        <w:t xml:space="preserve">Выполнить </w:t>
      </w:r>
      <w:r w:rsidR="009D254E">
        <w:rPr>
          <w:rStyle w:val="a4"/>
          <w:b w:val="0"/>
          <w:sz w:val="28"/>
          <w:szCs w:val="28"/>
        </w:rPr>
        <w:t xml:space="preserve">ремонтные работы щебеночной дороги к площадке ГРС </w:t>
      </w:r>
      <w:r w:rsidR="00FA6B4B">
        <w:rPr>
          <w:rStyle w:val="a4"/>
          <w:b w:val="0"/>
          <w:sz w:val="28"/>
          <w:szCs w:val="28"/>
        </w:rPr>
        <w:t>для проезда тяжелой техники</w:t>
      </w:r>
      <w:r w:rsidR="00F60CDA">
        <w:rPr>
          <w:rStyle w:val="a4"/>
          <w:b w:val="0"/>
          <w:sz w:val="28"/>
          <w:szCs w:val="28"/>
        </w:rPr>
        <w:t xml:space="preserve">, используя в качестве покрытия </w:t>
      </w:r>
      <w:r w:rsidR="00843657">
        <w:rPr>
          <w:rStyle w:val="a4"/>
          <w:b w:val="0"/>
          <w:sz w:val="28"/>
          <w:szCs w:val="28"/>
        </w:rPr>
        <w:t>щебень</w:t>
      </w:r>
      <w:r w:rsidR="00F60CDA">
        <w:rPr>
          <w:rStyle w:val="a4"/>
          <w:b w:val="0"/>
          <w:sz w:val="28"/>
          <w:szCs w:val="28"/>
        </w:rPr>
        <w:t xml:space="preserve">. </w:t>
      </w:r>
    </w:p>
    <w:p w:rsidR="00F60CDA" w:rsidRDefault="00C22E47" w:rsidP="000E1A28">
      <w:pPr>
        <w:pStyle w:val="Default"/>
        <w:numPr>
          <w:ilvl w:val="0"/>
          <w:numId w:val="20"/>
        </w:numPr>
        <w:ind w:left="0" w:firstLine="284"/>
        <w:jc w:val="both"/>
        <w:rPr>
          <w:rStyle w:val="a4"/>
          <w:b w:val="0"/>
          <w:sz w:val="28"/>
          <w:szCs w:val="28"/>
        </w:rPr>
      </w:pPr>
      <w:r w:rsidRPr="00C22E47">
        <w:rPr>
          <w:rStyle w:val="a4"/>
          <w:b w:val="0"/>
          <w:sz w:val="28"/>
          <w:szCs w:val="28"/>
        </w:rPr>
        <w:t>Объем работ определен настоящим Техническим заданием в Приложении №1 и является неотъемлемой частью настоящего технического задания.</w:t>
      </w:r>
    </w:p>
    <w:p w:rsidR="00B57FAF" w:rsidRDefault="00B57FAF" w:rsidP="00515E20">
      <w:pPr>
        <w:pStyle w:val="Default"/>
        <w:tabs>
          <w:tab w:val="left" w:pos="-1276"/>
          <w:tab w:val="left" w:pos="0"/>
          <w:tab w:val="left" w:pos="142"/>
        </w:tabs>
        <w:jc w:val="both"/>
        <w:rPr>
          <w:rStyle w:val="a4"/>
          <w:b w:val="0"/>
          <w:sz w:val="28"/>
          <w:szCs w:val="28"/>
        </w:rPr>
      </w:pPr>
    </w:p>
    <w:p w:rsidR="002C6E99" w:rsidRPr="00AC4AFA" w:rsidRDefault="00D21796" w:rsidP="0045739F">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8F04C9" w:rsidRPr="008F04C9" w:rsidRDefault="008F04C9" w:rsidP="000E1A28">
      <w:pPr>
        <w:pStyle w:val="Default"/>
        <w:numPr>
          <w:ilvl w:val="0"/>
          <w:numId w:val="14"/>
        </w:numPr>
        <w:ind w:left="0" w:firstLine="284"/>
        <w:jc w:val="both"/>
        <w:rPr>
          <w:rStyle w:val="a4"/>
          <w:b w:val="0"/>
          <w:color w:val="auto"/>
          <w:sz w:val="28"/>
          <w:szCs w:val="28"/>
        </w:rPr>
      </w:pPr>
      <w:r w:rsidRPr="008F04C9">
        <w:rPr>
          <w:rStyle w:val="a4"/>
          <w:b w:val="0"/>
          <w:color w:val="auto"/>
          <w:sz w:val="28"/>
          <w:szCs w:val="28"/>
        </w:rPr>
        <w:t xml:space="preserve">Выполнять работы качественно, своевременно с соблюдением правил и требований </w:t>
      </w:r>
      <w:bookmarkStart w:id="0" w:name="_GoBack"/>
      <w:bookmarkEnd w:id="0"/>
      <w:r w:rsidRPr="008F04C9">
        <w:rPr>
          <w:rStyle w:val="a4"/>
          <w:b w:val="0"/>
          <w:color w:val="auto"/>
          <w:sz w:val="28"/>
          <w:szCs w:val="28"/>
        </w:rPr>
        <w:t>в области промышленной и пожарной безопасности, охраны труда и окружающей среды</w:t>
      </w:r>
      <w:r w:rsidR="00B04DD1">
        <w:rPr>
          <w:rStyle w:val="a4"/>
          <w:b w:val="0"/>
          <w:color w:val="auto"/>
          <w:sz w:val="28"/>
          <w:szCs w:val="28"/>
        </w:rPr>
        <w:t>,</w:t>
      </w:r>
      <w:r w:rsidRPr="008F04C9">
        <w:rPr>
          <w:rStyle w:val="a4"/>
          <w:b w:val="0"/>
          <w:color w:val="auto"/>
          <w:sz w:val="28"/>
          <w:szCs w:val="28"/>
        </w:rPr>
        <w:t xml:space="preserve">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r w:rsidR="00EE220E">
        <w:rPr>
          <w:rStyle w:val="a4"/>
          <w:b w:val="0"/>
          <w:color w:val="auto"/>
          <w:sz w:val="28"/>
          <w:szCs w:val="28"/>
        </w:rPr>
        <w:t>.</w:t>
      </w:r>
    </w:p>
    <w:p w:rsidR="00F629B7" w:rsidRPr="00F629B7" w:rsidRDefault="00F629B7" w:rsidP="000E1A28">
      <w:pPr>
        <w:pStyle w:val="Default"/>
        <w:numPr>
          <w:ilvl w:val="0"/>
          <w:numId w:val="14"/>
        </w:numPr>
        <w:ind w:left="0" w:firstLine="284"/>
        <w:jc w:val="both"/>
        <w:rPr>
          <w:rStyle w:val="a4"/>
          <w:b w:val="0"/>
          <w:color w:val="auto"/>
          <w:sz w:val="28"/>
          <w:szCs w:val="28"/>
        </w:rPr>
      </w:pPr>
      <w:r w:rsidRPr="00F629B7">
        <w:rPr>
          <w:rStyle w:val="a4"/>
          <w:b w:val="0"/>
          <w:color w:val="auto"/>
          <w:sz w:val="28"/>
          <w:szCs w:val="28"/>
        </w:rPr>
        <w:t>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r>
        <w:rPr>
          <w:rStyle w:val="a4"/>
          <w:b w:val="0"/>
          <w:color w:val="auto"/>
          <w:sz w:val="28"/>
          <w:szCs w:val="28"/>
        </w:rPr>
        <w:t xml:space="preserve"> </w:t>
      </w:r>
    </w:p>
    <w:p w:rsidR="001B19AE" w:rsidRPr="004A7BD3" w:rsidRDefault="001B19AE" w:rsidP="00A83AD8">
      <w:pPr>
        <w:pStyle w:val="Default"/>
        <w:numPr>
          <w:ilvl w:val="0"/>
          <w:numId w:val="14"/>
        </w:numPr>
        <w:ind w:left="0" w:firstLine="284"/>
        <w:jc w:val="both"/>
        <w:rPr>
          <w:rStyle w:val="a4"/>
          <w:b w:val="0"/>
          <w:color w:val="auto"/>
          <w:sz w:val="28"/>
          <w:szCs w:val="28"/>
        </w:rPr>
      </w:pPr>
      <w:r w:rsidRPr="004A7BD3">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1B19AE" w:rsidRPr="004A7BD3" w:rsidRDefault="001B19AE" w:rsidP="00A83AD8">
      <w:pPr>
        <w:pStyle w:val="Default"/>
        <w:numPr>
          <w:ilvl w:val="0"/>
          <w:numId w:val="14"/>
        </w:numPr>
        <w:ind w:left="0" w:firstLine="284"/>
        <w:jc w:val="both"/>
        <w:rPr>
          <w:rStyle w:val="a4"/>
          <w:b w:val="0"/>
          <w:color w:val="auto"/>
          <w:sz w:val="28"/>
          <w:szCs w:val="28"/>
        </w:rPr>
      </w:pPr>
      <w:r w:rsidRPr="004A7BD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A83AD8" w:rsidRPr="004A7BD3" w:rsidRDefault="001B19AE" w:rsidP="00A83AD8">
      <w:pPr>
        <w:pStyle w:val="Default"/>
        <w:numPr>
          <w:ilvl w:val="0"/>
          <w:numId w:val="14"/>
        </w:numPr>
        <w:ind w:left="0" w:firstLine="284"/>
        <w:jc w:val="both"/>
        <w:rPr>
          <w:rStyle w:val="a4"/>
          <w:b w:val="0"/>
          <w:color w:val="auto"/>
          <w:sz w:val="28"/>
          <w:szCs w:val="28"/>
        </w:rPr>
      </w:pPr>
      <w:r w:rsidRPr="004A7BD3">
        <w:rPr>
          <w:rStyle w:val="a4"/>
          <w:b w:val="0"/>
          <w:color w:val="auto"/>
          <w:sz w:val="28"/>
          <w:szCs w:val="28"/>
        </w:rPr>
        <w:lastRenderedPageBreak/>
        <w:t>Согласно ч.1, 2 ст.213 ТК на работу допускается только при условии прохождения обязательного предварительного медицинского осмотра в порядке и на условиях, определенных трудовым законодательством.</w:t>
      </w:r>
    </w:p>
    <w:p w:rsidR="00A83AD8" w:rsidRPr="00F872F2" w:rsidRDefault="001B19AE" w:rsidP="00A83AD8">
      <w:pPr>
        <w:pStyle w:val="Default"/>
        <w:numPr>
          <w:ilvl w:val="0"/>
          <w:numId w:val="21"/>
        </w:numPr>
        <w:ind w:left="0" w:firstLine="284"/>
        <w:jc w:val="both"/>
        <w:rPr>
          <w:rStyle w:val="a4"/>
          <w:b w:val="0"/>
          <w:color w:val="auto"/>
          <w:sz w:val="28"/>
          <w:szCs w:val="28"/>
        </w:rPr>
      </w:pPr>
      <w:r w:rsidRPr="004A7BD3">
        <w:rPr>
          <w:rStyle w:val="a4"/>
          <w:b w:val="0"/>
          <w:color w:val="auto"/>
          <w:sz w:val="28"/>
          <w:szCs w:val="28"/>
        </w:rPr>
        <w:t xml:space="preserve"> </w:t>
      </w:r>
      <w:r w:rsidR="00A83AD8" w:rsidRPr="004A7BD3">
        <w:rPr>
          <w:rStyle w:val="a4"/>
          <w:b w:val="0"/>
          <w:color w:val="auto"/>
          <w:sz w:val="28"/>
          <w:szCs w:val="28"/>
        </w:rPr>
        <w:t xml:space="preserve">Участник должен обладать всей необходимой техникой и оборудованием, отвечающей требованиям пожарной и экологической безопасности и иметь к ней гарантированный доступ (долгосрочная аренда, лизинг, собственность). Оборудование и механизмы, должны отвечать соответствующим современным технологическим требованиям, обладать высокими техническими характеристиками, надежностью, позволяющим </w:t>
      </w:r>
      <w:r w:rsidR="00A83AD8" w:rsidRPr="00F872F2">
        <w:rPr>
          <w:rStyle w:val="a4"/>
          <w:b w:val="0"/>
          <w:color w:val="auto"/>
          <w:sz w:val="28"/>
          <w:szCs w:val="28"/>
        </w:rPr>
        <w:t>эффективно и максимально качественно выполнить данные работы.</w:t>
      </w:r>
    </w:p>
    <w:p w:rsidR="00EE220E" w:rsidRPr="00F872F2" w:rsidRDefault="00EE220E" w:rsidP="00A83AD8">
      <w:pPr>
        <w:pStyle w:val="Default"/>
        <w:numPr>
          <w:ilvl w:val="0"/>
          <w:numId w:val="14"/>
        </w:numPr>
        <w:ind w:left="0" w:firstLine="284"/>
        <w:jc w:val="both"/>
        <w:rPr>
          <w:rStyle w:val="a4"/>
          <w:b w:val="0"/>
          <w:color w:val="auto"/>
          <w:sz w:val="28"/>
          <w:szCs w:val="28"/>
        </w:rPr>
      </w:pPr>
      <w:r w:rsidRPr="00F872F2">
        <w:rPr>
          <w:rStyle w:val="a4"/>
          <w:b w:val="0"/>
          <w:color w:val="auto"/>
          <w:sz w:val="28"/>
          <w:szCs w:val="28"/>
        </w:rPr>
        <w:t>На стадии подачи заявки Участник должен будет представить конкретный список механизмов и оборудования, которые он предлагает для использования при выполнении договора. Перечень основных машин и прочего материально-технического оборудования указан в Приложении №2.</w:t>
      </w:r>
    </w:p>
    <w:p w:rsidR="008F04C9" w:rsidRPr="008F04C9" w:rsidRDefault="00EE220E" w:rsidP="000E1A28">
      <w:pPr>
        <w:pStyle w:val="Default"/>
        <w:numPr>
          <w:ilvl w:val="0"/>
          <w:numId w:val="14"/>
        </w:numPr>
        <w:ind w:left="0" w:firstLine="284"/>
        <w:jc w:val="both"/>
        <w:rPr>
          <w:rStyle w:val="a4"/>
          <w:b w:val="0"/>
          <w:color w:val="auto"/>
          <w:sz w:val="28"/>
          <w:szCs w:val="28"/>
        </w:rPr>
      </w:pPr>
      <w:r w:rsidRPr="00F872F2">
        <w:rPr>
          <w:rStyle w:val="a4"/>
          <w:b w:val="0"/>
          <w:color w:val="auto"/>
          <w:sz w:val="28"/>
          <w:szCs w:val="28"/>
        </w:rPr>
        <w:t>У</w:t>
      </w:r>
      <w:r w:rsidR="008F04C9" w:rsidRPr="00F872F2">
        <w:rPr>
          <w:rStyle w:val="a4"/>
          <w:b w:val="0"/>
          <w:color w:val="auto"/>
          <w:sz w:val="28"/>
          <w:szCs w:val="28"/>
        </w:rPr>
        <w:t>частник должен быть платежеспособным, не находиться в процессе</w:t>
      </w:r>
      <w:r w:rsidR="008F04C9" w:rsidRPr="008F04C9">
        <w:rPr>
          <w:rStyle w:val="a4"/>
          <w:b w:val="0"/>
          <w:color w:val="auto"/>
          <w:sz w:val="28"/>
          <w:szCs w:val="28"/>
        </w:rPr>
        <w:t xml:space="preserve"> ликвидации или реорганизации, не быть признанным банкротом</w:t>
      </w:r>
      <w:r>
        <w:rPr>
          <w:rStyle w:val="a4"/>
          <w:b w:val="0"/>
          <w:color w:val="auto"/>
          <w:sz w:val="28"/>
          <w:szCs w:val="28"/>
        </w:rPr>
        <w:t>.</w:t>
      </w:r>
    </w:p>
    <w:p w:rsidR="008F04C9" w:rsidRPr="008F04C9" w:rsidRDefault="00EE220E" w:rsidP="000E1A28">
      <w:pPr>
        <w:pStyle w:val="Default"/>
        <w:numPr>
          <w:ilvl w:val="0"/>
          <w:numId w:val="14"/>
        </w:numPr>
        <w:ind w:left="0" w:firstLine="284"/>
        <w:jc w:val="both"/>
        <w:rPr>
          <w:rStyle w:val="a4"/>
          <w:b w:val="0"/>
          <w:color w:val="auto"/>
          <w:sz w:val="28"/>
          <w:szCs w:val="28"/>
        </w:rPr>
      </w:pPr>
      <w:r>
        <w:rPr>
          <w:rStyle w:val="a4"/>
          <w:b w:val="0"/>
          <w:color w:val="auto"/>
          <w:sz w:val="28"/>
          <w:szCs w:val="28"/>
        </w:rPr>
        <w:t>О</w:t>
      </w:r>
      <w:r w:rsidR="008F04C9" w:rsidRPr="008F04C9">
        <w:rPr>
          <w:rStyle w:val="a4"/>
          <w:b w:val="0"/>
          <w:color w:val="auto"/>
          <w:sz w:val="28"/>
          <w:szCs w:val="28"/>
        </w:rPr>
        <w:t xml:space="preserve">беспечивать сохранность имущества </w:t>
      </w:r>
      <w:r w:rsidR="001D1A8D">
        <w:rPr>
          <w:rStyle w:val="a4"/>
          <w:b w:val="0"/>
          <w:color w:val="auto"/>
          <w:sz w:val="28"/>
          <w:szCs w:val="28"/>
        </w:rPr>
        <w:t>З</w:t>
      </w:r>
      <w:r w:rsidR="008F04C9" w:rsidRPr="008F04C9">
        <w:rPr>
          <w:rStyle w:val="a4"/>
          <w:b w:val="0"/>
          <w:color w:val="auto"/>
          <w:sz w:val="28"/>
          <w:szCs w:val="28"/>
        </w:rPr>
        <w:t xml:space="preserve">аказчика при выполнении работ на территории. В случае нанесения ущерба имуществу </w:t>
      </w:r>
      <w:r w:rsidR="001D1A8D">
        <w:rPr>
          <w:rStyle w:val="a4"/>
          <w:b w:val="0"/>
          <w:color w:val="auto"/>
          <w:sz w:val="28"/>
          <w:szCs w:val="28"/>
        </w:rPr>
        <w:t>З</w:t>
      </w:r>
      <w:r w:rsidR="008F04C9" w:rsidRPr="008F04C9">
        <w:rPr>
          <w:rStyle w:val="a4"/>
          <w:b w:val="0"/>
          <w:color w:val="auto"/>
          <w:sz w:val="28"/>
          <w:szCs w:val="28"/>
        </w:rPr>
        <w:t>аказчика, исполнитель обязан произвести восстановительные работы до окончания срока действия договора</w:t>
      </w:r>
      <w:r>
        <w:rPr>
          <w:rStyle w:val="a4"/>
          <w:b w:val="0"/>
          <w:color w:val="auto"/>
          <w:sz w:val="28"/>
          <w:szCs w:val="28"/>
        </w:rPr>
        <w:t>.</w:t>
      </w:r>
    </w:p>
    <w:p w:rsidR="008F04C9" w:rsidRPr="008F04C9" w:rsidRDefault="00EE220E" w:rsidP="000E1A28">
      <w:pPr>
        <w:pStyle w:val="Default"/>
        <w:numPr>
          <w:ilvl w:val="0"/>
          <w:numId w:val="14"/>
        </w:numPr>
        <w:ind w:left="0" w:firstLine="284"/>
        <w:jc w:val="both"/>
        <w:rPr>
          <w:rStyle w:val="a4"/>
          <w:b w:val="0"/>
          <w:color w:val="auto"/>
          <w:sz w:val="28"/>
          <w:szCs w:val="28"/>
        </w:rPr>
      </w:pPr>
      <w:r>
        <w:rPr>
          <w:rStyle w:val="a4"/>
          <w:b w:val="0"/>
          <w:color w:val="auto"/>
          <w:sz w:val="28"/>
          <w:szCs w:val="28"/>
        </w:rPr>
        <w:t>З</w:t>
      </w:r>
      <w:r w:rsidR="008F04C9" w:rsidRPr="008F04C9">
        <w:rPr>
          <w:rStyle w:val="a4"/>
          <w:b w:val="0"/>
          <w:color w:val="auto"/>
          <w:sz w:val="28"/>
          <w:szCs w:val="28"/>
        </w:rPr>
        <w:t>аказчик имеет право в любое вре</w:t>
      </w:r>
      <w:r w:rsidR="007D2F55">
        <w:rPr>
          <w:rStyle w:val="a4"/>
          <w:b w:val="0"/>
          <w:color w:val="auto"/>
          <w:sz w:val="28"/>
          <w:szCs w:val="28"/>
        </w:rPr>
        <w:t>мя проверять качество оказания у</w:t>
      </w:r>
      <w:r w:rsidR="008F04C9" w:rsidRPr="008F04C9">
        <w:rPr>
          <w:rStyle w:val="a4"/>
          <w:b w:val="0"/>
          <w:color w:val="auto"/>
          <w:sz w:val="28"/>
          <w:szCs w:val="28"/>
        </w:rPr>
        <w:t xml:space="preserve">частником услуг по </w:t>
      </w:r>
      <w:r w:rsidR="007D2F55">
        <w:rPr>
          <w:rStyle w:val="a4"/>
          <w:b w:val="0"/>
          <w:color w:val="auto"/>
          <w:sz w:val="28"/>
          <w:szCs w:val="28"/>
        </w:rPr>
        <w:t>д</w:t>
      </w:r>
      <w:r w:rsidR="008F04C9" w:rsidRPr="008F04C9">
        <w:rPr>
          <w:rStyle w:val="a4"/>
          <w:b w:val="0"/>
          <w:color w:val="auto"/>
          <w:sz w:val="28"/>
          <w:szCs w:val="28"/>
        </w:rPr>
        <w:t>оговору, технологию оказания услуг, соблюдение условий договора, а также требований охраны окружающей среды, промышленной и пожарной безопасности</w:t>
      </w:r>
      <w:r>
        <w:rPr>
          <w:rStyle w:val="a4"/>
          <w:b w:val="0"/>
          <w:color w:val="auto"/>
          <w:sz w:val="28"/>
          <w:szCs w:val="28"/>
        </w:rPr>
        <w:t>.</w:t>
      </w:r>
      <w:r w:rsidR="008F04C9" w:rsidRPr="008F04C9">
        <w:rPr>
          <w:rStyle w:val="a4"/>
          <w:b w:val="0"/>
          <w:color w:val="auto"/>
          <w:sz w:val="28"/>
          <w:szCs w:val="28"/>
        </w:rPr>
        <w:t xml:space="preserve">  </w:t>
      </w:r>
    </w:p>
    <w:p w:rsidR="00A341D1" w:rsidRPr="00B563A5" w:rsidRDefault="00EE220E" w:rsidP="000E1A28">
      <w:pPr>
        <w:pStyle w:val="Default"/>
        <w:numPr>
          <w:ilvl w:val="0"/>
          <w:numId w:val="14"/>
        </w:numPr>
        <w:ind w:left="0" w:firstLine="284"/>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w:t>
      </w:r>
      <w:r w:rsidR="000E1A28">
        <w:rPr>
          <w:rStyle w:val="a4"/>
          <w:b w:val="0"/>
          <w:color w:val="auto"/>
          <w:sz w:val="28"/>
          <w:szCs w:val="28"/>
        </w:rPr>
        <w:t>ставить</w:t>
      </w:r>
      <w:r w:rsidR="008F04C9" w:rsidRPr="008F04C9">
        <w:rPr>
          <w:rStyle w:val="a4"/>
          <w:b w:val="0"/>
          <w:color w:val="auto"/>
          <w:sz w:val="28"/>
          <w:szCs w:val="28"/>
        </w:rPr>
        <w:t xml:space="preserve"> Заказчику разрешительные документы на право выполнения работ по благоустройству</w:t>
      </w:r>
      <w:r>
        <w:rPr>
          <w:rStyle w:val="a4"/>
          <w:b w:val="0"/>
          <w:color w:val="auto"/>
          <w:sz w:val="28"/>
          <w:szCs w:val="28"/>
        </w:rPr>
        <w:t>.</w:t>
      </w:r>
    </w:p>
    <w:p w:rsidR="00215488" w:rsidRDefault="00AC4AFA" w:rsidP="002C6E99">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 </w:t>
      </w:r>
    </w:p>
    <w:p w:rsidR="00EE220E" w:rsidRPr="00EE220E" w:rsidRDefault="00EE220E" w:rsidP="00A83AD8">
      <w:pPr>
        <w:pStyle w:val="Default"/>
        <w:numPr>
          <w:ilvl w:val="0"/>
          <w:numId w:val="2"/>
        </w:numPr>
        <w:ind w:left="0" w:firstLine="0"/>
        <w:jc w:val="both"/>
        <w:rPr>
          <w:rStyle w:val="a4"/>
          <w:sz w:val="28"/>
          <w:szCs w:val="28"/>
        </w:rPr>
      </w:pPr>
      <w:r w:rsidRPr="00EE220E">
        <w:rPr>
          <w:rStyle w:val="a4"/>
          <w:sz w:val="28"/>
          <w:szCs w:val="28"/>
        </w:rPr>
        <w:t xml:space="preserve">Технические требования </w:t>
      </w:r>
      <w:r>
        <w:rPr>
          <w:rStyle w:val="a4"/>
          <w:sz w:val="28"/>
          <w:szCs w:val="28"/>
        </w:rPr>
        <w:t>к</w:t>
      </w:r>
      <w:r w:rsidRPr="00EE220E">
        <w:rPr>
          <w:rStyle w:val="a4"/>
          <w:sz w:val="28"/>
          <w:szCs w:val="28"/>
        </w:rPr>
        <w:t xml:space="preserve"> выполнени</w:t>
      </w:r>
      <w:r>
        <w:rPr>
          <w:rStyle w:val="a4"/>
          <w:sz w:val="28"/>
          <w:szCs w:val="28"/>
        </w:rPr>
        <w:t>ю</w:t>
      </w:r>
      <w:r w:rsidRPr="00EE220E">
        <w:rPr>
          <w:rStyle w:val="a4"/>
          <w:sz w:val="28"/>
          <w:szCs w:val="28"/>
        </w:rPr>
        <w:t xml:space="preserve"> работ</w:t>
      </w:r>
      <w:r>
        <w:rPr>
          <w:rStyle w:val="a4"/>
          <w:sz w:val="28"/>
          <w:szCs w:val="28"/>
        </w:rPr>
        <w:t xml:space="preserve"> и используемым материалам</w:t>
      </w:r>
      <w:r w:rsidRPr="00EE220E">
        <w:rPr>
          <w:rStyle w:val="a4"/>
          <w:sz w:val="28"/>
          <w:szCs w:val="28"/>
        </w:rPr>
        <w:t xml:space="preserve">: </w:t>
      </w:r>
    </w:p>
    <w:p w:rsidR="00F3324F" w:rsidRPr="00F3324F" w:rsidRDefault="00F3324F" w:rsidP="00612466">
      <w:pPr>
        <w:pStyle w:val="a3"/>
        <w:numPr>
          <w:ilvl w:val="0"/>
          <w:numId w:val="16"/>
        </w:numPr>
        <w:spacing w:after="0" w:line="240" w:lineRule="auto"/>
        <w:ind w:left="0" w:firstLine="284"/>
        <w:jc w:val="both"/>
        <w:rPr>
          <w:rStyle w:val="a4"/>
          <w:rFonts w:ascii="Times New Roman" w:hAnsi="Times New Roman"/>
          <w:b w:val="0"/>
          <w:color w:val="000000"/>
          <w:sz w:val="28"/>
          <w:szCs w:val="28"/>
        </w:rPr>
      </w:pPr>
      <w:r w:rsidRPr="00F3324F">
        <w:rPr>
          <w:rStyle w:val="a4"/>
          <w:rFonts w:ascii="Times New Roman" w:hAnsi="Times New Roman"/>
          <w:b w:val="0"/>
          <w:color w:val="000000"/>
          <w:sz w:val="28"/>
          <w:szCs w:val="28"/>
        </w:rPr>
        <w:t>Организовать совместно с эксплуатирующей организацией входной контроль рабочей документации и материалов, операционный контроль отдельных рабочих процессов, а также приемочный контроль выполненных работ с оценкой соответствия.</w:t>
      </w:r>
    </w:p>
    <w:p w:rsidR="00F3324F" w:rsidRPr="001D1A8D" w:rsidRDefault="00FA6B4B" w:rsidP="00612466">
      <w:pPr>
        <w:pStyle w:val="a3"/>
        <w:numPr>
          <w:ilvl w:val="0"/>
          <w:numId w:val="16"/>
        </w:numPr>
        <w:spacing w:after="0" w:line="240" w:lineRule="auto"/>
        <w:ind w:left="0" w:firstLine="284"/>
        <w:jc w:val="both"/>
        <w:rPr>
          <w:rFonts w:ascii="Times New Roman" w:hAnsi="Times New Roman"/>
          <w:bCs/>
          <w:color w:val="000000"/>
          <w:sz w:val="28"/>
          <w:szCs w:val="28"/>
        </w:rPr>
      </w:pPr>
      <w:r>
        <w:rPr>
          <w:rFonts w:ascii="Times New Roman" w:hAnsi="Times New Roman"/>
          <w:bCs/>
          <w:sz w:val="28"/>
          <w:szCs w:val="28"/>
        </w:rPr>
        <w:t>З</w:t>
      </w:r>
      <w:r w:rsidR="00F3324F">
        <w:rPr>
          <w:rFonts w:ascii="Times New Roman" w:hAnsi="Times New Roman"/>
          <w:bCs/>
          <w:sz w:val="28"/>
          <w:szCs w:val="28"/>
        </w:rPr>
        <w:t>авоз материалов производить с осуществлением контроля его качества и с соответствующими сопроводительными документами. Подвоз не должен быть сопряжен с пересечением зоны действующего газопровода. Выбор места складирования определяется на месте, с уведомлением эксплуатирующей организации.</w:t>
      </w:r>
    </w:p>
    <w:p w:rsidR="001D1A8D" w:rsidRPr="00656A3D" w:rsidRDefault="001D1A8D" w:rsidP="00656A3D">
      <w:pPr>
        <w:pStyle w:val="ad"/>
        <w:numPr>
          <w:ilvl w:val="0"/>
          <w:numId w:val="25"/>
        </w:numPr>
        <w:shd w:val="clear" w:color="auto" w:fill="FFFFFF"/>
        <w:spacing w:before="0" w:beforeAutospacing="0" w:after="0" w:afterAutospacing="0"/>
        <w:ind w:left="0" w:firstLine="284"/>
        <w:jc w:val="both"/>
        <w:rPr>
          <w:sz w:val="28"/>
          <w:szCs w:val="28"/>
        </w:rPr>
      </w:pPr>
      <w:r w:rsidRPr="00656A3D">
        <w:rPr>
          <w:sz w:val="28"/>
          <w:szCs w:val="28"/>
        </w:rPr>
        <w:t>При выполнении работ должны быть выдержаны основные параметр</w:t>
      </w:r>
      <w:r w:rsidR="00656A3D" w:rsidRPr="00656A3D">
        <w:rPr>
          <w:sz w:val="28"/>
          <w:szCs w:val="28"/>
        </w:rPr>
        <w:t>ы</w:t>
      </w:r>
      <w:r w:rsidRPr="00656A3D">
        <w:rPr>
          <w:sz w:val="28"/>
          <w:szCs w:val="28"/>
        </w:rPr>
        <w:t xml:space="preserve"> и характеристики</w:t>
      </w:r>
      <w:r w:rsidR="00656A3D">
        <w:rPr>
          <w:sz w:val="28"/>
          <w:szCs w:val="28"/>
        </w:rPr>
        <w:t>,</w:t>
      </w:r>
      <w:r w:rsidRPr="00656A3D">
        <w:rPr>
          <w:sz w:val="28"/>
          <w:szCs w:val="28"/>
        </w:rPr>
        <w:t xml:space="preserve"> определяющие транспортно-эксплуатационные показатели дороги, а именно: геометрические параметры, общая и укрепленная ширина обочин, продольные уклоны, радиусы кривых в плане и профиле, уклоны </w:t>
      </w:r>
      <w:r w:rsidRPr="00656A3D">
        <w:rPr>
          <w:sz w:val="28"/>
          <w:szCs w:val="28"/>
        </w:rPr>
        <w:lastRenderedPageBreak/>
        <w:t>виражей и расстояние видимости</w:t>
      </w:r>
      <w:r w:rsidR="00656A3D" w:rsidRPr="00656A3D">
        <w:rPr>
          <w:sz w:val="28"/>
          <w:szCs w:val="28"/>
        </w:rPr>
        <w:t xml:space="preserve">, </w:t>
      </w:r>
      <w:r w:rsidRPr="00656A3D">
        <w:rPr>
          <w:sz w:val="28"/>
          <w:szCs w:val="28"/>
        </w:rPr>
        <w:t>прочность и состояние дорожной одежды проезжей части и обочин</w:t>
      </w:r>
      <w:r w:rsidR="00656A3D" w:rsidRPr="00656A3D">
        <w:rPr>
          <w:sz w:val="28"/>
          <w:szCs w:val="28"/>
        </w:rPr>
        <w:t xml:space="preserve">, </w:t>
      </w:r>
      <w:r w:rsidRPr="00656A3D">
        <w:rPr>
          <w:sz w:val="28"/>
          <w:szCs w:val="28"/>
        </w:rPr>
        <w:t>ровность и сцепление покрытий проезжей части и обочин</w:t>
      </w:r>
      <w:r w:rsidR="00656A3D" w:rsidRPr="00656A3D">
        <w:rPr>
          <w:sz w:val="28"/>
          <w:szCs w:val="28"/>
        </w:rPr>
        <w:t xml:space="preserve">, состояние земляного полотна, </w:t>
      </w:r>
      <w:r w:rsidRPr="00656A3D">
        <w:rPr>
          <w:sz w:val="28"/>
          <w:szCs w:val="28"/>
        </w:rPr>
        <w:t>состояние и работоспособность водоотвода</w:t>
      </w:r>
      <w:r w:rsidR="00656A3D" w:rsidRPr="00656A3D">
        <w:rPr>
          <w:sz w:val="28"/>
          <w:szCs w:val="28"/>
        </w:rPr>
        <w:t>.</w:t>
      </w:r>
    </w:p>
    <w:p w:rsidR="001D1A8D" w:rsidRPr="00656A3D" w:rsidRDefault="00656A3D" w:rsidP="00656A3D">
      <w:pPr>
        <w:pStyle w:val="ad"/>
        <w:numPr>
          <w:ilvl w:val="0"/>
          <w:numId w:val="25"/>
        </w:numPr>
        <w:shd w:val="clear" w:color="auto" w:fill="FFFFFF"/>
        <w:spacing w:before="0" w:beforeAutospacing="0" w:after="0" w:afterAutospacing="0"/>
        <w:ind w:left="0" w:firstLine="284"/>
        <w:jc w:val="both"/>
        <w:rPr>
          <w:sz w:val="28"/>
          <w:szCs w:val="28"/>
        </w:rPr>
      </w:pPr>
      <w:r w:rsidRPr="00656A3D">
        <w:rPr>
          <w:sz w:val="28"/>
          <w:szCs w:val="28"/>
        </w:rPr>
        <w:t>П</w:t>
      </w:r>
      <w:r w:rsidR="001D1A8D" w:rsidRPr="00656A3D">
        <w:rPr>
          <w:sz w:val="28"/>
          <w:szCs w:val="28"/>
        </w:rPr>
        <w:t xml:space="preserve">о техническому уровню, эксплуатационному состоянию и организации движения автомобильные дороги должны обеспечивать возможность безопасного движения одиночных автомобилей </w:t>
      </w:r>
    </w:p>
    <w:p w:rsidR="008E7307" w:rsidRPr="008E7307" w:rsidRDefault="008E7307" w:rsidP="008E7307">
      <w:pPr>
        <w:pStyle w:val="a3"/>
        <w:numPr>
          <w:ilvl w:val="0"/>
          <w:numId w:val="26"/>
        </w:numPr>
        <w:shd w:val="clear" w:color="auto" w:fill="FFFFFF"/>
        <w:spacing w:after="0" w:line="285" w:lineRule="atLeast"/>
        <w:ind w:left="0" w:firstLine="284"/>
        <w:jc w:val="both"/>
        <w:rPr>
          <w:rFonts w:ascii="Times New Roman" w:eastAsia="Arial Unicode MS" w:hAnsi="Times New Roman"/>
          <w:color w:val="000000"/>
          <w:sz w:val="28"/>
          <w:szCs w:val="28"/>
        </w:rPr>
      </w:pPr>
      <w:r w:rsidRPr="008E7307">
        <w:rPr>
          <w:rFonts w:ascii="Times New Roman" w:eastAsia="Arial Unicode MS" w:hAnsi="Times New Roman"/>
          <w:color w:val="000000"/>
          <w:sz w:val="28"/>
          <w:szCs w:val="28"/>
        </w:rPr>
        <w:t>При выполнении работ учитывать факторы, влияющие на условия и качество уплотнения – влажность грунта. Имеет значение продолжительность нахождения грунта в соприкосновении с уплотняющей машиной. Ряд весьма эффективных уплотняющих машин (тяжелые самоходные катки и механические трамбовки) требуют предварительного уплотнения легкими машинами.</w:t>
      </w:r>
    </w:p>
    <w:p w:rsidR="008E7307" w:rsidRDefault="008E7307" w:rsidP="008E7307">
      <w:pPr>
        <w:pStyle w:val="Default"/>
        <w:numPr>
          <w:ilvl w:val="0"/>
          <w:numId w:val="16"/>
        </w:numPr>
        <w:tabs>
          <w:tab w:val="left" w:pos="-1276"/>
          <w:tab w:val="left" w:pos="0"/>
          <w:tab w:val="left" w:pos="142"/>
        </w:tabs>
        <w:ind w:left="0" w:firstLine="284"/>
        <w:jc w:val="both"/>
        <w:rPr>
          <w:rStyle w:val="a4"/>
          <w:b w:val="0"/>
          <w:sz w:val="28"/>
          <w:szCs w:val="28"/>
        </w:rPr>
      </w:pPr>
      <w:r>
        <w:rPr>
          <w:rStyle w:val="a4"/>
          <w:b w:val="0"/>
          <w:sz w:val="28"/>
          <w:szCs w:val="28"/>
        </w:rPr>
        <w:t>В</w:t>
      </w:r>
      <w:r w:rsidRPr="00EE220E">
        <w:rPr>
          <w:rStyle w:val="a4"/>
          <w:b w:val="0"/>
          <w:sz w:val="28"/>
          <w:szCs w:val="28"/>
        </w:rPr>
        <w:t xml:space="preserve">есь персонал, занятый на производстве </w:t>
      </w:r>
      <w:r>
        <w:rPr>
          <w:rStyle w:val="a4"/>
          <w:b w:val="0"/>
          <w:sz w:val="28"/>
          <w:szCs w:val="28"/>
        </w:rPr>
        <w:t>ремонтных работ</w:t>
      </w:r>
      <w:r w:rsidRPr="00EE220E">
        <w:rPr>
          <w:rStyle w:val="a4"/>
          <w:b w:val="0"/>
          <w:sz w:val="28"/>
          <w:szCs w:val="28"/>
        </w:rPr>
        <w:t xml:space="preserve">, должен быть проинструктирован по последовательности безопасного ведения работ, ознакомлен с местонахождением </w:t>
      </w:r>
      <w:r>
        <w:rPr>
          <w:rStyle w:val="a4"/>
          <w:b w:val="0"/>
          <w:sz w:val="28"/>
          <w:szCs w:val="28"/>
        </w:rPr>
        <w:t>участков ремонтных работ и</w:t>
      </w:r>
      <w:r w:rsidRPr="00EE220E">
        <w:rPr>
          <w:rStyle w:val="a4"/>
          <w:b w:val="0"/>
          <w:sz w:val="28"/>
          <w:szCs w:val="28"/>
        </w:rPr>
        <w:t xml:space="preserve"> их обозначением на местности.</w:t>
      </w:r>
    </w:p>
    <w:p w:rsidR="008E7307" w:rsidRDefault="008E7307" w:rsidP="008E7307">
      <w:pPr>
        <w:pStyle w:val="Default"/>
        <w:numPr>
          <w:ilvl w:val="0"/>
          <w:numId w:val="16"/>
        </w:numPr>
        <w:tabs>
          <w:tab w:val="left" w:pos="-1276"/>
          <w:tab w:val="left" w:pos="0"/>
          <w:tab w:val="left" w:pos="142"/>
        </w:tabs>
        <w:ind w:left="0" w:firstLine="284"/>
        <w:jc w:val="both"/>
        <w:rPr>
          <w:bCs/>
          <w:sz w:val="28"/>
          <w:szCs w:val="28"/>
        </w:rPr>
      </w:pPr>
      <w:r>
        <w:rPr>
          <w:bCs/>
          <w:sz w:val="28"/>
          <w:szCs w:val="28"/>
        </w:rPr>
        <w:t>Все пусковые электрические устройства должны быть оборудованы кожухами, места их установки – ограждены. Металлические части машин и механизмов с электрическими проводами должны быть заземлены.</w:t>
      </w:r>
    </w:p>
    <w:p w:rsidR="008E7307" w:rsidRPr="004400FE" w:rsidRDefault="004400FE" w:rsidP="004400FE">
      <w:pPr>
        <w:pStyle w:val="a3"/>
        <w:numPr>
          <w:ilvl w:val="0"/>
          <w:numId w:val="27"/>
        </w:numPr>
        <w:shd w:val="clear" w:color="auto" w:fill="FFFFFF"/>
        <w:spacing w:after="0" w:line="285" w:lineRule="atLeast"/>
        <w:ind w:left="0" w:firstLine="284"/>
        <w:jc w:val="both"/>
        <w:rPr>
          <w:rFonts w:ascii="Times New Roman" w:eastAsia="Arial Unicode MS" w:hAnsi="Times New Roman"/>
          <w:sz w:val="28"/>
          <w:szCs w:val="28"/>
        </w:rPr>
      </w:pPr>
      <w:r w:rsidRPr="004400FE">
        <w:rPr>
          <w:rFonts w:ascii="Times New Roman" w:hAnsi="Times New Roman"/>
          <w:sz w:val="28"/>
          <w:szCs w:val="28"/>
          <w:shd w:val="clear" w:color="auto" w:fill="FFFFFF"/>
        </w:rPr>
        <w:t>Прочность материалов, слоев укрепления на обочинах или откосах, морозостойкость на укрепительных работах определяется в</w:t>
      </w:r>
      <w:r w:rsidR="008E7307" w:rsidRPr="004400FE">
        <w:rPr>
          <w:rFonts w:ascii="Times New Roman" w:hAnsi="Times New Roman"/>
          <w:sz w:val="28"/>
          <w:szCs w:val="28"/>
          <w:shd w:val="clear" w:color="auto" w:fill="FFFFFF"/>
        </w:rPr>
        <w:t xml:space="preserve"> зависимости от особенностей </w:t>
      </w:r>
      <w:r w:rsidRPr="004400FE">
        <w:rPr>
          <w:rFonts w:ascii="Times New Roman" w:hAnsi="Times New Roman"/>
          <w:sz w:val="28"/>
          <w:szCs w:val="28"/>
          <w:shd w:val="clear" w:color="auto" w:fill="FFFFFF"/>
        </w:rPr>
        <w:t>поврежденного элемента дороги</w:t>
      </w:r>
      <w:r w:rsidR="008E7307" w:rsidRPr="004400FE">
        <w:rPr>
          <w:rFonts w:ascii="Times New Roman" w:hAnsi="Times New Roman"/>
          <w:sz w:val="28"/>
          <w:szCs w:val="28"/>
          <w:shd w:val="clear" w:color="auto" w:fill="FFFFFF"/>
        </w:rPr>
        <w:t>, характера е</w:t>
      </w:r>
      <w:r w:rsidRPr="004400FE">
        <w:rPr>
          <w:rFonts w:ascii="Times New Roman" w:hAnsi="Times New Roman"/>
          <w:sz w:val="28"/>
          <w:szCs w:val="28"/>
          <w:shd w:val="clear" w:color="auto" w:fill="FFFFFF"/>
        </w:rPr>
        <w:t>е</w:t>
      </w:r>
      <w:r w:rsidR="008E7307" w:rsidRPr="004400FE">
        <w:rPr>
          <w:rFonts w:ascii="Times New Roman" w:hAnsi="Times New Roman"/>
          <w:sz w:val="28"/>
          <w:szCs w:val="28"/>
          <w:shd w:val="clear" w:color="auto" w:fill="FFFFFF"/>
        </w:rPr>
        <w:t xml:space="preserve"> деформации или разрушени</w:t>
      </w:r>
      <w:r w:rsidRPr="004400FE">
        <w:rPr>
          <w:rFonts w:ascii="Times New Roman" w:hAnsi="Times New Roman"/>
          <w:sz w:val="28"/>
          <w:szCs w:val="28"/>
          <w:shd w:val="clear" w:color="auto" w:fill="FFFFFF"/>
        </w:rPr>
        <w:t>я</w:t>
      </w:r>
      <w:r w:rsidR="00B95DEA">
        <w:rPr>
          <w:rFonts w:ascii="Times New Roman" w:hAnsi="Times New Roman"/>
          <w:sz w:val="28"/>
          <w:szCs w:val="28"/>
          <w:shd w:val="clear" w:color="auto" w:fill="FFFFFF"/>
        </w:rPr>
        <w:t>.</w:t>
      </w:r>
      <w:r w:rsidR="008E7307" w:rsidRPr="004400FE">
        <w:rPr>
          <w:rFonts w:ascii="Times New Roman" w:hAnsi="Times New Roman"/>
          <w:sz w:val="28"/>
          <w:szCs w:val="28"/>
          <w:shd w:val="clear" w:color="auto" w:fill="FFFFFF"/>
        </w:rPr>
        <w:t xml:space="preserve"> Полная номенклатура определяемых показателей регламентируется действующими нормативными документами по оценке состояния земляного полотна.</w:t>
      </w:r>
      <w:r w:rsidRPr="004400FE">
        <w:rPr>
          <w:rFonts w:ascii="Times New Roman" w:eastAsia="Arial Unicode MS" w:hAnsi="Times New Roman"/>
          <w:sz w:val="28"/>
          <w:szCs w:val="28"/>
        </w:rPr>
        <w:t xml:space="preserve"> </w:t>
      </w:r>
    </w:p>
    <w:p w:rsidR="004400FE" w:rsidRDefault="004400FE" w:rsidP="004400FE">
      <w:pPr>
        <w:shd w:val="clear" w:color="auto" w:fill="FFFFFF"/>
        <w:spacing w:after="0" w:line="240" w:lineRule="auto"/>
        <w:ind w:firstLine="482"/>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При производстве работ уделить особое внимание </w:t>
      </w:r>
      <w:r w:rsidRPr="004400FE">
        <w:rPr>
          <w:rFonts w:ascii="Times New Roman" w:eastAsia="Arial Unicode MS" w:hAnsi="Times New Roman"/>
          <w:color w:val="000000"/>
          <w:sz w:val="28"/>
          <w:szCs w:val="28"/>
        </w:rPr>
        <w:t>дренажны</w:t>
      </w:r>
      <w:r>
        <w:rPr>
          <w:rFonts w:ascii="Times New Roman" w:eastAsia="Arial Unicode MS" w:hAnsi="Times New Roman"/>
          <w:color w:val="000000"/>
          <w:sz w:val="28"/>
          <w:szCs w:val="28"/>
        </w:rPr>
        <w:t>м</w:t>
      </w:r>
      <w:r w:rsidRPr="004400FE">
        <w:rPr>
          <w:rFonts w:ascii="Times New Roman" w:eastAsia="Arial Unicode MS" w:hAnsi="Times New Roman"/>
          <w:color w:val="000000"/>
          <w:sz w:val="28"/>
          <w:szCs w:val="28"/>
        </w:rPr>
        <w:t xml:space="preserve"> устройств</w:t>
      </w:r>
      <w:r>
        <w:rPr>
          <w:rFonts w:ascii="Times New Roman" w:eastAsia="Arial Unicode MS" w:hAnsi="Times New Roman"/>
          <w:color w:val="000000"/>
          <w:sz w:val="28"/>
          <w:szCs w:val="28"/>
        </w:rPr>
        <w:t>ам</w:t>
      </w:r>
      <w:r w:rsidRPr="004400FE">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rPr>
        <w:t xml:space="preserve">при необходимости очистить </w:t>
      </w:r>
      <w:r w:rsidRPr="004400FE">
        <w:rPr>
          <w:rFonts w:ascii="Times New Roman" w:eastAsia="Arial Unicode MS" w:hAnsi="Times New Roman"/>
          <w:color w:val="000000"/>
          <w:sz w:val="28"/>
          <w:szCs w:val="28"/>
        </w:rPr>
        <w:t>места засорения</w:t>
      </w:r>
      <w:r w:rsidR="00B95DEA">
        <w:rPr>
          <w:rFonts w:ascii="Times New Roman" w:eastAsia="Arial Unicode MS" w:hAnsi="Times New Roman"/>
          <w:color w:val="000000"/>
          <w:sz w:val="28"/>
          <w:szCs w:val="28"/>
        </w:rPr>
        <w:t xml:space="preserve">, места </w:t>
      </w:r>
      <w:r w:rsidRPr="004400FE">
        <w:rPr>
          <w:rFonts w:ascii="Times New Roman" w:eastAsia="Arial Unicode MS" w:hAnsi="Times New Roman"/>
          <w:color w:val="000000"/>
          <w:sz w:val="28"/>
          <w:szCs w:val="28"/>
        </w:rPr>
        <w:t xml:space="preserve">оплывшим по откосу грунтом, выбоины и трещины, места засорения, места отстойников. Особо тщательно следует </w:t>
      </w:r>
      <w:r>
        <w:rPr>
          <w:rFonts w:ascii="Times New Roman" w:eastAsia="Arial Unicode MS" w:hAnsi="Times New Roman"/>
          <w:color w:val="000000"/>
          <w:sz w:val="28"/>
          <w:szCs w:val="28"/>
        </w:rPr>
        <w:t xml:space="preserve">учитывать </w:t>
      </w:r>
      <w:r w:rsidRPr="004400FE">
        <w:rPr>
          <w:rFonts w:ascii="Times New Roman" w:eastAsia="Arial Unicode MS" w:hAnsi="Times New Roman"/>
          <w:color w:val="000000"/>
          <w:sz w:val="28"/>
          <w:szCs w:val="28"/>
        </w:rPr>
        <w:t>выпуски из всех водоотводных сооружений с целью обнаружения начальных стадий размыва грунтов.</w:t>
      </w:r>
    </w:p>
    <w:p w:rsidR="00220917" w:rsidRPr="004400FE" w:rsidRDefault="00220917" w:rsidP="004400FE">
      <w:pPr>
        <w:shd w:val="clear" w:color="auto" w:fill="FFFFFF"/>
        <w:spacing w:after="0" w:line="240" w:lineRule="auto"/>
        <w:ind w:firstLine="482"/>
        <w:jc w:val="both"/>
        <w:rPr>
          <w:rFonts w:ascii="Times New Roman" w:eastAsia="Arial Unicode MS" w:hAnsi="Times New Roman"/>
          <w:color w:val="000000"/>
          <w:sz w:val="28"/>
          <w:szCs w:val="28"/>
        </w:rPr>
      </w:pPr>
    </w:p>
    <w:p w:rsidR="00555188" w:rsidRPr="004611FA" w:rsidRDefault="00EE2AD8" w:rsidP="00612466">
      <w:pPr>
        <w:pStyle w:val="Default"/>
        <w:numPr>
          <w:ilvl w:val="0"/>
          <w:numId w:val="2"/>
        </w:numPr>
        <w:tabs>
          <w:tab w:val="left" w:pos="-4678"/>
        </w:tabs>
        <w:ind w:left="0" w:firstLine="0"/>
        <w:jc w:val="both"/>
        <w:rPr>
          <w:rStyle w:val="a4"/>
          <w:b w:val="0"/>
          <w:sz w:val="28"/>
          <w:szCs w:val="28"/>
        </w:rPr>
      </w:pPr>
      <w:r>
        <w:rPr>
          <w:rStyle w:val="a4"/>
          <w:sz w:val="28"/>
          <w:szCs w:val="28"/>
        </w:rPr>
        <w:t>С</w:t>
      </w:r>
      <w:r w:rsidR="00215488" w:rsidRPr="00215488">
        <w:rPr>
          <w:rStyle w:val="a4"/>
          <w:sz w:val="28"/>
          <w:szCs w:val="28"/>
        </w:rPr>
        <w:t xml:space="preserve">одержание работ: </w:t>
      </w:r>
    </w:p>
    <w:p w:rsidR="004611FA" w:rsidRPr="00F872F2" w:rsidRDefault="00F01B93" w:rsidP="004611FA">
      <w:pPr>
        <w:pStyle w:val="Default"/>
        <w:tabs>
          <w:tab w:val="left" w:pos="-4678"/>
        </w:tabs>
        <w:jc w:val="both"/>
        <w:rPr>
          <w:rStyle w:val="a4"/>
          <w:b w:val="0"/>
          <w:sz w:val="28"/>
          <w:szCs w:val="28"/>
        </w:rPr>
      </w:pPr>
      <w:r w:rsidRPr="00F872F2">
        <w:rPr>
          <w:rStyle w:val="a4"/>
          <w:b w:val="0"/>
          <w:sz w:val="28"/>
          <w:szCs w:val="28"/>
        </w:rPr>
        <w:t>-</w:t>
      </w:r>
      <w:r w:rsidRPr="00F872F2">
        <w:rPr>
          <w:rStyle w:val="a4"/>
          <w:b w:val="0"/>
          <w:sz w:val="28"/>
          <w:szCs w:val="28"/>
        </w:rPr>
        <w:tab/>
        <w:t xml:space="preserve">Организовать, рабочие процессы по ремонту дорожного </w:t>
      </w:r>
      <w:r w:rsidR="006A57E8" w:rsidRPr="00F872F2">
        <w:rPr>
          <w:rStyle w:val="a4"/>
          <w:b w:val="0"/>
          <w:sz w:val="28"/>
          <w:szCs w:val="28"/>
        </w:rPr>
        <w:t xml:space="preserve">с двумя ливневыми канавами по бокам, </w:t>
      </w:r>
      <w:r w:rsidRPr="00F872F2">
        <w:rPr>
          <w:rStyle w:val="a4"/>
          <w:b w:val="0"/>
          <w:sz w:val="28"/>
          <w:szCs w:val="28"/>
        </w:rPr>
        <w:t>включая:</w:t>
      </w:r>
    </w:p>
    <w:p w:rsidR="0099371C" w:rsidRPr="00F872F2" w:rsidRDefault="00653922" w:rsidP="004A7BD3">
      <w:pPr>
        <w:pStyle w:val="Default"/>
        <w:numPr>
          <w:ilvl w:val="0"/>
          <w:numId w:val="36"/>
        </w:numPr>
        <w:tabs>
          <w:tab w:val="left" w:pos="-4678"/>
        </w:tabs>
        <w:ind w:left="567" w:hanging="283"/>
        <w:jc w:val="both"/>
        <w:rPr>
          <w:rStyle w:val="a4"/>
          <w:b w:val="0"/>
          <w:sz w:val="28"/>
          <w:szCs w:val="28"/>
        </w:rPr>
      </w:pPr>
      <w:r w:rsidRPr="00F872F2">
        <w:rPr>
          <w:rStyle w:val="a4"/>
          <w:b w:val="0"/>
          <w:sz w:val="28"/>
          <w:szCs w:val="28"/>
        </w:rPr>
        <w:t>Доставить</w:t>
      </w:r>
      <w:r w:rsidR="0099371C" w:rsidRPr="00F872F2">
        <w:rPr>
          <w:rStyle w:val="a4"/>
          <w:b w:val="0"/>
          <w:sz w:val="28"/>
          <w:szCs w:val="28"/>
        </w:rPr>
        <w:t xml:space="preserve"> </w:t>
      </w:r>
      <w:r w:rsidRPr="00F872F2">
        <w:rPr>
          <w:bCs/>
          <w:sz w:val="28"/>
          <w:szCs w:val="28"/>
        </w:rPr>
        <w:t>автомобилями-самосвалами</w:t>
      </w:r>
      <w:r w:rsidRPr="00F872F2">
        <w:rPr>
          <w:rStyle w:val="a4"/>
          <w:b w:val="0"/>
          <w:sz w:val="28"/>
          <w:szCs w:val="28"/>
        </w:rPr>
        <w:t xml:space="preserve"> </w:t>
      </w:r>
      <w:r w:rsidR="0099371C" w:rsidRPr="00F872F2">
        <w:rPr>
          <w:rStyle w:val="a4"/>
          <w:b w:val="0"/>
          <w:sz w:val="28"/>
          <w:szCs w:val="28"/>
        </w:rPr>
        <w:t xml:space="preserve">песок и щебень </w:t>
      </w:r>
      <w:r w:rsidRPr="00F872F2">
        <w:rPr>
          <w:bCs/>
          <w:sz w:val="28"/>
          <w:szCs w:val="28"/>
        </w:rPr>
        <w:t>с разгрузкой и разработкой в отвал (согласованный с эксплуатирующей организацией)</w:t>
      </w:r>
      <w:r w:rsidRPr="00F872F2">
        <w:rPr>
          <w:rStyle w:val="a4"/>
          <w:b w:val="0"/>
          <w:sz w:val="28"/>
          <w:szCs w:val="28"/>
        </w:rPr>
        <w:t>.</w:t>
      </w:r>
    </w:p>
    <w:p w:rsidR="00653922" w:rsidRPr="00F872F2" w:rsidRDefault="00E839E5" w:rsidP="004A7BD3">
      <w:pPr>
        <w:pStyle w:val="a3"/>
        <w:numPr>
          <w:ilvl w:val="0"/>
          <w:numId w:val="36"/>
        </w:numPr>
        <w:shd w:val="clear" w:color="auto" w:fill="FFFFFF"/>
        <w:spacing w:after="0" w:line="240" w:lineRule="auto"/>
        <w:ind w:left="567" w:hanging="283"/>
        <w:jc w:val="both"/>
        <w:rPr>
          <w:rFonts w:ascii="Times New Roman" w:hAnsi="Times New Roman"/>
          <w:sz w:val="28"/>
          <w:szCs w:val="28"/>
        </w:rPr>
      </w:pPr>
      <w:r w:rsidRPr="00F872F2">
        <w:rPr>
          <w:rFonts w:ascii="Times New Roman" w:hAnsi="Times New Roman"/>
          <w:color w:val="000000"/>
          <w:sz w:val="28"/>
          <w:szCs w:val="28"/>
        </w:rPr>
        <w:t xml:space="preserve">подготовить земляное </w:t>
      </w:r>
      <w:r w:rsidR="00653922" w:rsidRPr="00F872F2">
        <w:rPr>
          <w:rFonts w:ascii="Times New Roman" w:hAnsi="Times New Roman"/>
          <w:color w:val="000000"/>
          <w:sz w:val="28"/>
          <w:szCs w:val="28"/>
        </w:rPr>
        <w:t xml:space="preserve">полотно </w:t>
      </w:r>
      <w:r w:rsidRPr="00F872F2">
        <w:rPr>
          <w:rFonts w:ascii="Times New Roman" w:hAnsi="Times New Roman"/>
          <w:color w:val="000000"/>
          <w:sz w:val="28"/>
          <w:szCs w:val="28"/>
        </w:rPr>
        <w:t xml:space="preserve">с учетом </w:t>
      </w:r>
      <w:r w:rsidRPr="00F872F2">
        <w:rPr>
          <w:rFonts w:ascii="Times New Roman" w:hAnsi="Times New Roman"/>
          <w:sz w:val="28"/>
          <w:szCs w:val="28"/>
        </w:rPr>
        <w:t>подкатки щебеночного основания катк</w:t>
      </w:r>
      <w:r w:rsidR="00796FF9" w:rsidRPr="00F872F2">
        <w:rPr>
          <w:rFonts w:ascii="Times New Roman" w:hAnsi="Times New Roman"/>
          <w:sz w:val="28"/>
          <w:szCs w:val="28"/>
        </w:rPr>
        <w:t>ами.</w:t>
      </w:r>
    </w:p>
    <w:p w:rsidR="0099371C" w:rsidRPr="00F872F2" w:rsidRDefault="0099371C" w:rsidP="004A7BD3">
      <w:pPr>
        <w:pStyle w:val="a3"/>
        <w:numPr>
          <w:ilvl w:val="0"/>
          <w:numId w:val="36"/>
        </w:numPr>
        <w:shd w:val="clear" w:color="auto" w:fill="FFFFFF"/>
        <w:spacing w:after="0" w:line="240" w:lineRule="auto"/>
        <w:ind w:left="567" w:hanging="283"/>
        <w:jc w:val="both"/>
        <w:rPr>
          <w:rFonts w:ascii="Times New Roman" w:hAnsi="Times New Roman"/>
          <w:sz w:val="28"/>
          <w:szCs w:val="28"/>
        </w:rPr>
      </w:pPr>
      <w:r w:rsidRPr="00F872F2">
        <w:rPr>
          <w:rFonts w:ascii="Times New Roman" w:hAnsi="Times New Roman"/>
          <w:color w:val="000000"/>
          <w:sz w:val="28"/>
          <w:szCs w:val="28"/>
        </w:rPr>
        <w:t>в пониженных местах продольного профиля устроить прорези для выпуска воды из корыта. Чтобы избежать переувлажнения земляного полотна водой из корыт.</w:t>
      </w:r>
    </w:p>
    <w:p w:rsidR="0099371C" w:rsidRPr="00F872F2" w:rsidRDefault="003F646E" w:rsidP="004A7BD3">
      <w:pPr>
        <w:pStyle w:val="a3"/>
        <w:numPr>
          <w:ilvl w:val="0"/>
          <w:numId w:val="36"/>
        </w:numPr>
        <w:shd w:val="clear" w:color="auto" w:fill="FFFFFF"/>
        <w:spacing w:after="0" w:line="240" w:lineRule="auto"/>
        <w:ind w:left="567" w:hanging="283"/>
        <w:jc w:val="both"/>
        <w:rPr>
          <w:rFonts w:ascii="Times New Roman" w:hAnsi="Times New Roman"/>
          <w:sz w:val="24"/>
          <w:szCs w:val="24"/>
        </w:rPr>
      </w:pPr>
      <w:r w:rsidRPr="00F872F2">
        <w:rPr>
          <w:rFonts w:ascii="Times New Roman" w:hAnsi="Times New Roman"/>
          <w:color w:val="000000"/>
          <w:sz w:val="28"/>
          <w:szCs w:val="28"/>
        </w:rPr>
        <w:t>послойно распределить применяемы</w:t>
      </w:r>
      <w:r w:rsidR="0099371C" w:rsidRPr="00F872F2">
        <w:rPr>
          <w:rFonts w:ascii="Times New Roman" w:hAnsi="Times New Roman"/>
          <w:color w:val="000000"/>
          <w:sz w:val="28"/>
          <w:szCs w:val="28"/>
        </w:rPr>
        <w:t>й</w:t>
      </w:r>
      <w:r w:rsidRPr="00F872F2">
        <w:rPr>
          <w:rFonts w:ascii="Times New Roman" w:hAnsi="Times New Roman"/>
          <w:color w:val="000000"/>
          <w:sz w:val="28"/>
          <w:szCs w:val="28"/>
        </w:rPr>
        <w:t xml:space="preserve"> материал</w:t>
      </w:r>
      <w:r w:rsidR="0099371C" w:rsidRPr="00F872F2">
        <w:rPr>
          <w:rFonts w:ascii="Times New Roman" w:hAnsi="Times New Roman"/>
          <w:sz w:val="24"/>
          <w:szCs w:val="24"/>
        </w:rPr>
        <w:t xml:space="preserve"> </w:t>
      </w:r>
    </w:p>
    <w:p w:rsidR="00E26A2C" w:rsidRPr="00F872F2" w:rsidRDefault="0098292F" w:rsidP="004A7BD3">
      <w:pPr>
        <w:pStyle w:val="formattexttopleveltext"/>
        <w:numPr>
          <w:ilvl w:val="0"/>
          <w:numId w:val="36"/>
        </w:numPr>
        <w:shd w:val="clear" w:color="auto" w:fill="FFFFFF"/>
        <w:spacing w:before="0" w:beforeAutospacing="0" w:after="0" w:afterAutospacing="0" w:line="285" w:lineRule="atLeast"/>
        <w:ind w:left="567" w:hanging="283"/>
        <w:rPr>
          <w:rFonts w:ascii="Times New Roman" w:hAnsi="Times New Roman" w:cs="Times New Roman"/>
          <w:color w:val="000000"/>
          <w:sz w:val="28"/>
          <w:szCs w:val="28"/>
        </w:rPr>
      </w:pPr>
      <w:r w:rsidRPr="00F872F2">
        <w:rPr>
          <w:rFonts w:ascii="Times New Roman" w:hAnsi="Times New Roman" w:cs="Times New Roman"/>
          <w:color w:val="000000"/>
          <w:sz w:val="28"/>
          <w:szCs w:val="28"/>
        </w:rPr>
        <w:t>в</w:t>
      </w:r>
      <w:r w:rsidR="003F646E" w:rsidRPr="00F872F2">
        <w:rPr>
          <w:rFonts w:ascii="Times New Roman" w:hAnsi="Times New Roman" w:cs="Times New Roman"/>
          <w:color w:val="000000"/>
          <w:sz w:val="28"/>
          <w:szCs w:val="28"/>
        </w:rPr>
        <w:t>ыполнить предварительное уплотнение, профилирование</w:t>
      </w:r>
      <w:r w:rsidR="00E26A2C" w:rsidRPr="00F872F2">
        <w:rPr>
          <w:rFonts w:ascii="Times New Roman" w:hAnsi="Times New Roman" w:cs="Times New Roman"/>
          <w:color w:val="000000"/>
          <w:sz w:val="28"/>
          <w:szCs w:val="28"/>
        </w:rPr>
        <w:t>.</w:t>
      </w:r>
    </w:p>
    <w:p w:rsidR="003F646E" w:rsidRPr="00E26A2C" w:rsidRDefault="003F646E" w:rsidP="00E26A2C">
      <w:pPr>
        <w:pStyle w:val="formattexttopleveltext"/>
        <w:numPr>
          <w:ilvl w:val="0"/>
          <w:numId w:val="36"/>
        </w:numPr>
        <w:shd w:val="clear" w:color="auto" w:fill="FFFFFF"/>
        <w:spacing w:after="0" w:line="285" w:lineRule="atLeast"/>
        <w:rPr>
          <w:rFonts w:ascii="Times New Roman" w:hAnsi="Times New Roman" w:cs="Times New Roman"/>
          <w:color w:val="000000"/>
          <w:sz w:val="28"/>
          <w:szCs w:val="28"/>
        </w:rPr>
      </w:pPr>
      <w:r w:rsidRPr="00E26A2C">
        <w:rPr>
          <w:rFonts w:ascii="Times New Roman" w:hAnsi="Times New Roman" w:cs="Times New Roman"/>
          <w:color w:val="000000"/>
          <w:sz w:val="28"/>
          <w:szCs w:val="28"/>
        </w:rPr>
        <w:lastRenderedPageBreak/>
        <w:t xml:space="preserve"> </w:t>
      </w:r>
      <w:r w:rsidR="00E26A2C" w:rsidRPr="00E26A2C">
        <w:rPr>
          <w:rFonts w:ascii="Times New Roman" w:hAnsi="Times New Roman" w:cs="Times New Roman"/>
          <w:color w:val="000000"/>
          <w:sz w:val="28"/>
          <w:szCs w:val="28"/>
        </w:rPr>
        <w:t xml:space="preserve">Устройство дорожных насыпей </w:t>
      </w:r>
      <w:r w:rsidR="00E26A2C">
        <w:rPr>
          <w:rFonts w:ascii="Times New Roman" w:hAnsi="Times New Roman" w:cs="Times New Roman"/>
          <w:color w:val="000000"/>
          <w:sz w:val="28"/>
          <w:szCs w:val="28"/>
        </w:rPr>
        <w:t xml:space="preserve">выполнить с применением нетканных синтетических материалов. </w:t>
      </w:r>
    </w:p>
    <w:p w:rsidR="003F646E" w:rsidRPr="00F872F2" w:rsidRDefault="00796FF9" w:rsidP="004A7BD3">
      <w:pPr>
        <w:pStyle w:val="formattexttopleveltext"/>
        <w:numPr>
          <w:ilvl w:val="0"/>
          <w:numId w:val="36"/>
        </w:numPr>
        <w:shd w:val="clear" w:color="auto" w:fill="FFFFFF"/>
        <w:spacing w:before="0" w:beforeAutospacing="0" w:after="0" w:afterAutospacing="0" w:line="285" w:lineRule="atLeast"/>
        <w:ind w:left="567" w:hanging="283"/>
        <w:rPr>
          <w:rFonts w:ascii="Times New Roman" w:hAnsi="Times New Roman" w:cs="Times New Roman"/>
          <w:color w:val="000000"/>
          <w:sz w:val="28"/>
          <w:szCs w:val="28"/>
        </w:rPr>
      </w:pPr>
      <w:r w:rsidRPr="00F872F2">
        <w:rPr>
          <w:rFonts w:ascii="Times New Roman" w:hAnsi="Times New Roman" w:cs="Times New Roman"/>
          <w:color w:val="000000"/>
          <w:sz w:val="28"/>
          <w:szCs w:val="28"/>
        </w:rPr>
        <w:t>В</w:t>
      </w:r>
      <w:r w:rsidR="003F646E" w:rsidRPr="00F872F2">
        <w:rPr>
          <w:rFonts w:ascii="Times New Roman" w:hAnsi="Times New Roman" w:cs="Times New Roman"/>
          <w:color w:val="000000"/>
          <w:sz w:val="28"/>
          <w:szCs w:val="28"/>
        </w:rPr>
        <w:t>ыполнить окончательное уплотнение.</w:t>
      </w:r>
    </w:p>
    <w:p w:rsidR="00E26A2C" w:rsidRPr="00F872F2" w:rsidRDefault="00E26A2C" w:rsidP="004A7BD3">
      <w:pPr>
        <w:pStyle w:val="formattexttopleveltext"/>
        <w:numPr>
          <w:ilvl w:val="0"/>
          <w:numId w:val="36"/>
        </w:numPr>
        <w:shd w:val="clear" w:color="auto" w:fill="FFFFFF"/>
        <w:spacing w:before="0" w:beforeAutospacing="0" w:after="0" w:afterAutospacing="0" w:line="285" w:lineRule="atLeast"/>
        <w:ind w:left="567" w:hanging="283"/>
        <w:rPr>
          <w:rFonts w:ascii="Times New Roman" w:hAnsi="Times New Roman" w:cs="Times New Roman"/>
          <w:color w:val="000000"/>
          <w:sz w:val="28"/>
          <w:szCs w:val="28"/>
        </w:rPr>
      </w:pPr>
      <w:r w:rsidRPr="00F872F2">
        <w:rPr>
          <w:rFonts w:ascii="Times New Roman" w:hAnsi="Times New Roman" w:cs="Times New Roman"/>
          <w:color w:val="000000"/>
          <w:sz w:val="28"/>
          <w:szCs w:val="28"/>
        </w:rPr>
        <w:t xml:space="preserve"> При необходимости выполнить устройство кюветов в местах их полного разрушения</w:t>
      </w:r>
      <w:r w:rsidR="000D0C3F" w:rsidRPr="00F872F2">
        <w:rPr>
          <w:rFonts w:ascii="Times New Roman" w:hAnsi="Times New Roman" w:cs="Times New Roman"/>
          <w:color w:val="000000"/>
          <w:sz w:val="28"/>
          <w:szCs w:val="28"/>
        </w:rPr>
        <w:t xml:space="preserve"> или повреждения</w:t>
      </w:r>
      <w:r w:rsidRPr="00F872F2">
        <w:rPr>
          <w:rFonts w:ascii="Times New Roman" w:hAnsi="Times New Roman" w:cs="Times New Roman"/>
          <w:color w:val="000000"/>
          <w:sz w:val="28"/>
          <w:szCs w:val="28"/>
        </w:rPr>
        <w:t>.</w:t>
      </w:r>
    </w:p>
    <w:p w:rsidR="003F646E" w:rsidRPr="00F872F2" w:rsidRDefault="003F646E" w:rsidP="004A7BD3">
      <w:pPr>
        <w:pStyle w:val="formattexttopleveltext"/>
        <w:numPr>
          <w:ilvl w:val="0"/>
          <w:numId w:val="36"/>
        </w:numPr>
        <w:shd w:val="clear" w:color="auto" w:fill="FFFFFF"/>
        <w:spacing w:before="0" w:beforeAutospacing="0" w:after="0" w:afterAutospacing="0" w:line="285" w:lineRule="atLeast"/>
        <w:ind w:left="567" w:hanging="283"/>
        <w:rPr>
          <w:rFonts w:ascii="Times New Roman" w:hAnsi="Times New Roman" w:cs="Times New Roman"/>
          <w:color w:val="000000"/>
          <w:sz w:val="28"/>
          <w:szCs w:val="28"/>
        </w:rPr>
      </w:pPr>
      <w:r w:rsidRPr="00F872F2">
        <w:rPr>
          <w:rFonts w:ascii="Times New Roman" w:hAnsi="Times New Roman" w:cs="Times New Roman"/>
          <w:color w:val="000000"/>
          <w:sz w:val="28"/>
          <w:szCs w:val="28"/>
        </w:rPr>
        <w:t>При завозе и распределении материалов следует учитывать запас на усадку при уплотнении:</w:t>
      </w:r>
    </w:p>
    <w:p w:rsidR="00653922" w:rsidRDefault="00653922" w:rsidP="008B1FF2">
      <w:pPr>
        <w:tabs>
          <w:tab w:val="left" w:pos="993"/>
        </w:tabs>
        <w:spacing w:after="0" w:line="240" w:lineRule="auto"/>
        <w:ind w:left="360"/>
        <w:jc w:val="both"/>
        <w:rPr>
          <w:rFonts w:ascii="Times New Roman" w:hAnsi="Times New Roman"/>
          <w:bCs/>
          <w:sz w:val="28"/>
          <w:szCs w:val="28"/>
        </w:rPr>
      </w:pPr>
    </w:p>
    <w:p w:rsidR="006F4417" w:rsidRDefault="006F4417" w:rsidP="00520CE8">
      <w:pPr>
        <w:pStyle w:val="a3"/>
        <w:numPr>
          <w:ilvl w:val="0"/>
          <w:numId w:val="2"/>
        </w:numPr>
        <w:tabs>
          <w:tab w:val="left" w:pos="-4678"/>
        </w:tabs>
        <w:spacing w:after="0" w:line="240" w:lineRule="auto"/>
        <w:ind w:left="0" w:firstLine="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2D24F1" w:rsidRPr="004A7BD3" w:rsidRDefault="002D24F1" w:rsidP="00807F3F">
      <w:pPr>
        <w:pStyle w:val="a3"/>
        <w:numPr>
          <w:ilvl w:val="0"/>
          <w:numId w:val="35"/>
        </w:numPr>
        <w:spacing w:after="0" w:line="240" w:lineRule="auto"/>
        <w:ind w:left="0" w:firstLine="284"/>
        <w:jc w:val="both"/>
        <w:rPr>
          <w:rFonts w:ascii="Times New Roman" w:hAnsi="Times New Roman"/>
          <w:bCs/>
          <w:sz w:val="28"/>
          <w:szCs w:val="28"/>
        </w:rPr>
      </w:pPr>
      <w:r w:rsidRPr="004A7BD3">
        <w:rPr>
          <w:rFonts w:ascii="Times New Roman" w:hAnsi="Times New Roman"/>
          <w:bCs/>
          <w:sz w:val="28"/>
          <w:szCs w:val="28"/>
        </w:rPr>
        <w:t>Работы выполняются иждивением подрядчика – его силами, средствами</w:t>
      </w:r>
      <w:r w:rsidR="00520CE8" w:rsidRPr="004A7BD3">
        <w:rPr>
          <w:rFonts w:ascii="Times New Roman" w:hAnsi="Times New Roman"/>
          <w:bCs/>
          <w:sz w:val="28"/>
          <w:szCs w:val="28"/>
        </w:rPr>
        <w:t>,</w:t>
      </w:r>
      <w:r w:rsidRPr="004A7BD3">
        <w:rPr>
          <w:rFonts w:ascii="Times New Roman" w:hAnsi="Times New Roman"/>
          <w:bCs/>
          <w:sz w:val="28"/>
          <w:szCs w:val="28"/>
        </w:rPr>
        <w:t xml:space="preserve"> а также использованием его материалов.</w:t>
      </w:r>
    </w:p>
    <w:p w:rsidR="00520CE8" w:rsidRPr="004A7BD3" w:rsidRDefault="00520CE8" w:rsidP="00807F3F">
      <w:pPr>
        <w:pStyle w:val="a3"/>
        <w:numPr>
          <w:ilvl w:val="0"/>
          <w:numId w:val="35"/>
        </w:numPr>
        <w:spacing w:after="0" w:line="240" w:lineRule="auto"/>
        <w:ind w:left="0" w:firstLine="284"/>
        <w:jc w:val="both"/>
        <w:rPr>
          <w:rFonts w:ascii="Times New Roman" w:hAnsi="Times New Roman"/>
          <w:bCs/>
          <w:sz w:val="28"/>
          <w:szCs w:val="28"/>
        </w:rPr>
      </w:pPr>
      <w:r w:rsidRPr="004A7BD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ED7765" w:rsidRPr="004A7BD3" w:rsidRDefault="00ED7765" w:rsidP="00807F3F">
      <w:pPr>
        <w:pStyle w:val="a3"/>
        <w:numPr>
          <w:ilvl w:val="0"/>
          <w:numId w:val="35"/>
        </w:numPr>
        <w:spacing w:after="0" w:line="240" w:lineRule="auto"/>
        <w:ind w:left="0" w:firstLine="284"/>
        <w:jc w:val="both"/>
        <w:rPr>
          <w:rFonts w:ascii="Times New Roman" w:hAnsi="Times New Roman"/>
          <w:bCs/>
          <w:sz w:val="28"/>
          <w:szCs w:val="28"/>
        </w:rPr>
      </w:pPr>
      <w:r w:rsidRPr="004A7BD3">
        <w:rPr>
          <w:rFonts w:ascii="Times New Roman" w:hAnsi="Times New Roman"/>
          <w:bCs/>
          <w:sz w:val="28"/>
          <w:szCs w:val="28"/>
        </w:rPr>
        <w:t>Произвести контрольную проверку контактирования плит с основанием. В случае если высота уступов между плитами более 3 мм, произвести подъем плит и удаление (или подсыпка) песчаной смеси.</w:t>
      </w:r>
    </w:p>
    <w:p w:rsidR="00520CE8" w:rsidRPr="004A7BD3" w:rsidRDefault="00520CE8" w:rsidP="00807F3F">
      <w:pPr>
        <w:pStyle w:val="a3"/>
        <w:numPr>
          <w:ilvl w:val="0"/>
          <w:numId w:val="35"/>
        </w:numPr>
        <w:spacing w:after="0" w:line="240" w:lineRule="auto"/>
        <w:ind w:left="0" w:firstLine="284"/>
        <w:jc w:val="both"/>
        <w:rPr>
          <w:rFonts w:ascii="Times New Roman" w:hAnsi="Times New Roman"/>
          <w:bCs/>
          <w:sz w:val="28"/>
          <w:szCs w:val="28"/>
        </w:rPr>
      </w:pPr>
      <w:r w:rsidRPr="004A7BD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6F4417" w:rsidRPr="004A7BD3" w:rsidRDefault="00520CE8" w:rsidP="00807F3F">
      <w:pPr>
        <w:pStyle w:val="a3"/>
        <w:numPr>
          <w:ilvl w:val="0"/>
          <w:numId w:val="35"/>
        </w:numPr>
        <w:tabs>
          <w:tab w:val="left" w:pos="-4678"/>
        </w:tabs>
        <w:spacing w:after="0" w:line="240" w:lineRule="auto"/>
        <w:ind w:left="0" w:firstLine="284"/>
        <w:jc w:val="both"/>
        <w:rPr>
          <w:rFonts w:ascii="Times New Roman" w:hAnsi="Times New Roman"/>
          <w:bCs/>
          <w:sz w:val="28"/>
          <w:szCs w:val="28"/>
        </w:rPr>
      </w:pPr>
      <w:r w:rsidRPr="004A7BD3">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520CE8" w:rsidRDefault="00520CE8" w:rsidP="00362074">
      <w:pPr>
        <w:pStyle w:val="a3"/>
        <w:tabs>
          <w:tab w:val="left" w:pos="993"/>
        </w:tabs>
        <w:spacing w:after="0" w:line="240" w:lineRule="auto"/>
        <w:ind w:left="0"/>
        <w:jc w:val="both"/>
        <w:rPr>
          <w:rFonts w:ascii="Times New Roman" w:hAnsi="Times New Roman"/>
          <w:bCs/>
          <w:sz w:val="28"/>
          <w:szCs w:val="28"/>
        </w:rPr>
      </w:pPr>
    </w:p>
    <w:p w:rsidR="00813F36" w:rsidRPr="00813F36" w:rsidRDefault="00813F36" w:rsidP="00520CE8">
      <w:pPr>
        <w:pStyle w:val="a3"/>
        <w:numPr>
          <w:ilvl w:val="0"/>
          <w:numId w:val="2"/>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520CE8">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2D24F1" w:rsidP="00520CE8">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w:t>
      </w:r>
      <w:r w:rsidR="00653922">
        <w:rPr>
          <w:rFonts w:ascii="Times New Roman" w:hAnsi="Times New Roman"/>
          <w:bCs/>
          <w:sz w:val="28"/>
          <w:szCs w:val="28"/>
        </w:rPr>
        <w:t xml:space="preserve"> и с </w:t>
      </w:r>
      <w:r w:rsidRPr="002D24F1">
        <w:rPr>
          <w:rFonts w:ascii="Times New Roman" w:hAnsi="Times New Roman"/>
          <w:bCs/>
          <w:sz w:val="28"/>
          <w:szCs w:val="28"/>
        </w:rPr>
        <w:t>соблюдением законодательства Российской Федерации об охране труда, а также иных нормативных правовых актов.</w:t>
      </w:r>
    </w:p>
    <w:p w:rsidR="002D24F1" w:rsidRPr="002D24F1" w:rsidRDefault="002D24F1" w:rsidP="00520CE8">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520CE8">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Pr="002D24F1">
        <w:rPr>
          <w:rFonts w:ascii="Times New Roman" w:hAnsi="Times New Roman"/>
          <w:bCs/>
          <w:sz w:val="28"/>
          <w:szCs w:val="28"/>
        </w:rPr>
        <w:lastRenderedPageBreak/>
        <w:t>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520CE8">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Default="00813F36" w:rsidP="00813F36">
      <w:pPr>
        <w:tabs>
          <w:tab w:val="left" w:pos="993"/>
        </w:tabs>
        <w:spacing w:after="0" w:line="240" w:lineRule="auto"/>
        <w:ind w:left="709"/>
        <w:jc w:val="both"/>
        <w:rPr>
          <w:rFonts w:ascii="Times New Roman" w:hAnsi="Times New Roman"/>
          <w:bCs/>
          <w:sz w:val="28"/>
          <w:szCs w:val="28"/>
        </w:rPr>
      </w:pPr>
    </w:p>
    <w:p w:rsidR="00813F36" w:rsidRPr="00BD6450" w:rsidRDefault="00813F36" w:rsidP="00520CE8">
      <w:pPr>
        <w:pStyle w:val="a3"/>
        <w:numPr>
          <w:ilvl w:val="0"/>
          <w:numId w:val="2"/>
        </w:numPr>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C22E47" w:rsidRPr="00520CE8" w:rsidRDefault="00C22E47" w:rsidP="00520CE8">
      <w:pPr>
        <w:pStyle w:val="a3"/>
        <w:numPr>
          <w:ilvl w:val="0"/>
          <w:numId w:val="24"/>
        </w:numPr>
        <w:spacing w:after="0" w:line="240" w:lineRule="auto"/>
        <w:ind w:left="0" w:firstLine="284"/>
        <w:jc w:val="both"/>
        <w:rPr>
          <w:rFonts w:ascii="Times New Roman" w:hAnsi="Times New Roman"/>
          <w:bCs/>
          <w:sz w:val="28"/>
          <w:szCs w:val="28"/>
        </w:rPr>
      </w:pPr>
      <w:r w:rsidRPr="00520CE8">
        <w:rPr>
          <w:rFonts w:ascii="Times New Roman" w:hAnsi="Times New Roman"/>
          <w:bCs/>
          <w:sz w:val="28"/>
          <w:szCs w:val="28"/>
        </w:rPr>
        <w:t>Качество выполняемых Подрядчиком работ должно удовлетворять действующих ГОСТов, ТУ, СНиПов, ПУЭ, технической документации и других нормативных документов и стандартов.</w:t>
      </w:r>
    </w:p>
    <w:p w:rsidR="00C22E47" w:rsidRPr="00520CE8" w:rsidRDefault="00C22E47" w:rsidP="00520CE8">
      <w:pPr>
        <w:pStyle w:val="a3"/>
        <w:numPr>
          <w:ilvl w:val="0"/>
          <w:numId w:val="24"/>
        </w:numPr>
        <w:spacing w:after="0" w:line="240" w:lineRule="auto"/>
        <w:ind w:left="0" w:firstLine="284"/>
        <w:jc w:val="both"/>
        <w:rPr>
          <w:rFonts w:ascii="Times New Roman" w:hAnsi="Times New Roman"/>
          <w:bCs/>
          <w:sz w:val="28"/>
          <w:szCs w:val="28"/>
        </w:rPr>
      </w:pPr>
      <w:r w:rsidRPr="00520CE8">
        <w:rPr>
          <w:rFonts w:ascii="Times New Roman" w:hAnsi="Times New Roman"/>
          <w:bCs/>
          <w:sz w:val="28"/>
          <w:szCs w:val="28"/>
        </w:rPr>
        <w:t>Выявленные недостатки Подрядчик устраняет своими силами и средствами.</w:t>
      </w:r>
    </w:p>
    <w:p w:rsidR="00C22E47" w:rsidRPr="00520CE8" w:rsidRDefault="00520CE8" w:rsidP="00520CE8">
      <w:pPr>
        <w:pStyle w:val="a3"/>
        <w:numPr>
          <w:ilvl w:val="0"/>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Д</w:t>
      </w:r>
      <w:r w:rsidR="00C22E47" w:rsidRPr="00520CE8">
        <w:rPr>
          <w:rFonts w:ascii="Times New Roman" w:hAnsi="Times New Roman"/>
          <w:bCs/>
          <w:sz w:val="28"/>
          <w:szCs w:val="28"/>
        </w:rPr>
        <w:t>ля проверки соответствия качества выполненных Подрядчиком Работ, Заказчик вправе привлекать независимых экспертов.</w:t>
      </w:r>
    </w:p>
    <w:p w:rsidR="00C22E47" w:rsidRPr="00520CE8" w:rsidRDefault="00C22E47" w:rsidP="00520CE8">
      <w:pPr>
        <w:pStyle w:val="a3"/>
        <w:numPr>
          <w:ilvl w:val="0"/>
          <w:numId w:val="24"/>
        </w:numPr>
        <w:spacing w:after="0" w:line="240" w:lineRule="auto"/>
        <w:ind w:left="0" w:firstLine="284"/>
        <w:jc w:val="both"/>
        <w:rPr>
          <w:rFonts w:ascii="Times New Roman" w:hAnsi="Times New Roman"/>
          <w:bCs/>
          <w:sz w:val="28"/>
          <w:szCs w:val="28"/>
        </w:rPr>
      </w:pPr>
      <w:r w:rsidRPr="00520CE8">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r w:rsidR="002D24F1" w:rsidRPr="00520CE8">
        <w:rPr>
          <w:rFonts w:ascii="Times New Roman" w:hAnsi="Times New Roman"/>
          <w:bCs/>
          <w:sz w:val="28"/>
          <w:szCs w:val="28"/>
        </w:rPr>
        <w:t xml:space="preserve"> </w:t>
      </w:r>
    </w:p>
    <w:p w:rsidR="00C22E47" w:rsidRDefault="00C22E47" w:rsidP="00520CE8">
      <w:pPr>
        <w:spacing w:after="0" w:line="240" w:lineRule="auto"/>
        <w:ind w:firstLine="284"/>
        <w:jc w:val="both"/>
        <w:rPr>
          <w:rFonts w:ascii="Times New Roman" w:hAnsi="Times New Roman"/>
          <w:bCs/>
          <w:sz w:val="28"/>
          <w:szCs w:val="28"/>
        </w:rPr>
      </w:pPr>
    </w:p>
    <w:p w:rsidR="00C22E47" w:rsidRPr="00C22E47" w:rsidRDefault="00C22E47" w:rsidP="00520CE8">
      <w:pPr>
        <w:pStyle w:val="a3"/>
        <w:numPr>
          <w:ilvl w:val="0"/>
          <w:numId w:val="2"/>
        </w:numPr>
        <w:spacing w:after="0" w:line="240" w:lineRule="auto"/>
        <w:ind w:left="0" w:firstLine="0"/>
        <w:jc w:val="both"/>
        <w:rPr>
          <w:rFonts w:ascii="Times New Roman" w:hAnsi="Times New Roman"/>
          <w:b/>
          <w:bCs/>
          <w:sz w:val="28"/>
          <w:szCs w:val="28"/>
        </w:rPr>
      </w:pPr>
      <w:r w:rsidRPr="00C22E47">
        <w:rPr>
          <w:rFonts w:ascii="Times New Roman" w:hAnsi="Times New Roman"/>
          <w:b/>
          <w:bCs/>
          <w:sz w:val="28"/>
          <w:szCs w:val="28"/>
        </w:rPr>
        <w:t>Требования по объему гарантий качества выполненных работ:</w:t>
      </w:r>
    </w:p>
    <w:p w:rsidR="00C22E47" w:rsidRPr="00C22E47" w:rsidRDefault="00C22E47" w:rsidP="00520CE8">
      <w:pPr>
        <w:spacing w:after="0" w:line="240" w:lineRule="auto"/>
        <w:ind w:firstLine="284"/>
        <w:jc w:val="both"/>
        <w:rPr>
          <w:rFonts w:ascii="Times New Roman" w:hAnsi="Times New Roman"/>
          <w:bCs/>
          <w:sz w:val="28"/>
          <w:szCs w:val="28"/>
        </w:rPr>
      </w:pPr>
      <w:r w:rsidRPr="00C22E47">
        <w:rPr>
          <w:rFonts w:ascii="Times New Roman" w:hAnsi="Times New Roman"/>
          <w:bCs/>
          <w:sz w:val="28"/>
          <w:szCs w:val="28"/>
        </w:rPr>
        <w:t>-</w:t>
      </w:r>
      <w:r w:rsidRPr="00C22E47">
        <w:rPr>
          <w:rFonts w:ascii="Times New Roman" w:hAnsi="Times New Roman"/>
          <w:bCs/>
          <w:sz w:val="28"/>
          <w:szCs w:val="28"/>
        </w:rPr>
        <w:tab/>
        <w:t>Гарантийный срок составляет не менее 1-го года со дня подписания Заказчиком акта сдачи-приемки выполненных работ.</w:t>
      </w:r>
    </w:p>
    <w:p w:rsidR="00C22E47" w:rsidRPr="00C22E47" w:rsidRDefault="00C22E47" w:rsidP="00520CE8">
      <w:pPr>
        <w:spacing w:after="0" w:line="240" w:lineRule="auto"/>
        <w:ind w:firstLine="284"/>
        <w:jc w:val="both"/>
        <w:rPr>
          <w:rFonts w:ascii="Times New Roman" w:hAnsi="Times New Roman"/>
          <w:bCs/>
          <w:sz w:val="28"/>
          <w:szCs w:val="28"/>
        </w:rPr>
      </w:pPr>
      <w:r w:rsidRPr="00C22E47">
        <w:rPr>
          <w:rFonts w:ascii="Times New Roman" w:hAnsi="Times New Roman"/>
          <w:bCs/>
          <w:sz w:val="28"/>
          <w:szCs w:val="28"/>
        </w:rPr>
        <w:t>-</w:t>
      </w:r>
      <w:r w:rsidRPr="00C22E47">
        <w:rPr>
          <w:rFonts w:ascii="Times New Roman" w:hAnsi="Times New Roman"/>
          <w:bCs/>
          <w:sz w:val="28"/>
          <w:szCs w:val="28"/>
        </w:rPr>
        <w:tab/>
        <w:t xml:space="preserve">Подрядчик обязан безвозмездно устранить дефекты, выявленные в течение гарантийного срока. При несоответствии выполненных работ требованиям нормативных документов работы подлежат переделке. </w:t>
      </w:r>
    </w:p>
    <w:p w:rsidR="00C22E47" w:rsidRPr="00C22E47" w:rsidRDefault="00C22E47" w:rsidP="00520CE8">
      <w:pPr>
        <w:spacing w:after="0" w:line="240" w:lineRule="auto"/>
        <w:ind w:firstLine="284"/>
        <w:jc w:val="both"/>
        <w:rPr>
          <w:rFonts w:ascii="Times New Roman" w:hAnsi="Times New Roman"/>
          <w:bCs/>
          <w:sz w:val="28"/>
          <w:szCs w:val="28"/>
        </w:rPr>
      </w:pPr>
      <w:r w:rsidRPr="00C22E47">
        <w:rPr>
          <w:rFonts w:ascii="Times New Roman" w:hAnsi="Times New Roman"/>
          <w:bCs/>
          <w:sz w:val="28"/>
          <w:szCs w:val="28"/>
        </w:rPr>
        <w:t>-</w:t>
      </w:r>
      <w:r w:rsidRPr="00C22E47">
        <w:rPr>
          <w:rFonts w:ascii="Times New Roman" w:hAnsi="Times New Roman"/>
          <w:bCs/>
          <w:sz w:val="28"/>
          <w:szCs w:val="28"/>
        </w:rPr>
        <w:tab/>
        <w:t>На работы, проведенные по устранению дефектов, гарантийные обязательства продлеваются с момента выполнения этих работ.</w:t>
      </w:r>
    </w:p>
    <w:p w:rsidR="00D9243B" w:rsidRDefault="00C22E47" w:rsidP="00520CE8">
      <w:pPr>
        <w:spacing w:after="0" w:line="240" w:lineRule="auto"/>
        <w:ind w:firstLine="284"/>
        <w:jc w:val="both"/>
        <w:rPr>
          <w:rFonts w:ascii="Times New Roman" w:hAnsi="Times New Roman"/>
          <w:bCs/>
          <w:sz w:val="28"/>
          <w:szCs w:val="28"/>
        </w:rPr>
      </w:pPr>
      <w:r w:rsidRPr="00C22E47">
        <w:rPr>
          <w:rFonts w:ascii="Times New Roman" w:hAnsi="Times New Roman"/>
          <w:bCs/>
          <w:sz w:val="28"/>
          <w:szCs w:val="28"/>
        </w:rPr>
        <w:t>-</w:t>
      </w:r>
      <w:r w:rsidRPr="00C22E47">
        <w:rPr>
          <w:rFonts w:ascii="Times New Roman" w:hAnsi="Times New Roman"/>
          <w:bCs/>
          <w:sz w:val="28"/>
          <w:szCs w:val="28"/>
        </w:rPr>
        <w:tab/>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2F44CB" w:rsidRPr="00992BA1" w:rsidRDefault="002F44CB" w:rsidP="00520CE8">
      <w:pPr>
        <w:pStyle w:val="a3"/>
        <w:widowControl w:val="0"/>
        <w:autoSpaceDE w:val="0"/>
        <w:autoSpaceDN w:val="0"/>
        <w:adjustRightInd w:val="0"/>
        <w:spacing w:after="0" w:line="240" w:lineRule="auto"/>
        <w:ind w:left="0" w:firstLine="284"/>
        <w:jc w:val="center"/>
        <w:rPr>
          <w:rFonts w:asciiTheme="minorHAnsi" w:hAnsiTheme="minorHAnsi"/>
          <w:sz w:val="24"/>
          <w:szCs w:val="24"/>
        </w:rPr>
      </w:pPr>
    </w:p>
    <w:p w:rsidR="00EC52FD" w:rsidRPr="00813F36" w:rsidRDefault="00EC52FD" w:rsidP="00520CE8">
      <w:pPr>
        <w:pStyle w:val="a3"/>
        <w:widowControl w:val="0"/>
        <w:numPr>
          <w:ilvl w:val="0"/>
          <w:numId w:val="2"/>
        </w:numPr>
        <w:autoSpaceDE w:val="0"/>
        <w:autoSpaceDN w:val="0"/>
        <w:adjustRightInd w:val="0"/>
        <w:spacing w:after="0" w:line="240" w:lineRule="auto"/>
        <w:ind w:left="0" w:firstLine="0"/>
        <w:jc w:val="both"/>
        <w:rPr>
          <w:rFonts w:ascii="Times New Roman" w:hAnsi="Times New Roman"/>
          <w:b/>
          <w:sz w:val="28"/>
          <w:szCs w:val="28"/>
        </w:rPr>
      </w:pPr>
      <w:r w:rsidRPr="00813F36">
        <w:rPr>
          <w:rFonts w:ascii="Times New Roman" w:hAnsi="Times New Roman"/>
          <w:b/>
          <w:sz w:val="28"/>
          <w:szCs w:val="26"/>
        </w:rPr>
        <w:t xml:space="preserve">Требования к выполнению работ </w:t>
      </w:r>
      <w:r w:rsidR="00D50AA0" w:rsidRPr="00813F36">
        <w:rPr>
          <w:rFonts w:ascii="Times New Roman" w:hAnsi="Times New Roman"/>
          <w:b/>
          <w:sz w:val="28"/>
          <w:szCs w:val="26"/>
        </w:rPr>
        <w:t xml:space="preserve">по </w:t>
      </w:r>
      <w:r w:rsidR="00E92715" w:rsidRPr="00E92715">
        <w:rPr>
          <w:rFonts w:ascii="Times New Roman" w:hAnsi="Times New Roman"/>
          <w:b/>
          <w:sz w:val="28"/>
          <w:szCs w:val="26"/>
        </w:rPr>
        <w:t>Обустройств</w:t>
      </w:r>
      <w:r w:rsidR="00E92715">
        <w:rPr>
          <w:rFonts w:ascii="Times New Roman" w:hAnsi="Times New Roman"/>
          <w:b/>
          <w:sz w:val="28"/>
          <w:szCs w:val="26"/>
        </w:rPr>
        <w:t>у</w:t>
      </w:r>
      <w:r w:rsidR="00E92715" w:rsidRPr="00E92715">
        <w:rPr>
          <w:rFonts w:ascii="Times New Roman" w:hAnsi="Times New Roman"/>
          <w:b/>
          <w:sz w:val="28"/>
          <w:szCs w:val="26"/>
        </w:rPr>
        <w:t xml:space="preserve"> переездов межпоселковых дорог через газопровод</w:t>
      </w:r>
      <w:r w:rsidR="00C22E47">
        <w:rPr>
          <w:rFonts w:ascii="Times New Roman" w:hAnsi="Times New Roman"/>
          <w:b/>
          <w:sz w:val="28"/>
          <w:szCs w:val="26"/>
        </w:rPr>
        <w:t xml:space="preserve"> </w:t>
      </w:r>
      <w:r w:rsidR="005A2000" w:rsidRPr="00813F36">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147DAE" w:rsidRPr="0010769F" w:rsidRDefault="00147DAE" w:rsidP="004A7BD3">
      <w:pPr>
        <w:pStyle w:val="a3"/>
        <w:numPr>
          <w:ilvl w:val="0"/>
          <w:numId w:val="37"/>
        </w:numPr>
        <w:spacing w:after="0" w:line="240" w:lineRule="auto"/>
        <w:ind w:left="284" w:hanging="284"/>
        <w:jc w:val="both"/>
        <w:rPr>
          <w:rFonts w:ascii="Times New Roman" w:hAnsi="Times New Roman"/>
          <w:sz w:val="28"/>
          <w:szCs w:val="28"/>
        </w:rPr>
      </w:pPr>
      <w:r w:rsidRPr="0010769F">
        <w:rPr>
          <w:rFonts w:ascii="Times New Roman" w:hAnsi="Times New Roman"/>
          <w:sz w:val="28"/>
          <w:szCs w:val="28"/>
        </w:rPr>
        <w:t>ППБ 01-03 «Правила пожарной безопасности в Российской Федерации»</w:t>
      </w:r>
    </w:p>
    <w:p w:rsidR="0010769F" w:rsidRPr="0010769F" w:rsidRDefault="0010769F" w:rsidP="004A7BD3">
      <w:pPr>
        <w:pStyle w:val="formattexttopleveltext"/>
        <w:numPr>
          <w:ilvl w:val="0"/>
          <w:numId w:val="37"/>
        </w:numPr>
        <w:shd w:val="clear" w:color="auto" w:fill="FCFCFC"/>
        <w:spacing w:before="0" w:beforeAutospacing="0" w:after="0" w:afterAutospacing="0"/>
        <w:ind w:left="284" w:hanging="284"/>
        <w:jc w:val="both"/>
        <w:rPr>
          <w:rStyle w:val="apple-converted-space"/>
          <w:rFonts w:ascii="Times New Roman" w:hAnsi="Times New Roman" w:cs="Times New Roman"/>
          <w:sz w:val="28"/>
          <w:szCs w:val="28"/>
        </w:rPr>
      </w:pPr>
      <w:r w:rsidRPr="0010769F">
        <w:rPr>
          <w:rFonts w:ascii="Times New Roman" w:hAnsi="Times New Roman" w:cs="Times New Roman"/>
          <w:color w:val="000000"/>
          <w:sz w:val="28"/>
          <w:szCs w:val="28"/>
        </w:rPr>
        <w:t>СНиП 12-03-2001</w:t>
      </w:r>
      <w:r w:rsidRPr="0010769F">
        <w:rPr>
          <w:rStyle w:val="apple-converted-space"/>
          <w:rFonts w:ascii="Times New Roman" w:hAnsi="Times New Roman" w:cs="Times New Roman"/>
          <w:color w:val="000000"/>
          <w:sz w:val="28"/>
          <w:szCs w:val="28"/>
        </w:rPr>
        <w:t> </w:t>
      </w:r>
      <w:r w:rsidRPr="0010769F">
        <w:rPr>
          <w:rFonts w:ascii="Times New Roman" w:hAnsi="Times New Roman" w:cs="Times New Roman"/>
          <w:color w:val="000000"/>
          <w:sz w:val="28"/>
          <w:szCs w:val="28"/>
        </w:rPr>
        <w:t>Безопасность труда в</w:t>
      </w:r>
      <w:r w:rsidRPr="0010769F">
        <w:rPr>
          <w:rStyle w:val="apple-converted-space"/>
          <w:rFonts w:ascii="Times New Roman" w:hAnsi="Times New Roman" w:cs="Times New Roman"/>
          <w:color w:val="000000"/>
          <w:sz w:val="28"/>
          <w:szCs w:val="28"/>
        </w:rPr>
        <w:t> </w:t>
      </w:r>
      <w:r w:rsidRPr="0010769F">
        <w:rPr>
          <w:rStyle w:val="match"/>
          <w:rFonts w:ascii="Times New Roman" w:hAnsi="Times New Roman" w:cs="Times New Roman"/>
          <w:color w:val="000000"/>
          <w:sz w:val="28"/>
          <w:szCs w:val="28"/>
        </w:rPr>
        <w:t>строительстве</w:t>
      </w:r>
      <w:r w:rsidRPr="0010769F">
        <w:rPr>
          <w:rFonts w:ascii="Times New Roman" w:hAnsi="Times New Roman" w:cs="Times New Roman"/>
          <w:color w:val="000000"/>
          <w:sz w:val="28"/>
          <w:szCs w:val="28"/>
        </w:rPr>
        <w:t>. Ч.1. Общие требования.</w:t>
      </w:r>
    </w:p>
    <w:p w:rsidR="0010769F" w:rsidRPr="0010769F" w:rsidRDefault="0010769F" w:rsidP="004A7BD3">
      <w:pPr>
        <w:pStyle w:val="formattexttopleveltext"/>
        <w:numPr>
          <w:ilvl w:val="0"/>
          <w:numId w:val="37"/>
        </w:numPr>
        <w:shd w:val="clear" w:color="auto" w:fill="FCFCFC"/>
        <w:spacing w:before="0" w:beforeAutospacing="0" w:after="0" w:afterAutospacing="0"/>
        <w:ind w:left="284" w:hanging="284"/>
        <w:jc w:val="both"/>
        <w:rPr>
          <w:rFonts w:ascii="Times New Roman" w:hAnsi="Times New Roman" w:cs="Times New Roman"/>
          <w:sz w:val="28"/>
          <w:szCs w:val="28"/>
        </w:rPr>
      </w:pPr>
      <w:r w:rsidRPr="0010769F">
        <w:rPr>
          <w:rFonts w:ascii="Times New Roman" w:hAnsi="Times New Roman" w:cs="Times New Roman"/>
          <w:color w:val="000000"/>
          <w:sz w:val="28"/>
          <w:szCs w:val="28"/>
        </w:rPr>
        <w:t>СНиП 12-01-2004</w:t>
      </w:r>
      <w:r w:rsidRPr="0010769F">
        <w:rPr>
          <w:rStyle w:val="apple-converted-space"/>
          <w:rFonts w:ascii="Times New Roman" w:hAnsi="Times New Roman" w:cs="Times New Roman"/>
          <w:color w:val="000000"/>
          <w:sz w:val="28"/>
          <w:szCs w:val="28"/>
        </w:rPr>
        <w:t> </w:t>
      </w:r>
      <w:r w:rsidRPr="0010769F">
        <w:rPr>
          <w:rFonts w:ascii="Times New Roman" w:hAnsi="Times New Roman" w:cs="Times New Roman"/>
          <w:color w:val="000000"/>
          <w:sz w:val="28"/>
          <w:szCs w:val="28"/>
        </w:rPr>
        <w:t>"Организация</w:t>
      </w:r>
      <w:r w:rsidRPr="0010769F">
        <w:rPr>
          <w:rStyle w:val="apple-converted-space"/>
          <w:rFonts w:ascii="Times New Roman" w:hAnsi="Times New Roman" w:cs="Times New Roman"/>
          <w:color w:val="000000"/>
          <w:sz w:val="28"/>
          <w:szCs w:val="28"/>
        </w:rPr>
        <w:t> </w:t>
      </w:r>
      <w:r w:rsidRPr="0010769F">
        <w:rPr>
          <w:rStyle w:val="match"/>
          <w:rFonts w:ascii="Times New Roman" w:hAnsi="Times New Roman" w:cs="Times New Roman"/>
          <w:color w:val="000000"/>
          <w:sz w:val="28"/>
          <w:szCs w:val="28"/>
        </w:rPr>
        <w:t>строительства</w:t>
      </w:r>
      <w:r w:rsidRPr="0010769F">
        <w:rPr>
          <w:rFonts w:ascii="Times New Roman" w:hAnsi="Times New Roman" w:cs="Times New Roman"/>
          <w:color w:val="000000"/>
          <w:sz w:val="28"/>
          <w:szCs w:val="28"/>
        </w:rPr>
        <w:t>".</w:t>
      </w:r>
    </w:p>
    <w:p w:rsidR="0010769F" w:rsidRPr="0010769F" w:rsidRDefault="0010769F" w:rsidP="004A7BD3">
      <w:pPr>
        <w:pStyle w:val="formattexttopleveltext"/>
        <w:numPr>
          <w:ilvl w:val="0"/>
          <w:numId w:val="37"/>
        </w:numPr>
        <w:shd w:val="clear" w:color="auto" w:fill="FCFCFC"/>
        <w:spacing w:before="0" w:beforeAutospacing="0" w:after="0" w:afterAutospacing="0"/>
        <w:ind w:left="284" w:hanging="284"/>
        <w:jc w:val="both"/>
        <w:rPr>
          <w:rStyle w:val="apple-converted-space"/>
          <w:rFonts w:ascii="Times New Roman" w:hAnsi="Times New Roman" w:cs="Times New Roman"/>
          <w:sz w:val="28"/>
          <w:szCs w:val="28"/>
        </w:rPr>
      </w:pPr>
      <w:r w:rsidRPr="0010769F">
        <w:rPr>
          <w:rFonts w:ascii="Times New Roman" w:hAnsi="Times New Roman" w:cs="Times New Roman"/>
          <w:color w:val="000000"/>
          <w:sz w:val="28"/>
          <w:szCs w:val="28"/>
        </w:rPr>
        <w:t>СНиП 12-03-2001.</w:t>
      </w:r>
      <w:r w:rsidRPr="0010769F">
        <w:rPr>
          <w:rStyle w:val="apple-converted-space"/>
          <w:rFonts w:ascii="Times New Roman" w:hAnsi="Times New Roman" w:cs="Times New Roman"/>
          <w:color w:val="000000"/>
          <w:sz w:val="28"/>
          <w:szCs w:val="28"/>
        </w:rPr>
        <w:t> </w:t>
      </w:r>
      <w:r w:rsidRPr="0010769F">
        <w:rPr>
          <w:rStyle w:val="match"/>
          <w:rFonts w:ascii="Times New Roman" w:hAnsi="Times New Roman" w:cs="Times New Roman"/>
          <w:color w:val="000000"/>
          <w:sz w:val="28"/>
          <w:szCs w:val="28"/>
        </w:rPr>
        <w:t>Строительство</w:t>
      </w:r>
      <w:r w:rsidRPr="0010769F">
        <w:rPr>
          <w:rFonts w:ascii="Times New Roman" w:hAnsi="Times New Roman" w:cs="Times New Roman"/>
          <w:color w:val="000000"/>
          <w:sz w:val="28"/>
          <w:szCs w:val="28"/>
        </w:rPr>
        <w:t>. Электробезопасность. Общие требования.</w:t>
      </w:r>
    </w:p>
    <w:p w:rsidR="0010769F" w:rsidRPr="0010769F" w:rsidRDefault="0010769F" w:rsidP="004A7BD3">
      <w:pPr>
        <w:pStyle w:val="formattexttopleveltext"/>
        <w:numPr>
          <w:ilvl w:val="0"/>
          <w:numId w:val="37"/>
        </w:numPr>
        <w:shd w:val="clear" w:color="auto" w:fill="FCFCFC"/>
        <w:spacing w:before="0" w:beforeAutospacing="0" w:after="0" w:afterAutospacing="0"/>
        <w:ind w:left="284" w:hanging="284"/>
        <w:jc w:val="both"/>
        <w:rPr>
          <w:rFonts w:ascii="Times New Roman" w:hAnsi="Times New Roman" w:cs="Times New Roman"/>
          <w:sz w:val="28"/>
          <w:szCs w:val="28"/>
        </w:rPr>
      </w:pPr>
      <w:r w:rsidRPr="0010769F">
        <w:rPr>
          <w:rFonts w:ascii="Times New Roman" w:hAnsi="Times New Roman" w:cs="Times New Roman"/>
          <w:color w:val="000000"/>
          <w:sz w:val="28"/>
          <w:szCs w:val="28"/>
        </w:rPr>
        <w:t>ГОСТ 12.3.009-76. ССБТ. Работы погрузочно-разгрузочные. Общие требования безопасности.</w:t>
      </w:r>
    </w:p>
    <w:p w:rsidR="0010769F" w:rsidRPr="0010769F" w:rsidRDefault="0010769F" w:rsidP="004A7BD3">
      <w:pPr>
        <w:pStyle w:val="formattexttopleveltext"/>
        <w:numPr>
          <w:ilvl w:val="0"/>
          <w:numId w:val="37"/>
        </w:numPr>
        <w:shd w:val="clear" w:color="auto" w:fill="FCFCFC"/>
        <w:spacing w:before="0" w:beforeAutospacing="0" w:after="0" w:afterAutospacing="0"/>
        <w:ind w:left="284" w:hanging="284"/>
        <w:jc w:val="both"/>
        <w:rPr>
          <w:rFonts w:ascii="Times New Roman" w:hAnsi="Times New Roman" w:cs="Times New Roman"/>
          <w:sz w:val="28"/>
          <w:szCs w:val="28"/>
        </w:rPr>
      </w:pPr>
      <w:r w:rsidRPr="0010769F">
        <w:rPr>
          <w:rFonts w:ascii="Times New Roman" w:hAnsi="Times New Roman" w:cs="Times New Roman"/>
          <w:color w:val="000000"/>
          <w:sz w:val="28"/>
          <w:szCs w:val="28"/>
        </w:rPr>
        <w:t>ГОСТ 12.3.033-84. ССБТ.</w:t>
      </w:r>
      <w:r w:rsidRPr="0010769F">
        <w:rPr>
          <w:rStyle w:val="apple-converted-space"/>
          <w:rFonts w:ascii="Times New Roman" w:hAnsi="Times New Roman" w:cs="Times New Roman"/>
          <w:color w:val="000000"/>
          <w:sz w:val="28"/>
          <w:szCs w:val="28"/>
        </w:rPr>
        <w:t> </w:t>
      </w:r>
      <w:r w:rsidRPr="0010769F">
        <w:rPr>
          <w:rStyle w:val="match"/>
          <w:rFonts w:ascii="Times New Roman" w:hAnsi="Times New Roman" w:cs="Times New Roman"/>
          <w:color w:val="000000"/>
          <w:sz w:val="28"/>
          <w:szCs w:val="28"/>
        </w:rPr>
        <w:t>Строительные</w:t>
      </w:r>
      <w:r w:rsidRPr="0010769F">
        <w:rPr>
          <w:rStyle w:val="apple-converted-space"/>
          <w:rFonts w:ascii="Times New Roman" w:hAnsi="Times New Roman" w:cs="Times New Roman"/>
          <w:color w:val="000000"/>
          <w:sz w:val="28"/>
          <w:szCs w:val="28"/>
        </w:rPr>
        <w:t> </w:t>
      </w:r>
      <w:r w:rsidRPr="0010769F">
        <w:rPr>
          <w:rFonts w:ascii="Times New Roman" w:hAnsi="Times New Roman" w:cs="Times New Roman"/>
          <w:color w:val="000000"/>
          <w:sz w:val="28"/>
          <w:szCs w:val="28"/>
        </w:rPr>
        <w:t>машины. Общие требования безопасности при эксплуатации.</w:t>
      </w:r>
    </w:p>
    <w:p w:rsidR="0010769F" w:rsidRPr="0010769F" w:rsidRDefault="0010769F" w:rsidP="004A7BD3">
      <w:pPr>
        <w:pStyle w:val="formattexttopleveltext"/>
        <w:numPr>
          <w:ilvl w:val="0"/>
          <w:numId w:val="37"/>
        </w:numPr>
        <w:shd w:val="clear" w:color="auto" w:fill="FCFCFC"/>
        <w:spacing w:before="0" w:beforeAutospacing="0" w:after="0" w:afterAutospacing="0"/>
        <w:ind w:left="284" w:hanging="284"/>
        <w:jc w:val="both"/>
        <w:rPr>
          <w:rFonts w:ascii="Times New Roman" w:hAnsi="Times New Roman" w:cs="Times New Roman"/>
          <w:sz w:val="28"/>
          <w:szCs w:val="28"/>
        </w:rPr>
      </w:pPr>
      <w:r w:rsidRPr="0010769F">
        <w:rPr>
          <w:rStyle w:val="inactivelink"/>
          <w:rFonts w:ascii="Times New Roman" w:hAnsi="Times New Roman" w:cs="Times New Roman"/>
          <w:color w:val="000000"/>
          <w:sz w:val="28"/>
          <w:szCs w:val="28"/>
          <w:bdr w:val="none" w:sz="0" w:space="0" w:color="auto" w:frame="1"/>
        </w:rPr>
        <w:t>ППБ 01-03</w:t>
      </w:r>
      <w:r w:rsidRPr="0010769F">
        <w:rPr>
          <w:rFonts w:ascii="Times New Roman" w:hAnsi="Times New Roman" w:cs="Times New Roman"/>
          <w:color w:val="000000"/>
          <w:sz w:val="28"/>
          <w:szCs w:val="28"/>
        </w:rPr>
        <w:t>. Правила пожарной безопасности в Российской Федерации.</w:t>
      </w:r>
    </w:p>
    <w:p w:rsidR="0010769F" w:rsidRPr="0010769F" w:rsidRDefault="0010769F" w:rsidP="004A7BD3">
      <w:pPr>
        <w:pStyle w:val="formattexttopleveltext"/>
        <w:numPr>
          <w:ilvl w:val="0"/>
          <w:numId w:val="37"/>
        </w:numPr>
        <w:shd w:val="clear" w:color="auto" w:fill="FCFCFC"/>
        <w:spacing w:before="0" w:beforeAutospacing="0" w:after="0" w:afterAutospacing="0"/>
        <w:ind w:left="284" w:hanging="284"/>
        <w:jc w:val="both"/>
        <w:rPr>
          <w:rFonts w:ascii="Times New Roman" w:hAnsi="Times New Roman" w:cs="Times New Roman"/>
          <w:sz w:val="28"/>
          <w:szCs w:val="28"/>
        </w:rPr>
      </w:pPr>
      <w:r w:rsidRPr="0010769F">
        <w:rPr>
          <w:rFonts w:ascii="Times New Roman" w:hAnsi="Times New Roman" w:cs="Times New Roman"/>
          <w:color w:val="000000"/>
          <w:sz w:val="28"/>
          <w:szCs w:val="28"/>
        </w:rPr>
        <w:t>ГОСТ 12.1.003-83</w:t>
      </w:r>
      <w:r w:rsidRPr="0010769F">
        <w:rPr>
          <w:rStyle w:val="apple-converted-space"/>
          <w:rFonts w:ascii="Times New Roman" w:hAnsi="Times New Roman" w:cs="Times New Roman"/>
          <w:color w:val="000000"/>
          <w:sz w:val="28"/>
          <w:szCs w:val="28"/>
        </w:rPr>
        <w:t> </w:t>
      </w:r>
      <w:r w:rsidRPr="0010769F">
        <w:rPr>
          <w:rFonts w:ascii="Times New Roman" w:hAnsi="Times New Roman" w:cs="Times New Roman"/>
          <w:color w:val="000000"/>
          <w:sz w:val="28"/>
          <w:szCs w:val="28"/>
        </w:rPr>
        <w:t>ССБТ. Шум. Общие требования безопасности.</w:t>
      </w:r>
    </w:p>
    <w:p w:rsidR="0010769F" w:rsidRPr="0010769F" w:rsidRDefault="0010769F" w:rsidP="004A7BD3">
      <w:pPr>
        <w:pStyle w:val="formattexttopleveltext"/>
        <w:numPr>
          <w:ilvl w:val="0"/>
          <w:numId w:val="37"/>
        </w:numPr>
        <w:shd w:val="clear" w:color="auto" w:fill="FCFCFC"/>
        <w:spacing w:before="0" w:beforeAutospacing="0" w:after="0" w:afterAutospacing="0"/>
        <w:ind w:left="284" w:hanging="284"/>
        <w:jc w:val="both"/>
        <w:rPr>
          <w:rFonts w:ascii="Times New Roman" w:hAnsi="Times New Roman" w:cs="Times New Roman"/>
          <w:sz w:val="28"/>
          <w:szCs w:val="28"/>
        </w:rPr>
      </w:pPr>
      <w:r>
        <w:rPr>
          <w:rFonts w:ascii="Times New Roman" w:hAnsi="Times New Roman" w:cs="Times New Roman"/>
          <w:color w:val="000000"/>
          <w:sz w:val="28"/>
          <w:szCs w:val="28"/>
        </w:rPr>
        <w:lastRenderedPageBreak/>
        <w:t>Г</w:t>
      </w:r>
      <w:r w:rsidRPr="0010769F">
        <w:rPr>
          <w:rFonts w:ascii="Times New Roman" w:hAnsi="Times New Roman" w:cs="Times New Roman"/>
          <w:color w:val="000000"/>
          <w:sz w:val="28"/>
          <w:szCs w:val="28"/>
        </w:rPr>
        <w:t>ОСТ 12.1.004-91</w:t>
      </w:r>
      <w:r w:rsidRPr="0010769F">
        <w:rPr>
          <w:rStyle w:val="apple-converted-space"/>
          <w:rFonts w:ascii="Times New Roman" w:hAnsi="Times New Roman" w:cs="Times New Roman"/>
          <w:color w:val="000000"/>
          <w:sz w:val="28"/>
          <w:szCs w:val="28"/>
        </w:rPr>
        <w:t> </w:t>
      </w:r>
      <w:r w:rsidRPr="0010769F">
        <w:rPr>
          <w:rFonts w:ascii="Times New Roman" w:hAnsi="Times New Roman" w:cs="Times New Roman"/>
          <w:color w:val="000000"/>
          <w:sz w:val="28"/>
          <w:szCs w:val="28"/>
        </w:rPr>
        <w:t>ССБТ. Пожарная безопасность. Общие требования.</w:t>
      </w:r>
    </w:p>
    <w:p w:rsidR="0010769F" w:rsidRPr="0010769F" w:rsidRDefault="0010769F" w:rsidP="004A7BD3">
      <w:pPr>
        <w:pStyle w:val="formattexttopleveltext"/>
        <w:numPr>
          <w:ilvl w:val="0"/>
          <w:numId w:val="37"/>
        </w:numPr>
        <w:shd w:val="clear" w:color="auto" w:fill="FCFCFC"/>
        <w:spacing w:before="0" w:beforeAutospacing="0" w:after="0" w:afterAutospacing="0"/>
        <w:ind w:left="284" w:hanging="284"/>
        <w:jc w:val="both"/>
        <w:rPr>
          <w:rFonts w:ascii="Times New Roman" w:hAnsi="Times New Roman" w:cs="Times New Roman"/>
          <w:sz w:val="28"/>
          <w:szCs w:val="28"/>
        </w:rPr>
      </w:pPr>
      <w:r w:rsidRPr="0010769F">
        <w:rPr>
          <w:rFonts w:ascii="Times New Roman" w:hAnsi="Times New Roman" w:cs="Times New Roman"/>
          <w:color w:val="000000"/>
          <w:sz w:val="28"/>
          <w:szCs w:val="28"/>
        </w:rPr>
        <w:t>ГОСТ 12.4.011-89</w:t>
      </w:r>
      <w:r w:rsidRPr="0010769F">
        <w:rPr>
          <w:rStyle w:val="apple-converted-space"/>
          <w:rFonts w:ascii="Times New Roman" w:hAnsi="Times New Roman" w:cs="Times New Roman"/>
          <w:color w:val="000000"/>
          <w:sz w:val="28"/>
          <w:szCs w:val="28"/>
        </w:rPr>
        <w:t> </w:t>
      </w:r>
      <w:r w:rsidRPr="0010769F">
        <w:rPr>
          <w:rFonts w:ascii="Times New Roman" w:hAnsi="Times New Roman" w:cs="Times New Roman"/>
          <w:color w:val="000000"/>
          <w:sz w:val="28"/>
          <w:szCs w:val="28"/>
        </w:rPr>
        <w:t>ССБТ. Средства защиты работающих. Общие требования и классификация</w:t>
      </w:r>
      <w:r>
        <w:rPr>
          <w:rFonts w:ascii="Times New Roman" w:hAnsi="Times New Roman" w:cs="Times New Roman"/>
          <w:color w:val="000000"/>
          <w:sz w:val="28"/>
          <w:szCs w:val="28"/>
        </w:rPr>
        <w:t>.</w:t>
      </w:r>
    </w:p>
    <w:p w:rsidR="0010769F" w:rsidRPr="0010769F" w:rsidRDefault="0010769F" w:rsidP="004A7BD3">
      <w:pPr>
        <w:pStyle w:val="formattexttopleveltext"/>
        <w:numPr>
          <w:ilvl w:val="0"/>
          <w:numId w:val="37"/>
        </w:numPr>
        <w:shd w:val="clear" w:color="auto" w:fill="FCFCFC"/>
        <w:spacing w:before="0" w:beforeAutospacing="0" w:after="0" w:afterAutospacing="0"/>
        <w:ind w:left="284" w:hanging="284"/>
        <w:jc w:val="both"/>
        <w:rPr>
          <w:rFonts w:ascii="Times New Roman" w:hAnsi="Times New Roman" w:cs="Times New Roman"/>
          <w:sz w:val="28"/>
          <w:szCs w:val="28"/>
        </w:rPr>
      </w:pPr>
      <w:r w:rsidRPr="0010769F">
        <w:rPr>
          <w:rFonts w:ascii="Times New Roman" w:hAnsi="Times New Roman" w:cs="Times New Roman"/>
          <w:color w:val="000000"/>
          <w:sz w:val="28"/>
          <w:szCs w:val="28"/>
        </w:rPr>
        <w:t>ГОСТ 12.2.013.0-91</w:t>
      </w:r>
      <w:r w:rsidRPr="0010769F">
        <w:rPr>
          <w:rStyle w:val="apple-converted-space"/>
          <w:rFonts w:ascii="Times New Roman" w:hAnsi="Times New Roman" w:cs="Times New Roman"/>
          <w:color w:val="000000"/>
          <w:sz w:val="28"/>
          <w:szCs w:val="28"/>
        </w:rPr>
        <w:t> </w:t>
      </w:r>
      <w:r w:rsidRPr="0010769F">
        <w:rPr>
          <w:rFonts w:ascii="Times New Roman" w:hAnsi="Times New Roman" w:cs="Times New Roman"/>
          <w:color w:val="000000"/>
          <w:sz w:val="28"/>
          <w:szCs w:val="28"/>
        </w:rPr>
        <w:t>ССБТ. Машины ручные электрические. Общие требования безопасности и методы испытаний.</w:t>
      </w:r>
    </w:p>
    <w:p w:rsidR="00436FFE" w:rsidRPr="0010769F" w:rsidRDefault="00436FFE" w:rsidP="004A7BD3">
      <w:pPr>
        <w:pStyle w:val="formattexttopleveltext"/>
        <w:numPr>
          <w:ilvl w:val="0"/>
          <w:numId w:val="37"/>
        </w:numPr>
        <w:shd w:val="clear" w:color="auto" w:fill="FCFCFC"/>
        <w:spacing w:before="0" w:beforeAutospacing="0" w:after="0" w:afterAutospacing="0"/>
        <w:ind w:left="284" w:hanging="284"/>
        <w:jc w:val="both"/>
        <w:rPr>
          <w:rFonts w:ascii="Times New Roman" w:hAnsi="Times New Roman" w:cs="Times New Roman"/>
          <w:sz w:val="28"/>
          <w:szCs w:val="28"/>
        </w:rPr>
      </w:pPr>
      <w:r w:rsidRPr="0010769F">
        <w:rPr>
          <w:rFonts w:ascii="Times New Roman" w:hAnsi="Times New Roman" w:cs="Times New Roman"/>
          <w:sz w:val="28"/>
          <w:szCs w:val="28"/>
        </w:rPr>
        <w:t>В.Б. Пермяков. Комплексная механизация строительства.</w:t>
      </w:r>
    </w:p>
    <w:p w:rsidR="00436FFE" w:rsidRPr="0010769F" w:rsidRDefault="00436FFE" w:rsidP="004A7BD3">
      <w:pPr>
        <w:pStyle w:val="a3"/>
        <w:numPr>
          <w:ilvl w:val="0"/>
          <w:numId w:val="37"/>
        </w:numPr>
        <w:shd w:val="clear" w:color="auto" w:fill="FCFCFC"/>
        <w:spacing w:after="0" w:line="240" w:lineRule="auto"/>
        <w:ind w:left="284" w:hanging="284"/>
        <w:jc w:val="both"/>
        <w:rPr>
          <w:rFonts w:ascii="Times New Roman" w:hAnsi="Times New Roman"/>
          <w:sz w:val="28"/>
          <w:szCs w:val="28"/>
        </w:rPr>
      </w:pPr>
      <w:r w:rsidRPr="0010769F">
        <w:rPr>
          <w:rFonts w:ascii="Times New Roman" w:hAnsi="Times New Roman"/>
          <w:sz w:val="28"/>
          <w:szCs w:val="28"/>
        </w:rPr>
        <w:t>Справочник дорожного мастера. М. «Инфра-Инженерия», 2005 г.</w:t>
      </w:r>
    </w:p>
    <w:p w:rsidR="00436FFE" w:rsidRPr="0010769F" w:rsidRDefault="00B756FB" w:rsidP="004A7BD3">
      <w:pPr>
        <w:pStyle w:val="a3"/>
        <w:numPr>
          <w:ilvl w:val="0"/>
          <w:numId w:val="37"/>
        </w:numPr>
        <w:shd w:val="clear" w:color="auto" w:fill="FCFCFC"/>
        <w:spacing w:after="0" w:line="240" w:lineRule="auto"/>
        <w:ind w:left="284" w:hanging="284"/>
        <w:jc w:val="both"/>
        <w:rPr>
          <w:rFonts w:ascii="Times New Roman" w:hAnsi="Times New Roman"/>
          <w:sz w:val="28"/>
          <w:szCs w:val="28"/>
        </w:rPr>
      </w:pPr>
      <w:hyperlink r:id="rId8" w:tooltip="Руководство по строительству оснований и покрытий автомобильных дорог из щебеночных и гравийных материалов" w:history="1">
        <w:r w:rsidR="00436FFE" w:rsidRPr="0010769F">
          <w:rPr>
            <w:rFonts w:ascii="Times New Roman" w:hAnsi="Times New Roman"/>
            <w:sz w:val="28"/>
            <w:szCs w:val="28"/>
          </w:rPr>
          <w:t>Руководство по строительству оснований и покрытий автомобильных дорог из щебеночных и гравийных материалов</w:t>
        </w:r>
      </w:hyperlink>
      <w:r w:rsidR="00436FFE" w:rsidRPr="0010769F">
        <w:rPr>
          <w:rFonts w:ascii="Times New Roman" w:hAnsi="Times New Roman"/>
          <w:sz w:val="28"/>
          <w:szCs w:val="28"/>
        </w:rPr>
        <w:t>. Союздорнии, М, 1999 г.</w:t>
      </w:r>
    </w:p>
    <w:p w:rsidR="00436FFE" w:rsidRPr="0010769F" w:rsidRDefault="00436FFE" w:rsidP="004A7BD3">
      <w:pPr>
        <w:pStyle w:val="a3"/>
        <w:numPr>
          <w:ilvl w:val="0"/>
          <w:numId w:val="37"/>
        </w:numPr>
        <w:shd w:val="clear" w:color="auto" w:fill="FCFCFC"/>
        <w:spacing w:after="0" w:line="240" w:lineRule="auto"/>
        <w:ind w:left="284" w:hanging="284"/>
        <w:jc w:val="both"/>
        <w:rPr>
          <w:rFonts w:ascii="Times New Roman" w:hAnsi="Times New Roman"/>
          <w:sz w:val="28"/>
          <w:szCs w:val="28"/>
        </w:rPr>
      </w:pPr>
      <w:r w:rsidRPr="0010769F">
        <w:rPr>
          <w:rFonts w:ascii="Times New Roman" w:hAnsi="Times New Roman"/>
          <w:sz w:val="28"/>
          <w:szCs w:val="28"/>
        </w:rPr>
        <w:t>Справочное </w:t>
      </w:r>
      <w:hyperlink r:id="rId9" w:tooltip="Разработка проектов организации строительства и проектов производства работ для промышленного строительства" w:history="1">
        <w:r w:rsidRPr="0010769F">
          <w:rPr>
            <w:rFonts w:ascii="Times New Roman" w:hAnsi="Times New Roman"/>
            <w:sz w:val="28"/>
            <w:szCs w:val="28"/>
          </w:rPr>
          <w:t>пособие к СНиП</w:t>
        </w:r>
      </w:hyperlink>
      <w:r w:rsidRPr="0010769F">
        <w:rPr>
          <w:rFonts w:ascii="Times New Roman" w:hAnsi="Times New Roman"/>
          <w:sz w:val="28"/>
          <w:szCs w:val="28"/>
        </w:rPr>
        <w:t> «Разработка проектов организации строительства и проектов производства работ для промышленного строительства».</w:t>
      </w:r>
    </w:p>
    <w:p w:rsidR="00436FFE" w:rsidRPr="0010769F" w:rsidRDefault="00436FFE" w:rsidP="004A7BD3">
      <w:pPr>
        <w:pStyle w:val="a3"/>
        <w:numPr>
          <w:ilvl w:val="0"/>
          <w:numId w:val="37"/>
        </w:numPr>
        <w:shd w:val="clear" w:color="auto" w:fill="FCFCFC"/>
        <w:spacing w:after="0" w:line="240" w:lineRule="auto"/>
        <w:ind w:left="284" w:hanging="284"/>
        <w:jc w:val="both"/>
        <w:rPr>
          <w:rFonts w:ascii="Times New Roman" w:hAnsi="Times New Roman"/>
          <w:sz w:val="28"/>
          <w:szCs w:val="28"/>
        </w:rPr>
      </w:pPr>
      <w:r w:rsidRPr="0010769F">
        <w:rPr>
          <w:rFonts w:ascii="Times New Roman" w:hAnsi="Times New Roman"/>
          <w:sz w:val="28"/>
          <w:szCs w:val="28"/>
        </w:rPr>
        <w:t>ЦНИИОМТП. М, 1987. Методические указания по разработке типовых технологических карт в строительстве.</w:t>
      </w:r>
    </w:p>
    <w:p w:rsidR="00436FFE" w:rsidRPr="0010769F" w:rsidRDefault="00B756FB" w:rsidP="004A7BD3">
      <w:pPr>
        <w:pStyle w:val="a3"/>
        <w:numPr>
          <w:ilvl w:val="0"/>
          <w:numId w:val="37"/>
        </w:numPr>
        <w:shd w:val="clear" w:color="auto" w:fill="FCFCFC"/>
        <w:spacing w:after="0" w:line="240" w:lineRule="auto"/>
        <w:ind w:left="284" w:hanging="284"/>
        <w:jc w:val="both"/>
        <w:rPr>
          <w:rFonts w:ascii="Times New Roman" w:hAnsi="Times New Roman"/>
          <w:sz w:val="28"/>
          <w:szCs w:val="28"/>
        </w:rPr>
      </w:pPr>
      <w:hyperlink r:id="rId10" w:tooltip="Инженерные изыскания для строительства. Основные положения" w:history="1">
        <w:r w:rsidR="00436FFE" w:rsidRPr="0010769F">
          <w:rPr>
            <w:rFonts w:ascii="Times New Roman" w:hAnsi="Times New Roman"/>
            <w:sz w:val="28"/>
            <w:szCs w:val="28"/>
          </w:rPr>
          <w:t>СНиП 11-02-96</w:t>
        </w:r>
      </w:hyperlink>
      <w:r w:rsidR="00436FFE" w:rsidRPr="0010769F">
        <w:rPr>
          <w:rFonts w:ascii="Times New Roman" w:hAnsi="Times New Roman"/>
          <w:sz w:val="28"/>
          <w:szCs w:val="28"/>
        </w:rPr>
        <w:t>. «Инженерные изыскания для строительства. Основные положения».</w:t>
      </w:r>
    </w:p>
    <w:p w:rsidR="00436FFE" w:rsidRPr="0010769F" w:rsidRDefault="00B756FB" w:rsidP="004A7BD3">
      <w:pPr>
        <w:pStyle w:val="a3"/>
        <w:numPr>
          <w:ilvl w:val="0"/>
          <w:numId w:val="37"/>
        </w:numPr>
        <w:shd w:val="clear" w:color="auto" w:fill="FCFCFC"/>
        <w:spacing w:after="0" w:line="240" w:lineRule="auto"/>
        <w:ind w:left="284" w:hanging="284"/>
        <w:jc w:val="both"/>
        <w:rPr>
          <w:rFonts w:ascii="Times New Roman" w:hAnsi="Times New Roman"/>
          <w:sz w:val="28"/>
          <w:szCs w:val="28"/>
        </w:rPr>
      </w:pPr>
      <w:hyperlink r:id="rId11" w:tooltip="Геодезические работы в строительстве" w:history="1">
        <w:r w:rsidR="00436FFE" w:rsidRPr="0010769F">
          <w:rPr>
            <w:rFonts w:ascii="Times New Roman" w:hAnsi="Times New Roman"/>
            <w:sz w:val="28"/>
            <w:szCs w:val="28"/>
          </w:rPr>
          <w:t>СНиП 3.01.03-84</w:t>
        </w:r>
      </w:hyperlink>
      <w:r w:rsidR="00436FFE" w:rsidRPr="0010769F">
        <w:rPr>
          <w:rFonts w:ascii="Times New Roman" w:hAnsi="Times New Roman"/>
          <w:sz w:val="28"/>
          <w:szCs w:val="28"/>
        </w:rPr>
        <w:t>. «Геодезические работы в строительстве».</w:t>
      </w:r>
    </w:p>
    <w:p w:rsidR="00436FFE" w:rsidRPr="0010769F" w:rsidRDefault="00B756FB" w:rsidP="004A7BD3">
      <w:pPr>
        <w:pStyle w:val="a3"/>
        <w:numPr>
          <w:ilvl w:val="0"/>
          <w:numId w:val="37"/>
        </w:numPr>
        <w:shd w:val="clear" w:color="auto" w:fill="FCFCFC"/>
        <w:spacing w:after="0" w:line="240" w:lineRule="auto"/>
        <w:ind w:left="284" w:hanging="284"/>
        <w:jc w:val="both"/>
        <w:rPr>
          <w:rFonts w:ascii="Times New Roman" w:hAnsi="Times New Roman"/>
          <w:sz w:val="28"/>
          <w:szCs w:val="28"/>
        </w:rPr>
      </w:pPr>
      <w:hyperlink r:id="rId12" w:tooltip="Автомобильные дороги" w:history="1">
        <w:r w:rsidR="00436FFE" w:rsidRPr="0010769F">
          <w:rPr>
            <w:rFonts w:ascii="Times New Roman" w:hAnsi="Times New Roman"/>
            <w:sz w:val="28"/>
            <w:szCs w:val="28"/>
          </w:rPr>
          <w:t>СНиП 3.06.03-85</w:t>
        </w:r>
      </w:hyperlink>
      <w:r w:rsidR="00436FFE" w:rsidRPr="0010769F">
        <w:rPr>
          <w:rFonts w:ascii="Times New Roman" w:hAnsi="Times New Roman"/>
          <w:sz w:val="28"/>
          <w:szCs w:val="28"/>
        </w:rPr>
        <w:t>. «Автомобильные дороги».</w:t>
      </w:r>
    </w:p>
    <w:p w:rsidR="00436FFE" w:rsidRPr="00436FFE" w:rsidRDefault="00436FFE" w:rsidP="004A7BD3">
      <w:pPr>
        <w:shd w:val="clear" w:color="auto" w:fill="FCFCFC"/>
        <w:spacing w:after="0" w:line="240" w:lineRule="auto"/>
        <w:ind w:left="284" w:hanging="284"/>
        <w:jc w:val="both"/>
        <w:rPr>
          <w:rFonts w:ascii="Times New Roman" w:hAnsi="Times New Roman"/>
          <w:sz w:val="28"/>
          <w:szCs w:val="28"/>
        </w:rPr>
      </w:pPr>
    </w:p>
    <w:p w:rsidR="0045739F" w:rsidRDefault="0045739F">
      <w:pPr>
        <w:spacing w:after="0" w:line="240" w:lineRule="auto"/>
        <w:rPr>
          <w:b/>
        </w:rPr>
      </w:pPr>
      <w:r>
        <w:rPr>
          <w:b/>
        </w:rPr>
        <w:br w:type="page"/>
      </w:r>
    </w:p>
    <w:p w:rsidR="00520CE8" w:rsidRPr="001B5C3E" w:rsidRDefault="00520CE8" w:rsidP="00520CE8">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520CE8" w:rsidRDefault="00520CE8" w:rsidP="00520CE8">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5E354B" w:rsidRPr="001B5C3E" w:rsidRDefault="005E354B" w:rsidP="00520CE8">
      <w:pPr>
        <w:pStyle w:val="a3"/>
        <w:spacing w:after="0" w:line="240" w:lineRule="auto"/>
        <w:ind w:left="709"/>
        <w:jc w:val="center"/>
        <w:rPr>
          <w:rFonts w:ascii="Times New Roman" w:hAnsi="Times New Roman"/>
          <w:b/>
          <w:bCs/>
          <w:sz w:val="28"/>
          <w:szCs w:val="28"/>
        </w:rPr>
      </w:pPr>
    </w:p>
    <w:tbl>
      <w:tblPr>
        <w:tblW w:w="9172" w:type="dxa"/>
        <w:tblInd w:w="103" w:type="dxa"/>
        <w:tblLook w:val="04A0" w:firstRow="1" w:lastRow="0" w:firstColumn="1" w:lastColumn="0" w:noHBand="0" w:noVBand="1"/>
      </w:tblPr>
      <w:tblGrid>
        <w:gridCol w:w="1239"/>
        <w:gridCol w:w="4907"/>
        <w:gridCol w:w="2180"/>
        <w:gridCol w:w="846"/>
      </w:tblGrid>
      <w:tr w:rsidR="005E354B" w:rsidRPr="005E354B" w:rsidTr="005E354B">
        <w:trPr>
          <w:trHeight w:val="225"/>
        </w:trPr>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Наименование</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Ед. изм.</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Кол.</w:t>
            </w:r>
          </w:p>
        </w:tc>
      </w:tr>
      <w:tr w:rsidR="005E354B" w:rsidRPr="005E354B" w:rsidTr="005E354B">
        <w:trPr>
          <w:trHeight w:val="225"/>
        </w:trPr>
        <w:tc>
          <w:tcPr>
            <w:tcW w:w="1239" w:type="dxa"/>
            <w:tcBorders>
              <w:top w:val="nil"/>
              <w:left w:val="single" w:sz="4" w:space="0" w:color="auto"/>
              <w:bottom w:val="nil"/>
              <w:right w:val="single" w:sz="4" w:space="0" w:color="auto"/>
            </w:tcBorders>
            <w:shd w:val="clear" w:color="auto" w:fill="auto"/>
            <w:vAlign w:val="bottom"/>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w:t>
            </w:r>
          </w:p>
        </w:tc>
        <w:tc>
          <w:tcPr>
            <w:tcW w:w="5810" w:type="dxa"/>
            <w:tcBorders>
              <w:top w:val="nil"/>
              <w:left w:val="nil"/>
              <w:bottom w:val="nil"/>
              <w:right w:val="single" w:sz="4" w:space="0" w:color="auto"/>
            </w:tcBorders>
            <w:shd w:val="clear" w:color="auto" w:fill="auto"/>
            <w:vAlign w:val="bottom"/>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2</w:t>
            </w:r>
          </w:p>
        </w:tc>
        <w:tc>
          <w:tcPr>
            <w:tcW w:w="1450" w:type="dxa"/>
            <w:tcBorders>
              <w:top w:val="nil"/>
              <w:left w:val="nil"/>
              <w:bottom w:val="nil"/>
              <w:right w:val="single" w:sz="4" w:space="0" w:color="auto"/>
            </w:tcBorders>
            <w:shd w:val="clear" w:color="auto" w:fill="auto"/>
            <w:vAlign w:val="bottom"/>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3</w:t>
            </w:r>
          </w:p>
        </w:tc>
        <w:tc>
          <w:tcPr>
            <w:tcW w:w="673" w:type="dxa"/>
            <w:tcBorders>
              <w:top w:val="nil"/>
              <w:left w:val="nil"/>
              <w:bottom w:val="nil"/>
              <w:right w:val="single" w:sz="4" w:space="0" w:color="auto"/>
            </w:tcBorders>
            <w:shd w:val="clear" w:color="auto" w:fill="auto"/>
            <w:vAlign w:val="bottom"/>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4</w:t>
            </w:r>
          </w:p>
        </w:tc>
      </w:tr>
      <w:tr w:rsidR="005E354B" w:rsidRPr="005E354B" w:rsidTr="005E354B">
        <w:trPr>
          <w:trHeight w:val="240"/>
        </w:trPr>
        <w:tc>
          <w:tcPr>
            <w:tcW w:w="917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E354B" w:rsidRPr="005E354B" w:rsidRDefault="005E354B" w:rsidP="005E354B">
            <w:pPr>
              <w:spacing w:after="0" w:line="240" w:lineRule="auto"/>
              <w:rPr>
                <w:rFonts w:ascii="Times New Roman" w:hAnsi="Times New Roman"/>
                <w:b/>
                <w:bCs/>
                <w:sz w:val="28"/>
                <w:szCs w:val="28"/>
              </w:rPr>
            </w:pPr>
            <w:r w:rsidRPr="005E354B">
              <w:rPr>
                <w:rFonts w:ascii="Times New Roman" w:hAnsi="Times New Roman"/>
                <w:b/>
                <w:bCs/>
                <w:sz w:val="28"/>
                <w:szCs w:val="28"/>
              </w:rPr>
              <w:t>Раздел 1. Ремонтные работы </w:t>
            </w:r>
          </w:p>
        </w:tc>
      </w:tr>
      <w:tr w:rsidR="005E354B" w:rsidRPr="005E354B" w:rsidTr="005E354B">
        <w:trPr>
          <w:trHeight w:val="645"/>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w:t>
            </w:r>
          </w:p>
        </w:tc>
        <w:tc>
          <w:tcPr>
            <w:tcW w:w="581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rPr>
                <w:rFonts w:ascii="Times New Roman" w:hAnsi="Times New Roman"/>
                <w:sz w:val="28"/>
                <w:szCs w:val="28"/>
              </w:rPr>
            </w:pPr>
            <w:r w:rsidRPr="005E354B">
              <w:rPr>
                <w:rFonts w:ascii="Times New Roman" w:hAnsi="Times New Roman"/>
                <w:sz w:val="28"/>
                <w:szCs w:val="28"/>
              </w:rPr>
              <w:t xml:space="preserve">Разработка грунта с перемещением до 10 м бульдозерами </w:t>
            </w:r>
          </w:p>
        </w:tc>
        <w:tc>
          <w:tcPr>
            <w:tcW w:w="145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1000 м3 грунта</w:t>
            </w:r>
          </w:p>
        </w:tc>
        <w:tc>
          <w:tcPr>
            <w:tcW w:w="673"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0,432</w:t>
            </w:r>
          </w:p>
        </w:tc>
      </w:tr>
      <w:tr w:rsidR="005E354B" w:rsidRPr="005E354B" w:rsidTr="005E354B">
        <w:trPr>
          <w:trHeight w:val="495"/>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2</w:t>
            </w:r>
          </w:p>
        </w:tc>
        <w:tc>
          <w:tcPr>
            <w:tcW w:w="581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rPr>
                <w:rFonts w:ascii="Times New Roman" w:hAnsi="Times New Roman"/>
                <w:sz w:val="28"/>
                <w:szCs w:val="28"/>
              </w:rPr>
            </w:pPr>
            <w:r w:rsidRPr="005E354B">
              <w:rPr>
                <w:rFonts w:ascii="Times New Roman" w:hAnsi="Times New Roman"/>
                <w:sz w:val="28"/>
                <w:szCs w:val="28"/>
              </w:rPr>
              <w:t>Водоотлив</w:t>
            </w:r>
          </w:p>
        </w:tc>
        <w:tc>
          <w:tcPr>
            <w:tcW w:w="145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100 м3</w:t>
            </w:r>
          </w:p>
        </w:tc>
        <w:tc>
          <w:tcPr>
            <w:tcW w:w="673"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0,864</w:t>
            </w:r>
          </w:p>
        </w:tc>
      </w:tr>
      <w:tr w:rsidR="005E354B" w:rsidRPr="005E354B" w:rsidTr="005E354B">
        <w:trPr>
          <w:trHeight w:val="780"/>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3</w:t>
            </w:r>
          </w:p>
        </w:tc>
        <w:tc>
          <w:tcPr>
            <w:tcW w:w="581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rPr>
                <w:rFonts w:ascii="Times New Roman" w:hAnsi="Times New Roman"/>
                <w:sz w:val="28"/>
                <w:szCs w:val="28"/>
              </w:rPr>
            </w:pPr>
            <w:r w:rsidRPr="005E354B">
              <w:rPr>
                <w:rFonts w:ascii="Times New Roman" w:hAnsi="Times New Roman"/>
                <w:sz w:val="28"/>
                <w:szCs w:val="28"/>
              </w:rPr>
              <w:t>Устройство дорожных насыпей бульдозерами с перемещением грунта до 20 м</w:t>
            </w:r>
          </w:p>
        </w:tc>
        <w:tc>
          <w:tcPr>
            <w:tcW w:w="145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1000 м3 грунта</w:t>
            </w:r>
          </w:p>
        </w:tc>
        <w:tc>
          <w:tcPr>
            <w:tcW w:w="673"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0,648</w:t>
            </w:r>
          </w:p>
        </w:tc>
      </w:tr>
      <w:tr w:rsidR="005E354B" w:rsidRPr="005E354B" w:rsidTr="005E354B">
        <w:trPr>
          <w:trHeight w:val="750"/>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4</w:t>
            </w:r>
          </w:p>
        </w:tc>
        <w:tc>
          <w:tcPr>
            <w:tcW w:w="581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rPr>
                <w:rFonts w:ascii="Times New Roman" w:hAnsi="Times New Roman"/>
                <w:sz w:val="28"/>
                <w:szCs w:val="28"/>
              </w:rPr>
            </w:pPr>
            <w:r w:rsidRPr="005E354B">
              <w:rPr>
                <w:rFonts w:ascii="Times New Roman" w:hAnsi="Times New Roman"/>
                <w:sz w:val="28"/>
                <w:szCs w:val="28"/>
              </w:rPr>
              <w:t>Устройство прослойки НСМ в земляном полотне: сплошной</w:t>
            </w:r>
          </w:p>
        </w:tc>
        <w:tc>
          <w:tcPr>
            <w:tcW w:w="145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1000 м2 поверхности</w:t>
            </w:r>
          </w:p>
        </w:tc>
        <w:tc>
          <w:tcPr>
            <w:tcW w:w="673"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3,6</w:t>
            </w:r>
          </w:p>
        </w:tc>
      </w:tr>
      <w:tr w:rsidR="005E354B" w:rsidRPr="005E354B" w:rsidTr="005E354B">
        <w:trPr>
          <w:trHeight w:val="705"/>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5</w:t>
            </w:r>
          </w:p>
        </w:tc>
        <w:tc>
          <w:tcPr>
            <w:tcW w:w="581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rPr>
                <w:rFonts w:ascii="Times New Roman" w:hAnsi="Times New Roman"/>
                <w:sz w:val="28"/>
                <w:szCs w:val="28"/>
              </w:rPr>
            </w:pPr>
            <w:r w:rsidRPr="005E354B">
              <w:rPr>
                <w:rFonts w:ascii="Times New Roman" w:hAnsi="Times New Roman"/>
                <w:sz w:val="28"/>
                <w:szCs w:val="28"/>
              </w:rPr>
              <w:t>Устройство кюветов</w:t>
            </w:r>
          </w:p>
        </w:tc>
        <w:tc>
          <w:tcPr>
            <w:tcW w:w="145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100 м3 грунта</w:t>
            </w:r>
          </w:p>
        </w:tc>
        <w:tc>
          <w:tcPr>
            <w:tcW w:w="673"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1,08</w:t>
            </w:r>
          </w:p>
        </w:tc>
      </w:tr>
      <w:tr w:rsidR="005E354B" w:rsidRPr="005E354B" w:rsidTr="005E354B">
        <w:trPr>
          <w:trHeight w:val="915"/>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6</w:t>
            </w:r>
          </w:p>
        </w:tc>
        <w:tc>
          <w:tcPr>
            <w:tcW w:w="581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rPr>
                <w:rFonts w:ascii="Times New Roman" w:hAnsi="Times New Roman"/>
                <w:sz w:val="28"/>
                <w:szCs w:val="28"/>
              </w:rPr>
            </w:pPr>
            <w:r w:rsidRPr="005E354B">
              <w:rPr>
                <w:rFonts w:ascii="Times New Roman" w:hAnsi="Times New Roman"/>
                <w:sz w:val="28"/>
                <w:szCs w:val="28"/>
              </w:rPr>
              <w:t>Планировка откосов: экскаватором-планировщиком</w:t>
            </w:r>
          </w:p>
        </w:tc>
        <w:tc>
          <w:tcPr>
            <w:tcW w:w="145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1000 м2 спланированной площади</w:t>
            </w:r>
          </w:p>
        </w:tc>
        <w:tc>
          <w:tcPr>
            <w:tcW w:w="673"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1,92</w:t>
            </w:r>
          </w:p>
        </w:tc>
      </w:tr>
      <w:tr w:rsidR="005E354B" w:rsidRPr="005E354B" w:rsidTr="005E354B">
        <w:trPr>
          <w:trHeight w:val="825"/>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7</w:t>
            </w:r>
          </w:p>
        </w:tc>
        <w:tc>
          <w:tcPr>
            <w:tcW w:w="581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rPr>
                <w:rFonts w:ascii="Times New Roman" w:hAnsi="Times New Roman"/>
                <w:sz w:val="28"/>
                <w:szCs w:val="28"/>
              </w:rPr>
            </w:pPr>
            <w:r w:rsidRPr="005E354B">
              <w:rPr>
                <w:rFonts w:ascii="Times New Roman" w:hAnsi="Times New Roman"/>
                <w:sz w:val="28"/>
                <w:szCs w:val="28"/>
              </w:rPr>
              <w:t>Уплотнение грунта</w:t>
            </w:r>
          </w:p>
        </w:tc>
        <w:tc>
          <w:tcPr>
            <w:tcW w:w="145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100 м3 уплотненного грунта</w:t>
            </w:r>
          </w:p>
        </w:tc>
        <w:tc>
          <w:tcPr>
            <w:tcW w:w="673"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6,48</w:t>
            </w:r>
          </w:p>
        </w:tc>
      </w:tr>
      <w:tr w:rsidR="005E354B" w:rsidRPr="005E354B" w:rsidTr="005E354B">
        <w:trPr>
          <w:trHeight w:val="900"/>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8</w:t>
            </w:r>
          </w:p>
        </w:tc>
        <w:tc>
          <w:tcPr>
            <w:tcW w:w="581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rPr>
                <w:rFonts w:ascii="Times New Roman" w:hAnsi="Times New Roman"/>
                <w:sz w:val="28"/>
                <w:szCs w:val="28"/>
              </w:rPr>
            </w:pPr>
            <w:r w:rsidRPr="005E354B">
              <w:rPr>
                <w:rFonts w:ascii="Times New Roman" w:hAnsi="Times New Roman"/>
                <w:sz w:val="28"/>
                <w:szCs w:val="28"/>
              </w:rPr>
              <w:t>Полив водой уплотняемого грунта насыпей</w:t>
            </w:r>
          </w:p>
        </w:tc>
        <w:tc>
          <w:tcPr>
            <w:tcW w:w="145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1000 м3 уплотненного грунта</w:t>
            </w:r>
          </w:p>
        </w:tc>
        <w:tc>
          <w:tcPr>
            <w:tcW w:w="673"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0,648</w:t>
            </w:r>
          </w:p>
        </w:tc>
      </w:tr>
      <w:tr w:rsidR="005E354B" w:rsidRPr="005E354B" w:rsidTr="005E354B">
        <w:trPr>
          <w:trHeight w:val="675"/>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9</w:t>
            </w:r>
          </w:p>
        </w:tc>
        <w:tc>
          <w:tcPr>
            <w:tcW w:w="581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rPr>
                <w:rFonts w:ascii="Times New Roman" w:hAnsi="Times New Roman"/>
                <w:sz w:val="28"/>
                <w:szCs w:val="28"/>
              </w:rPr>
            </w:pPr>
            <w:r w:rsidRPr="005E354B">
              <w:rPr>
                <w:rFonts w:ascii="Times New Roman" w:hAnsi="Times New Roman"/>
                <w:sz w:val="28"/>
                <w:szCs w:val="28"/>
              </w:rPr>
              <w:t>Устройство подстилающих и выравнивающих слоев оснований</w:t>
            </w:r>
          </w:p>
        </w:tc>
        <w:tc>
          <w:tcPr>
            <w:tcW w:w="145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100 м3 материала основания</w:t>
            </w:r>
          </w:p>
        </w:tc>
        <w:tc>
          <w:tcPr>
            <w:tcW w:w="673"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3,6</w:t>
            </w:r>
          </w:p>
        </w:tc>
      </w:tr>
      <w:tr w:rsidR="005E354B" w:rsidRPr="005E354B" w:rsidTr="005E354B">
        <w:trPr>
          <w:trHeight w:val="825"/>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w:t>
            </w:r>
          </w:p>
        </w:tc>
        <w:tc>
          <w:tcPr>
            <w:tcW w:w="581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rPr>
                <w:rFonts w:ascii="Times New Roman" w:hAnsi="Times New Roman"/>
                <w:sz w:val="28"/>
                <w:szCs w:val="28"/>
              </w:rPr>
            </w:pPr>
            <w:r w:rsidRPr="005E354B">
              <w:rPr>
                <w:rFonts w:ascii="Times New Roman" w:hAnsi="Times New Roman"/>
                <w:sz w:val="28"/>
                <w:szCs w:val="28"/>
              </w:rPr>
              <w:t>Устройство оснований из песчано-гравийных или щебеночно-песчаных смесей: однослойных</w:t>
            </w:r>
          </w:p>
        </w:tc>
        <w:tc>
          <w:tcPr>
            <w:tcW w:w="145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1000 м2 основания или покрытия</w:t>
            </w:r>
          </w:p>
        </w:tc>
        <w:tc>
          <w:tcPr>
            <w:tcW w:w="673"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3,6</w:t>
            </w:r>
          </w:p>
        </w:tc>
      </w:tr>
      <w:tr w:rsidR="005E354B" w:rsidRPr="005E354B" w:rsidTr="005E354B">
        <w:trPr>
          <w:trHeight w:val="660"/>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11</w:t>
            </w:r>
          </w:p>
        </w:tc>
        <w:tc>
          <w:tcPr>
            <w:tcW w:w="581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rPr>
                <w:rFonts w:ascii="Times New Roman" w:hAnsi="Times New Roman"/>
                <w:sz w:val="28"/>
                <w:szCs w:val="28"/>
              </w:rPr>
            </w:pPr>
            <w:r w:rsidRPr="005E354B">
              <w:rPr>
                <w:rFonts w:ascii="Times New Roman" w:hAnsi="Times New Roman"/>
                <w:sz w:val="28"/>
                <w:szCs w:val="28"/>
              </w:rPr>
              <w:t>Устройство оснований из щебня: однослойных</w:t>
            </w:r>
          </w:p>
        </w:tc>
        <w:tc>
          <w:tcPr>
            <w:tcW w:w="145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1000 м2 основания</w:t>
            </w:r>
          </w:p>
        </w:tc>
        <w:tc>
          <w:tcPr>
            <w:tcW w:w="673"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2,88</w:t>
            </w:r>
          </w:p>
        </w:tc>
      </w:tr>
      <w:tr w:rsidR="005E354B" w:rsidRPr="005E354B" w:rsidTr="005E354B">
        <w:trPr>
          <w:trHeight w:val="840"/>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12</w:t>
            </w:r>
          </w:p>
        </w:tc>
        <w:tc>
          <w:tcPr>
            <w:tcW w:w="581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rPr>
                <w:rFonts w:ascii="Times New Roman" w:hAnsi="Times New Roman"/>
                <w:sz w:val="28"/>
                <w:szCs w:val="28"/>
              </w:rPr>
            </w:pPr>
            <w:r w:rsidRPr="005E354B">
              <w:rPr>
                <w:rFonts w:ascii="Times New Roman" w:hAnsi="Times New Roman"/>
                <w:sz w:val="28"/>
                <w:szCs w:val="28"/>
              </w:rPr>
              <w:t>Устройство покрытий (при укатке щебня): однослойных</w:t>
            </w:r>
          </w:p>
        </w:tc>
        <w:tc>
          <w:tcPr>
            <w:tcW w:w="1450"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1000 м2 покрытия</w:t>
            </w:r>
          </w:p>
        </w:tc>
        <w:tc>
          <w:tcPr>
            <w:tcW w:w="673" w:type="dxa"/>
            <w:tcBorders>
              <w:top w:val="nil"/>
              <w:left w:val="nil"/>
              <w:bottom w:val="single" w:sz="4" w:space="0" w:color="auto"/>
              <w:right w:val="single" w:sz="4" w:space="0" w:color="auto"/>
            </w:tcBorders>
            <w:shd w:val="clear" w:color="auto" w:fill="auto"/>
            <w:vAlign w:val="center"/>
            <w:hideMark/>
          </w:tcPr>
          <w:p w:rsidR="005E354B" w:rsidRPr="005E354B" w:rsidRDefault="005E354B" w:rsidP="005E354B">
            <w:pPr>
              <w:spacing w:after="0" w:line="240" w:lineRule="auto"/>
              <w:jc w:val="center"/>
              <w:rPr>
                <w:rFonts w:ascii="Times New Roman" w:hAnsi="Times New Roman"/>
                <w:sz w:val="28"/>
                <w:szCs w:val="28"/>
              </w:rPr>
            </w:pPr>
            <w:r w:rsidRPr="005E354B">
              <w:rPr>
                <w:rFonts w:ascii="Times New Roman" w:hAnsi="Times New Roman"/>
                <w:sz w:val="28"/>
                <w:szCs w:val="28"/>
              </w:rPr>
              <w:t>2,88</w:t>
            </w:r>
          </w:p>
        </w:tc>
      </w:tr>
    </w:tbl>
    <w:p w:rsidR="00520CE8" w:rsidRDefault="00520CE8" w:rsidP="00520CE8">
      <w:pPr>
        <w:pStyle w:val="a3"/>
        <w:tabs>
          <w:tab w:val="left" w:pos="993"/>
        </w:tabs>
        <w:spacing w:after="0" w:line="240" w:lineRule="auto"/>
        <w:ind w:left="0"/>
        <w:jc w:val="right"/>
        <w:rPr>
          <w:rFonts w:ascii="Times New Roman" w:hAnsi="Times New Roman"/>
          <w:bCs/>
          <w:sz w:val="28"/>
          <w:szCs w:val="28"/>
        </w:rPr>
      </w:pPr>
    </w:p>
    <w:p w:rsidR="00520CE8" w:rsidRDefault="00520CE8" w:rsidP="00520CE8">
      <w:pPr>
        <w:pStyle w:val="a3"/>
        <w:tabs>
          <w:tab w:val="left" w:pos="993"/>
        </w:tabs>
        <w:spacing w:after="0" w:line="240" w:lineRule="auto"/>
        <w:ind w:left="0"/>
        <w:jc w:val="right"/>
        <w:rPr>
          <w:rFonts w:ascii="Times New Roman" w:hAnsi="Times New Roman"/>
          <w:bCs/>
          <w:sz w:val="28"/>
          <w:szCs w:val="28"/>
        </w:rPr>
      </w:pPr>
    </w:p>
    <w:p w:rsidR="00520CE8" w:rsidRDefault="00520CE8" w:rsidP="00520CE8">
      <w:pPr>
        <w:pStyle w:val="a3"/>
        <w:tabs>
          <w:tab w:val="left" w:pos="993"/>
        </w:tabs>
        <w:spacing w:after="0" w:line="240" w:lineRule="auto"/>
        <w:ind w:left="0"/>
        <w:jc w:val="right"/>
        <w:rPr>
          <w:rFonts w:ascii="Times New Roman" w:hAnsi="Times New Roman"/>
          <w:bCs/>
          <w:sz w:val="28"/>
          <w:szCs w:val="28"/>
        </w:rPr>
      </w:pPr>
    </w:p>
    <w:p w:rsidR="00520CE8" w:rsidRDefault="00520CE8" w:rsidP="00520CE8">
      <w:pPr>
        <w:pStyle w:val="a3"/>
        <w:tabs>
          <w:tab w:val="left" w:pos="993"/>
        </w:tabs>
        <w:spacing w:after="0" w:line="240" w:lineRule="auto"/>
        <w:ind w:left="0"/>
        <w:jc w:val="right"/>
        <w:rPr>
          <w:rFonts w:ascii="Times New Roman" w:hAnsi="Times New Roman"/>
          <w:bCs/>
          <w:sz w:val="28"/>
          <w:szCs w:val="28"/>
        </w:rPr>
      </w:pPr>
    </w:p>
    <w:p w:rsidR="00520CE8" w:rsidRDefault="00520CE8" w:rsidP="00520CE8">
      <w:pPr>
        <w:pStyle w:val="a3"/>
        <w:tabs>
          <w:tab w:val="left" w:pos="993"/>
        </w:tabs>
        <w:spacing w:after="0" w:line="240" w:lineRule="auto"/>
        <w:ind w:left="0"/>
        <w:jc w:val="right"/>
        <w:rPr>
          <w:rFonts w:ascii="Times New Roman" w:hAnsi="Times New Roman"/>
          <w:bCs/>
          <w:sz w:val="28"/>
          <w:szCs w:val="28"/>
        </w:rPr>
      </w:pPr>
    </w:p>
    <w:p w:rsidR="00520CE8" w:rsidRDefault="00520CE8" w:rsidP="00520CE8">
      <w:pPr>
        <w:pStyle w:val="a3"/>
        <w:tabs>
          <w:tab w:val="left" w:pos="993"/>
        </w:tabs>
        <w:spacing w:after="0" w:line="240" w:lineRule="auto"/>
        <w:ind w:left="0"/>
        <w:jc w:val="right"/>
        <w:rPr>
          <w:rFonts w:ascii="Times New Roman" w:hAnsi="Times New Roman"/>
          <w:bCs/>
          <w:sz w:val="28"/>
          <w:szCs w:val="28"/>
        </w:rPr>
      </w:pPr>
    </w:p>
    <w:p w:rsidR="00520CE8" w:rsidRDefault="00520CE8">
      <w:pPr>
        <w:spacing w:after="0" w:line="240" w:lineRule="auto"/>
        <w:rPr>
          <w:rFonts w:ascii="Times New Roman" w:hAnsi="Times New Roman"/>
          <w:bCs/>
          <w:sz w:val="28"/>
          <w:szCs w:val="28"/>
        </w:rPr>
      </w:pPr>
    </w:p>
    <w:p w:rsidR="00087FCF" w:rsidRDefault="00087FCF">
      <w:pPr>
        <w:spacing w:after="0" w:line="240" w:lineRule="auto"/>
        <w:rPr>
          <w:b/>
        </w:rPr>
      </w:pPr>
      <w:r>
        <w:rPr>
          <w:b/>
        </w:rPr>
        <w:br w:type="page"/>
      </w:r>
    </w:p>
    <w:p w:rsidR="00087FCF" w:rsidRPr="001B5C3E" w:rsidRDefault="00087FCF" w:rsidP="00087F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№2</w:t>
      </w:r>
    </w:p>
    <w:p w:rsidR="00087FCF" w:rsidRPr="001B5C3E" w:rsidRDefault="00087FCF" w:rsidP="00087FCF">
      <w:pPr>
        <w:pStyle w:val="a3"/>
        <w:tabs>
          <w:tab w:val="left" w:pos="993"/>
        </w:tabs>
        <w:spacing w:after="0" w:line="240" w:lineRule="auto"/>
        <w:ind w:left="0"/>
        <w:jc w:val="right"/>
        <w:rPr>
          <w:rFonts w:ascii="Times New Roman" w:hAnsi="Times New Roman"/>
          <w:bCs/>
          <w:sz w:val="28"/>
          <w:szCs w:val="28"/>
        </w:rPr>
      </w:pPr>
    </w:p>
    <w:p w:rsidR="00087FCF" w:rsidRDefault="00087FCF" w:rsidP="00087FCF">
      <w:pPr>
        <w:pStyle w:val="a3"/>
        <w:spacing w:after="0" w:line="240" w:lineRule="auto"/>
        <w:ind w:left="0"/>
        <w:jc w:val="center"/>
        <w:rPr>
          <w:rFonts w:ascii="Times New Roman" w:hAnsi="Times New Roman"/>
          <w:b/>
          <w:sz w:val="28"/>
          <w:szCs w:val="28"/>
        </w:rPr>
      </w:pPr>
      <w:r w:rsidRPr="001B5C3E">
        <w:rPr>
          <w:rFonts w:ascii="Times New Roman" w:hAnsi="Times New Roman"/>
          <w:b/>
          <w:spacing w:val="1"/>
          <w:sz w:val="28"/>
          <w:szCs w:val="28"/>
        </w:rPr>
        <w:t>Перечень основных</w:t>
      </w:r>
      <w:r w:rsidRPr="001B5C3E">
        <w:rPr>
          <w:rFonts w:ascii="Times New Roman" w:hAnsi="Times New Roman"/>
          <w:b/>
          <w:sz w:val="28"/>
          <w:szCs w:val="28"/>
        </w:rPr>
        <w:t xml:space="preserve"> машин и прочего материально-технического оборудования</w:t>
      </w:r>
    </w:p>
    <w:p w:rsidR="00087FCF" w:rsidRDefault="00087FCF" w:rsidP="00087FCF">
      <w:pPr>
        <w:pStyle w:val="a3"/>
        <w:spacing w:after="0" w:line="240" w:lineRule="auto"/>
        <w:ind w:left="0"/>
        <w:jc w:val="center"/>
        <w:rPr>
          <w:rFonts w:ascii="Times New Roman" w:hAnsi="Times New Roman"/>
          <w:b/>
          <w:sz w:val="28"/>
          <w:szCs w:val="28"/>
        </w:rPr>
      </w:pPr>
    </w:p>
    <w:p w:rsidR="00087FCF" w:rsidRPr="001B5C3E" w:rsidRDefault="00087FCF" w:rsidP="00087F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53"/>
        <w:gridCol w:w="6735"/>
        <w:gridCol w:w="1184"/>
        <w:gridCol w:w="1081"/>
      </w:tblGrid>
      <w:tr w:rsidR="00087FCF" w:rsidRPr="00087FCF" w:rsidTr="00087FCF">
        <w:trPr>
          <w:trHeight w:val="37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rPr>
                <w:rFonts w:ascii="Times New Roman" w:hAnsi="Times New Roman"/>
                <w:sz w:val="28"/>
                <w:szCs w:val="28"/>
              </w:rPr>
            </w:pPr>
            <w:r w:rsidRPr="00087FCF">
              <w:rPr>
                <w:rFonts w:ascii="Times New Roman" w:hAnsi="Times New Roman"/>
                <w:sz w:val="28"/>
                <w:szCs w:val="28"/>
              </w:rPr>
              <w:t>№ пп</w:t>
            </w:r>
          </w:p>
        </w:tc>
        <w:tc>
          <w:tcPr>
            <w:tcW w:w="3422" w:type="pct"/>
            <w:tcBorders>
              <w:top w:val="single" w:sz="4" w:space="0" w:color="auto"/>
              <w:left w:val="nil"/>
              <w:bottom w:val="single" w:sz="4" w:space="0" w:color="auto"/>
              <w:right w:val="single" w:sz="4" w:space="0" w:color="auto"/>
            </w:tcBorders>
            <w:shd w:val="clear" w:color="auto" w:fill="auto"/>
            <w:vAlign w:val="center"/>
            <w:hideMark/>
          </w:tcPr>
          <w:p w:rsidR="00087FCF" w:rsidRPr="00087FCF" w:rsidRDefault="00087FCF" w:rsidP="00087FCF">
            <w:pPr>
              <w:spacing w:after="0" w:line="240" w:lineRule="auto"/>
              <w:jc w:val="center"/>
              <w:rPr>
                <w:rFonts w:ascii="Times New Roman" w:hAnsi="Times New Roman"/>
                <w:sz w:val="28"/>
                <w:szCs w:val="28"/>
              </w:rPr>
            </w:pPr>
            <w:r w:rsidRPr="00087FCF">
              <w:rPr>
                <w:rFonts w:ascii="Times New Roman" w:hAnsi="Times New Roman"/>
                <w:sz w:val="28"/>
                <w:szCs w:val="28"/>
              </w:rPr>
              <w:t>Наименование машины, механизма, оборудования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087FCF" w:rsidRPr="00087FCF" w:rsidRDefault="00087FCF" w:rsidP="00087FCF">
            <w:pPr>
              <w:spacing w:after="0" w:line="240" w:lineRule="auto"/>
              <w:jc w:val="center"/>
              <w:rPr>
                <w:rFonts w:ascii="Times New Roman" w:hAnsi="Times New Roman"/>
                <w:sz w:val="28"/>
                <w:szCs w:val="28"/>
              </w:rPr>
            </w:pPr>
            <w:r w:rsidRPr="00087FCF">
              <w:rPr>
                <w:rFonts w:ascii="Times New Roman" w:hAnsi="Times New Roman"/>
                <w:sz w:val="28"/>
                <w:szCs w:val="28"/>
              </w:rPr>
              <w:t>Ед.</w:t>
            </w:r>
            <w:r>
              <w:rPr>
                <w:rFonts w:ascii="Times New Roman" w:hAnsi="Times New Roman"/>
                <w:sz w:val="28"/>
                <w:szCs w:val="28"/>
              </w:rPr>
              <w:t xml:space="preserve"> </w:t>
            </w:r>
            <w:r w:rsidRPr="00087FCF">
              <w:rPr>
                <w:rFonts w:ascii="Times New Roman" w:hAnsi="Times New Roman"/>
                <w:sz w:val="28"/>
                <w:szCs w:val="28"/>
              </w:rPr>
              <w:t>изм.</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087FCF" w:rsidRPr="00087FCF" w:rsidRDefault="00087FCF" w:rsidP="00087FCF">
            <w:pPr>
              <w:spacing w:after="0" w:line="240" w:lineRule="auto"/>
              <w:jc w:val="center"/>
              <w:rPr>
                <w:rFonts w:ascii="Times New Roman" w:hAnsi="Times New Roman"/>
                <w:sz w:val="28"/>
                <w:szCs w:val="28"/>
              </w:rPr>
            </w:pPr>
            <w:r w:rsidRPr="00087FCF">
              <w:rPr>
                <w:rFonts w:ascii="Times New Roman" w:hAnsi="Times New Roman"/>
                <w:sz w:val="28"/>
                <w:szCs w:val="28"/>
              </w:rPr>
              <w:t>Кол.</w:t>
            </w:r>
          </w:p>
        </w:tc>
      </w:tr>
      <w:tr w:rsidR="00087FCF" w:rsidRPr="00087FCF" w:rsidTr="00087FCF">
        <w:trPr>
          <w:trHeight w:val="255"/>
        </w:trPr>
        <w:tc>
          <w:tcPr>
            <w:tcW w:w="421" w:type="pct"/>
            <w:tcBorders>
              <w:top w:val="nil"/>
              <w:left w:val="single" w:sz="4" w:space="0" w:color="auto"/>
              <w:bottom w:val="nil"/>
              <w:right w:val="single" w:sz="4" w:space="0" w:color="auto"/>
            </w:tcBorders>
            <w:shd w:val="clear" w:color="auto" w:fill="auto"/>
            <w:noWrap/>
            <w:vAlign w:val="center"/>
            <w:hideMark/>
          </w:tcPr>
          <w:p w:rsidR="00087FCF" w:rsidRPr="00087FCF" w:rsidRDefault="00087FCF" w:rsidP="00087FCF">
            <w:pPr>
              <w:spacing w:after="0" w:line="240" w:lineRule="auto"/>
              <w:jc w:val="center"/>
              <w:rPr>
                <w:rFonts w:ascii="Times New Roman" w:hAnsi="Times New Roman"/>
                <w:sz w:val="28"/>
                <w:szCs w:val="28"/>
              </w:rPr>
            </w:pPr>
            <w:r w:rsidRPr="00087FCF">
              <w:rPr>
                <w:rFonts w:ascii="Times New Roman" w:hAnsi="Times New Roman"/>
                <w:sz w:val="28"/>
                <w:szCs w:val="28"/>
              </w:rPr>
              <w:t>1</w:t>
            </w:r>
          </w:p>
        </w:tc>
        <w:tc>
          <w:tcPr>
            <w:tcW w:w="3422" w:type="pct"/>
            <w:tcBorders>
              <w:top w:val="nil"/>
              <w:left w:val="nil"/>
              <w:bottom w:val="nil"/>
              <w:right w:val="single" w:sz="4" w:space="0" w:color="auto"/>
            </w:tcBorders>
            <w:shd w:val="clear" w:color="auto" w:fill="auto"/>
            <w:vAlign w:val="center"/>
            <w:hideMark/>
          </w:tcPr>
          <w:p w:rsidR="00087FCF" w:rsidRPr="00087FCF" w:rsidRDefault="00087FCF" w:rsidP="00087FCF">
            <w:pPr>
              <w:spacing w:after="0" w:line="240" w:lineRule="auto"/>
              <w:jc w:val="center"/>
              <w:rPr>
                <w:rFonts w:ascii="Times New Roman" w:hAnsi="Times New Roman"/>
                <w:sz w:val="28"/>
                <w:szCs w:val="28"/>
              </w:rPr>
            </w:pPr>
            <w:r w:rsidRPr="00087FCF">
              <w:rPr>
                <w:rFonts w:ascii="Times New Roman" w:hAnsi="Times New Roman"/>
                <w:sz w:val="28"/>
                <w:szCs w:val="28"/>
              </w:rPr>
              <w:t>2</w:t>
            </w:r>
          </w:p>
        </w:tc>
        <w:tc>
          <w:tcPr>
            <w:tcW w:w="605" w:type="pct"/>
            <w:tcBorders>
              <w:top w:val="nil"/>
              <w:left w:val="nil"/>
              <w:bottom w:val="nil"/>
              <w:right w:val="single" w:sz="4" w:space="0" w:color="auto"/>
            </w:tcBorders>
            <w:shd w:val="clear" w:color="auto" w:fill="auto"/>
            <w:vAlign w:val="center"/>
            <w:hideMark/>
          </w:tcPr>
          <w:p w:rsidR="00087FCF" w:rsidRPr="00087FCF" w:rsidRDefault="00087FCF" w:rsidP="00087FCF">
            <w:pPr>
              <w:spacing w:after="0" w:line="240" w:lineRule="auto"/>
              <w:jc w:val="center"/>
              <w:rPr>
                <w:rFonts w:ascii="Times New Roman" w:hAnsi="Times New Roman"/>
                <w:sz w:val="28"/>
                <w:szCs w:val="28"/>
              </w:rPr>
            </w:pPr>
            <w:r w:rsidRPr="00087FCF">
              <w:rPr>
                <w:rFonts w:ascii="Times New Roman" w:hAnsi="Times New Roman"/>
                <w:sz w:val="28"/>
                <w:szCs w:val="28"/>
              </w:rPr>
              <w:t>3</w:t>
            </w:r>
          </w:p>
        </w:tc>
        <w:tc>
          <w:tcPr>
            <w:tcW w:w="553" w:type="pct"/>
            <w:tcBorders>
              <w:top w:val="nil"/>
              <w:left w:val="nil"/>
              <w:bottom w:val="nil"/>
              <w:right w:val="single" w:sz="4" w:space="0" w:color="auto"/>
            </w:tcBorders>
            <w:shd w:val="clear" w:color="auto" w:fill="auto"/>
            <w:vAlign w:val="center"/>
            <w:hideMark/>
          </w:tcPr>
          <w:p w:rsidR="00087FCF" w:rsidRPr="00087FCF" w:rsidRDefault="00087FCF" w:rsidP="00087FCF">
            <w:pPr>
              <w:spacing w:after="0" w:line="240" w:lineRule="auto"/>
              <w:jc w:val="center"/>
              <w:rPr>
                <w:rFonts w:ascii="Times New Roman" w:hAnsi="Times New Roman"/>
                <w:sz w:val="28"/>
                <w:szCs w:val="28"/>
              </w:rPr>
            </w:pPr>
            <w:r w:rsidRPr="00087FCF">
              <w:rPr>
                <w:rFonts w:ascii="Times New Roman" w:hAnsi="Times New Roman"/>
                <w:sz w:val="28"/>
                <w:szCs w:val="28"/>
              </w:rPr>
              <w:t>4</w:t>
            </w:r>
          </w:p>
        </w:tc>
      </w:tr>
      <w:tr w:rsidR="00087FCF" w:rsidRPr="00087FCF" w:rsidTr="00087FCF">
        <w:trPr>
          <w:trHeight w:val="72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1</w:t>
            </w:r>
          </w:p>
        </w:tc>
        <w:tc>
          <w:tcPr>
            <w:tcW w:w="3422" w:type="pct"/>
            <w:tcBorders>
              <w:top w:val="single" w:sz="4" w:space="0" w:color="auto"/>
              <w:left w:val="nil"/>
              <w:bottom w:val="single" w:sz="4" w:space="0" w:color="auto"/>
              <w:right w:val="single" w:sz="4" w:space="0" w:color="auto"/>
            </w:tcBorders>
            <w:shd w:val="clear" w:color="auto" w:fill="auto"/>
            <w:vAlign w:val="center"/>
            <w:hideMark/>
          </w:tcPr>
          <w:p w:rsidR="00087FCF" w:rsidRPr="00087FCF" w:rsidRDefault="00087FCF" w:rsidP="00087FCF">
            <w:pPr>
              <w:spacing w:after="0" w:line="240" w:lineRule="auto"/>
              <w:outlineLvl w:val="0"/>
              <w:rPr>
                <w:rFonts w:ascii="Times New Roman" w:hAnsi="Times New Roman"/>
                <w:sz w:val="28"/>
                <w:szCs w:val="28"/>
              </w:rPr>
            </w:pPr>
            <w:r w:rsidRPr="00087FCF">
              <w:rPr>
                <w:rFonts w:ascii="Times New Roman" w:hAnsi="Times New Roman"/>
                <w:sz w:val="28"/>
                <w:szCs w:val="28"/>
              </w:rPr>
              <w:t>Тракторы на гусеничном ходу при работе на других видах строительства 79 кВт (108 л.с.)</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шт</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1</w:t>
            </w:r>
          </w:p>
        </w:tc>
      </w:tr>
      <w:tr w:rsidR="00087FCF" w:rsidRPr="00087FCF" w:rsidTr="00087FCF">
        <w:trPr>
          <w:trHeight w:val="60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2</w:t>
            </w:r>
          </w:p>
        </w:tc>
        <w:tc>
          <w:tcPr>
            <w:tcW w:w="3422" w:type="pct"/>
            <w:tcBorders>
              <w:top w:val="nil"/>
              <w:left w:val="nil"/>
              <w:bottom w:val="single" w:sz="4" w:space="0" w:color="auto"/>
              <w:right w:val="single" w:sz="4" w:space="0" w:color="auto"/>
            </w:tcBorders>
            <w:shd w:val="clear" w:color="auto" w:fill="auto"/>
            <w:vAlign w:val="center"/>
            <w:hideMark/>
          </w:tcPr>
          <w:p w:rsidR="00087FCF" w:rsidRPr="00087FCF" w:rsidRDefault="00087FCF" w:rsidP="00087FCF">
            <w:pPr>
              <w:spacing w:after="0" w:line="240" w:lineRule="auto"/>
              <w:outlineLvl w:val="0"/>
              <w:rPr>
                <w:rFonts w:ascii="Times New Roman" w:hAnsi="Times New Roman"/>
                <w:sz w:val="28"/>
                <w:szCs w:val="28"/>
              </w:rPr>
            </w:pPr>
            <w:r w:rsidRPr="00087FCF">
              <w:rPr>
                <w:rFonts w:ascii="Times New Roman" w:hAnsi="Times New Roman"/>
                <w:sz w:val="28"/>
                <w:szCs w:val="28"/>
              </w:rPr>
              <w:t xml:space="preserve">Компрессоры передвижные с двигателем внутреннего сгорания </w:t>
            </w:r>
          </w:p>
        </w:tc>
        <w:tc>
          <w:tcPr>
            <w:tcW w:w="605"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шт</w:t>
            </w:r>
          </w:p>
        </w:tc>
        <w:tc>
          <w:tcPr>
            <w:tcW w:w="553"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1</w:t>
            </w:r>
          </w:p>
        </w:tc>
      </w:tr>
      <w:tr w:rsidR="00087FCF" w:rsidRPr="00087FCF" w:rsidTr="00087FCF">
        <w:trPr>
          <w:trHeight w:val="63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3</w:t>
            </w:r>
          </w:p>
        </w:tc>
        <w:tc>
          <w:tcPr>
            <w:tcW w:w="3422" w:type="pct"/>
            <w:tcBorders>
              <w:top w:val="nil"/>
              <w:left w:val="nil"/>
              <w:bottom w:val="single" w:sz="4" w:space="0" w:color="auto"/>
              <w:right w:val="single" w:sz="4" w:space="0" w:color="auto"/>
            </w:tcBorders>
            <w:shd w:val="clear" w:color="auto" w:fill="auto"/>
            <w:vAlign w:val="center"/>
            <w:hideMark/>
          </w:tcPr>
          <w:p w:rsidR="00087FCF" w:rsidRPr="00087FCF" w:rsidRDefault="00087FCF" w:rsidP="00087FCF">
            <w:pPr>
              <w:spacing w:after="0" w:line="240" w:lineRule="auto"/>
              <w:outlineLvl w:val="0"/>
              <w:rPr>
                <w:rFonts w:ascii="Times New Roman" w:hAnsi="Times New Roman"/>
                <w:sz w:val="28"/>
                <w:szCs w:val="28"/>
              </w:rPr>
            </w:pPr>
            <w:r w:rsidRPr="00087FCF">
              <w:rPr>
                <w:rFonts w:ascii="Times New Roman" w:hAnsi="Times New Roman"/>
                <w:sz w:val="28"/>
                <w:szCs w:val="28"/>
              </w:rPr>
              <w:t>Бульдозеры при работе на других видах строительства 79 кВт (108 л.с.) - 96 кВт (130 л.с.)</w:t>
            </w:r>
          </w:p>
        </w:tc>
        <w:tc>
          <w:tcPr>
            <w:tcW w:w="605"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шт</w:t>
            </w:r>
          </w:p>
        </w:tc>
        <w:tc>
          <w:tcPr>
            <w:tcW w:w="553"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2</w:t>
            </w:r>
          </w:p>
        </w:tc>
      </w:tr>
      <w:tr w:rsidR="00087FCF" w:rsidRPr="00087FCF" w:rsidTr="00087FCF">
        <w:trPr>
          <w:trHeight w:val="45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4</w:t>
            </w:r>
          </w:p>
        </w:tc>
        <w:tc>
          <w:tcPr>
            <w:tcW w:w="3422" w:type="pct"/>
            <w:tcBorders>
              <w:top w:val="nil"/>
              <w:left w:val="nil"/>
              <w:bottom w:val="single" w:sz="4" w:space="0" w:color="auto"/>
              <w:right w:val="single" w:sz="4" w:space="0" w:color="auto"/>
            </w:tcBorders>
            <w:shd w:val="clear" w:color="auto" w:fill="auto"/>
            <w:vAlign w:val="center"/>
            <w:hideMark/>
          </w:tcPr>
          <w:p w:rsidR="00087FCF" w:rsidRPr="00087FCF" w:rsidRDefault="00087FCF" w:rsidP="00087FCF">
            <w:pPr>
              <w:spacing w:after="0" w:line="240" w:lineRule="auto"/>
              <w:outlineLvl w:val="0"/>
              <w:rPr>
                <w:rFonts w:ascii="Times New Roman" w:hAnsi="Times New Roman"/>
                <w:sz w:val="28"/>
                <w:szCs w:val="28"/>
              </w:rPr>
            </w:pPr>
            <w:r w:rsidRPr="00087FCF">
              <w:rPr>
                <w:rFonts w:ascii="Times New Roman" w:hAnsi="Times New Roman"/>
                <w:sz w:val="28"/>
                <w:szCs w:val="28"/>
              </w:rPr>
              <w:t xml:space="preserve">Автогрейдеры среднего типа </w:t>
            </w:r>
          </w:p>
        </w:tc>
        <w:tc>
          <w:tcPr>
            <w:tcW w:w="605"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шт</w:t>
            </w:r>
          </w:p>
        </w:tc>
        <w:tc>
          <w:tcPr>
            <w:tcW w:w="553"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1</w:t>
            </w:r>
          </w:p>
        </w:tc>
      </w:tr>
      <w:tr w:rsidR="00087FCF" w:rsidRPr="00087FCF" w:rsidTr="00087FCF">
        <w:trPr>
          <w:trHeight w:val="435"/>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5</w:t>
            </w:r>
          </w:p>
        </w:tc>
        <w:tc>
          <w:tcPr>
            <w:tcW w:w="3422" w:type="pct"/>
            <w:tcBorders>
              <w:top w:val="nil"/>
              <w:left w:val="nil"/>
              <w:bottom w:val="single" w:sz="4" w:space="0" w:color="auto"/>
              <w:right w:val="single" w:sz="4" w:space="0" w:color="auto"/>
            </w:tcBorders>
            <w:shd w:val="clear" w:color="auto" w:fill="auto"/>
            <w:vAlign w:val="center"/>
            <w:hideMark/>
          </w:tcPr>
          <w:p w:rsidR="00087FCF" w:rsidRPr="00087FCF" w:rsidRDefault="00087FCF" w:rsidP="00087FCF">
            <w:pPr>
              <w:spacing w:after="0" w:line="240" w:lineRule="auto"/>
              <w:outlineLvl w:val="0"/>
              <w:rPr>
                <w:rFonts w:ascii="Times New Roman" w:hAnsi="Times New Roman"/>
                <w:sz w:val="28"/>
                <w:szCs w:val="28"/>
              </w:rPr>
            </w:pPr>
            <w:r w:rsidRPr="00087FCF">
              <w:rPr>
                <w:rFonts w:ascii="Times New Roman" w:hAnsi="Times New Roman"/>
                <w:sz w:val="28"/>
                <w:szCs w:val="28"/>
              </w:rPr>
              <w:t>Катки дорожные самоходные гладкие 8 т - 15 т</w:t>
            </w:r>
          </w:p>
        </w:tc>
        <w:tc>
          <w:tcPr>
            <w:tcW w:w="605"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шт</w:t>
            </w:r>
          </w:p>
        </w:tc>
        <w:tc>
          <w:tcPr>
            <w:tcW w:w="553"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2</w:t>
            </w:r>
          </w:p>
        </w:tc>
      </w:tr>
      <w:tr w:rsidR="00087FCF" w:rsidRPr="00087FCF" w:rsidTr="00087FCF">
        <w:trPr>
          <w:trHeight w:val="375"/>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6</w:t>
            </w:r>
          </w:p>
        </w:tc>
        <w:tc>
          <w:tcPr>
            <w:tcW w:w="3422" w:type="pct"/>
            <w:tcBorders>
              <w:top w:val="nil"/>
              <w:left w:val="nil"/>
              <w:bottom w:val="single" w:sz="4" w:space="0" w:color="auto"/>
              <w:right w:val="single" w:sz="4" w:space="0" w:color="auto"/>
            </w:tcBorders>
            <w:shd w:val="clear" w:color="auto" w:fill="auto"/>
            <w:vAlign w:val="center"/>
            <w:hideMark/>
          </w:tcPr>
          <w:p w:rsidR="00087FCF" w:rsidRPr="00087FCF" w:rsidRDefault="00087FCF" w:rsidP="00087FCF">
            <w:pPr>
              <w:spacing w:after="0" w:line="240" w:lineRule="auto"/>
              <w:outlineLvl w:val="0"/>
              <w:rPr>
                <w:rFonts w:ascii="Times New Roman" w:hAnsi="Times New Roman"/>
                <w:sz w:val="28"/>
                <w:szCs w:val="28"/>
              </w:rPr>
            </w:pPr>
            <w:r w:rsidRPr="00087FCF">
              <w:rPr>
                <w:rFonts w:ascii="Times New Roman" w:hAnsi="Times New Roman"/>
                <w:sz w:val="28"/>
                <w:szCs w:val="28"/>
              </w:rPr>
              <w:t>Катки на пневмоколесном ходу 16 т - 30 т</w:t>
            </w:r>
          </w:p>
        </w:tc>
        <w:tc>
          <w:tcPr>
            <w:tcW w:w="605"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шт</w:t>
            </w:r>
          </w:p>
        </w:tc>
        <w:tc>
          <w:tcPr>
            <w:tcW w:w="553"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2</w:t>
            </w:r>
          </w:p>
        </w:tc>
      </w:tr>
      <w:tr w:rsidR="00087FCF" w:rsidRPr="00087FCF" w:rsidTr="00087FCF">
        <w:trPr>
          <w:trHeight w:val="63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7</w:t>
            </w:r>
          </w:p>
        </w:tc>
        <w:tc>
          <w:tcPr>
            <w:tcW w:w="3422" w:type="pct"/>
            <w:tcBorders>
              <w:top w:val="nil"/>
              <w:left w:val="nil"/>
              <w:bottom w:val="single" w:sz="4" w:space="0" w:color="auto"/>
              <w:right w:val="single" w:sz="4" w:space="0" w:color="auto"/>
            </w:tcBorders>
            <w:shd w:val="clear" w:color="auto" w:fill="auto"/>
            <w:vAlign w:val="center"/>
            <w:hideMark/>
          </w:tcPr>
          <w:p w:rsidR="00087FCF" w:rsidRPr="00087FCF" w:rsidRDefault="00087FCF" w:rsidP="00087FCF">
            <w:pPr>
              <w:spacing w:after="0" w:line="240" w:lineRule="auto"/>
              <w:outlineLvl w:val="0"/>
              <w:rPr>
                <w:rFonts w:ascii="Times New Roman" w:hAnsi="Times New Roman"/>
                <w:sz w:val="28"/>
                <w:szCs w:val="28"/>
              </w:rPr>
            </w:pPr>
            <w:r w:rsidRPr="00087FCF">
              <w:rPr>
                <w:rFonts w:ascii="Times New Roman" w:hAnsi="Times New Roman"/>
                <w:sz w:val="28"/>
                <w:szCs w:val="28"/>
              </w:rPr>
              <w:t>Трамбовки пневматические при работе от передвижных компрессорных станций</w:t>
            </w:r>
          </w:p>
        </w:tc>
        <w:tc>
          <w:tcPr>
            <w:tcW w:w="605"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шт</w:t>
            </w:r>
          </w:p>
        </w:tc>
        <w:tc>
          <w:tcPr>
            <w:tcW w:w="553"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4</w:t>
            </w:r>
          </w:p>
        </w:tc>
      </w:tr>
      <w:tr w:rsidR="00087FCF" w:rsidRPr="00087FCF" w:rsidTr="00087FCF">
        <w:trPr>
          <w:trHeight w:val="465"/>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8</w:t>
            </w:r>
          </w:p>
        </w:tc>
        <w:tc>
          <w:tcPr>
            <w:tcW w:w="3422" w:type="pct"/>
            <w:tcBorders>
              <w:top w:val="nil"/>
              <w:left w:val="nil"/>
              <w:bottom w:val="single" w:sz="4" w:space="0" w:color="auto"/>
              <w:right w:val="single" w:sz="4" w:space="0" w:color="auto"/>
            </w:tcBorders>
            <w:shd w:val="clear" w:color="auto" w:fill="auto"/>
            <w:vAlign w:val="center"/>
            <w:hideMark/>
          </w:tcPr>
          <w:p w:rsidR="00087FCF" w:rsidRPr="00087FCF" w:rsidRDefault="00087FCF" w:rsidP="00087FCF">
            <w:pPr>
              <w:spacing w:after="0" w:line="240" w:lineRule="auto"/>
              <w:outlineLvl w:val="0"/>
              <w:rPr>
                <w:rFonts w:ascii="Times New Roman" w:hAnsi="Times New Roman"/>
                <w:sz w:val="28"/>
                <w:szCs w:val="28"/>
              </w:rPr>
            </w:pPr>
            <w:r w:rsidRPr="00087FCF">
              <w:rPr>
                <w:rFonts w:ascii="Times New Roman" w:hAnsi="Times New Roman"/>
                <w:sz w:val="28"/>
                <w:szCs w:val="28"/>
              </w:rPr>
              <w:t>Автомобили бортовые, грузоподъемность до 5 т</w:t>
            </w:r>
          </w:p>
        </w:tc>
        <w:tc>
          <w:tcPr>
            <w:tcW w:w="605"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шт</w:t>
            </w:r>
          </w:p>
        </w:tc>
        <w:tc>
          <w:tcPr>
            <w:tcW w:w="553" w:type="pct"/>
            <w:tcBorders>
              <w:top w:val="nil"/>
              <w:left w:val="nil"/>
              <w:bottom w:val="single" w:sz="4" w:space="0" w:color="auto"/>
              <w:right w:val="single" w:sz="4" w:space="0" w:color="auto"/>
            </w:tcBorders>
            <w:shd w:val="clear" w:color="auto" w:fill="auto"/>
            <w:noWrap/>
            <w:vAlign w:val="center"/>
            <w:hideMark/>
          </w:tcPr>
          <w:p w:rsidR="00087FCF" w:rsidRPr="00087FCF" w:rsidRDefault="00087FCF" w:rsidP="00087FCF">
            <w:pPr>
              <w:spacing w:after="0" w:line="240" w:lineRule="auto"/>
              <w:jc w:val="center"/>
              <w:outlineLvl w:val="0"/>
              <w:rPr>
                <w:rFonts w:ascii="Times New Roman" w:hAnsi="Times New Roman"/>
                <w:sz w:val="28"/>
                <w:szCs w:val="28"/>
              </w:rPr>
            </w:pPr>
            <w:r w:rsidRPr="00087FCF">
              <w:rPr>
                <w:rFonts w:ascii="Times New Roman" w:hAnsi="Times New Roman"/>
                <w:sz w:val="28"/>
                <w:szCs w:val="28"/>
              </w:rPr>
              <w:t>1</w:t>
            </w:r>
          </w:p>
        </w:tc>
      </w:tr>
    </w:tbl>
    <w:p w:rsidR="0045739F" w:rsidRPr="0050128B" w:rsidRDefault="0045739F" w:rsidP="00EA52BC">
      <w:pPr>
        <w:ind w:firstLine="225"/>
        <w:jc w:val="right"/>
        <w:rPr>
          <w:b/>
        </w:rPr>
      </w:pPr>
    </w:p>
    <w:sectPr w:rsidR="0045739F"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E0" w:rsidRDefault="00D461E0" w:rsidP="00FF37E6">
      <w:pPr>
        <w:spacing w:after="0" w:line="240" w:lineRule="auto"/>
      </w:pPr>
      <w:r>
        <w:separator/>
      </w:r>
    </w:p>
  </w:endnote>
  <w:endnote w:type="continuationSeparator" w:id="0">
    <w:p w:rsidR="00D461E0" w:rsidRDefault="00D461E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E0" w:rsidRDefault="00D461E0" w:rsidP="00FF37E6">
      <w:pPr>
        <w:spacing w:after="0" w:line="240" w:lineRule="auto"/>
      </w:pPr>
      <w:r>
        <w:separator/>
      </w:r>
    </w:p>
  </w:footnote>
  <w:footnote w:type="continuationSeparator" w:id="0">
    <w:p w:rsidR="00D461E0" w:rsidRDefault="00D461E0"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3D704C74"/>
    <w:lvl w:ilvl="0" w:tplc="E196D404">
      <w:start w:val="1"/>
      <w:numFmt w:val="bullet"/>
      <w:lvlText w:val="-"/>
      <w:lvlJc w:val="left"/>
      <w:pPr>
        <w:ind w:left="29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C303D"/>
    <w:multiLevelType w:val="hybridMultilevel"/>
    <w:tmpl w:val="8E96A50C"/>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7157E"/>
    <w:multiLevelType w:val="hybridMultilevel"/>
    <w:tmpl w:val="860A99A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084C6BB5"/>
    <w:multiLevelType w:val="hybridMultilevel"/>
    <w:tmpl w:val="8D5CA0B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0326A"/>
    <w:multiLevelType w:val="hybridMultilevel"/>
    <w:tmpl w:val="B5E0EAD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446B5"/>
    <w:multiLevelType w:val="multilevel"/>
    <w:tmpl w:val="EEE673D6"/>
    <w:lvl w:ilvl="0">
      <w:start w:val="1"/>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391559E"/>
    <w:multiLevelType w:val="hybridMultilevel"/>
    <w:tmpl w:val="B39865C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9" w15:restartNumberingAfterBreak="0">
    <w:nsid w:val="200F08E0"/>
    <w:multiLevelType w:val="hybridMultilevel"/>
    <w:tmpl w:val="5CFA54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CC5754"/>
    <w:multiLevelType w:val="hybridMultilevel"/>
    <w:tmpl w:val="FBC4101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1B76564"/>
    <w:multiLevelType w:val="hybridMultilevel"/>
    <w:tmpl w:val="1544173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D4780F"/>
    <w:multiLevelType w:val="hybridMultilevel"/>
    <w:tmpl w:val="47D89A9C"/>
    <w:lvl w:ilvl="0" w:tplc="2F485168">
      <w:start w:val="1"/>
      <w:numFmt w:val="bullet"/>
      <w:lvlText w:val="-"/>
      <w:lvlJc w:val="left"/>
      <w:pPr>
        <w:ind w:left="1200" w:hanging="360"/>
      </w:pPr>
      <w:rPr>
        <w:rFonts w:ascii="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452F99"/>
    <w:multiLevelType w:val="hybridMultilevel"/>
    <w:tmpl w:val="96D01B44"/>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15:restartNumberingAfterBreak="0">
    <w:nsid w:val="3EC546CD"/>
    <w:multiLevelType w:val="hybridMultilevel"/>
    <w:tmpl w:val="C7EC3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2B6E1E"/>
    <w:multiLevelType w:val="hybridMultilevel"/>
    <w:tmpl w:val="69C08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FA1218"/>
    <w:multiLevelType w:val="hybridMultilevel"/>
    <w:tmpl w:val="9A345B7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5C178A"/>
    <w:multiLevelType w:val="hybridMultilevel"/>
    <w:tmpl w:val="CBE81E16"/>
    <w:lvl w:ilvl="0" w:tplc="E196D404">
      <w:start w:val="1"/>
      <w:numFmt w:val="bullet"/>
      <w:lvlText w:val="-"/>
      <w:lvlJc w:val="left"/>
      <w:pPr>
        <w:ind w:left="1200" w:hanging="360"/>
      </w:pPr>
      <w:rPr>
        <w:rFonts w:ascii="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 w15:restartNumberingAfterBreak="0">
    <w:nsid w:val="50522176"/>
    <w:multiLevelType w:val="hybridMultilevel"/>
    <w:tmpl w:val="A27C036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2A05B7"/>
    <w:multiLevelType w:val="hybridMultilevel"/>
    <w:tmpl w:val="B4D274F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EF1642"/>
    <w:multiLevelType w:val="hybridMultilevel"/>
    <w:tmpl w:val="4E488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E72BA9"/>
    <w:multiLevelType w:val="hybridMultilevel"/>
    <w:tmpl w:val="4B5A43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6612C"/>
    <w:multiLevelType w:val="hybridMultilevel"/>
    <w:tmpl w:val="368855C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64A9610C"/>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A423E93"/>
    <w:multiLevelType w:val="hybridMultilevel"/>
    <w:tmpl w:val="76D2CDC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70F25157"/>
    <w:multiLevelType w:val="hybridMultilevel"/>
    <w:tmpl w:val="954E6846"/>
    <w:lvl w:ilvl="0" w:tplc="CFB4DD20">
      <w:start w:val="1"/>
      <w:numFmt w:val="russianLower"/>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4" w15:restartNumberingAfterBreak="0">
    <w:nsid w:val="727070E0"/>
    <w:multiLevelType w:val="hybridMultilevel"/>
    <w:tmpl w:val="347CDF6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36" w15:restartNumberingAfterBreak="0">
    <w:nsid w:val="782209BF"/>
    <w:multiLevelType w:val="hybridMultilevel"/>
    <w:tmpl w:val="0E80C770"/>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24"/>
  </w:num>
  <w:num w:numId="2">
    <w:abstractNumId w:val="6"/>
  </w:num>
  <w:num w:numId="3">
    <w:abstractNumId w:val="0"/>
  </w:num>
  <w:num w:numId="4">
    <w:abstractNumId w:val="16"/>
  </w:num>
  <w:num w:numId="5">
    <w:abstractNumId w:val="3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7"/>
  </w:num>
  <w:num w:numId="9">
    <w:abstractNumId w:val="27"/>
  </w:num>
  <w:num w:numId="10">
    <w:abstractNumId w:val="35"/>
  </w:num>
  <w:num w:numId="11">
    <w:abstractNumId w:val="1"/>
  </w:num>
  <w:num w:numId="12">
    <w:abstractNumId w:val="29"/>
  </w:num>
  <w:num w:numId="13">
    <w:abstractNumId w:val="30"/>
  </w:num>
  <w:num w:numId="14">
    <w:abstractNumId w:val="23"/>
  </w:num>
  <w:num w:numId="15">
    <w:abstractNumId w:val="22"/>
  </w:num>
  <w:num w:numId="16">
    <w:abstractNumId w:val="25"/>
  </w:num>
  <w:num w:numId="17">
    <w:abstractNumId w:val="10"/>
  </w:num>
  <w:num w:numId="18">
    <w:abstractNumId w:val="15"/>
  </w:num>
  <w:num w:numId="19">
    <w:abstractNumId w:val="28"/>
  </w:num>
  <w:num w:numId="20">
    <w:abstractNumId w:val="5"/>
  </w:num>
  <w:num w:numId="21">
    <w:abstractNumId w:val="3"/>
  </w:num>
  <w:num w:numId="22">
    <w:abstractNumId w:val="17"/>
  </w:num>
  <w:num w:numId="23">
    <w:abstractNumId w:val="9"/>
  </w:num>
  <w:num w:numId="24">
    <w:abstractNumId w:val="7"/>
  </w:num>
  <w:num w:numId="25">
    <w:abstractNumId w:val="26"/>
  </w:num>
  <w:num w:numId="26">
    <w:abstractNumId w:val="12"/>
  </w:num>
  <w:num w:numId="27">
    <w:abstractNumId w:val="19"/>
  </w:num>
  <w:num w:numId="28">
    <w:abstractNumId w:val="33"/>
  </w:num>
  <w:num w:numId="29">
    <w:abstractNumId w:val="14"/>
  </w:num>
  <w:num w:numId="30">
    <w:abstractNumId w:val="21"/>
  </w:num>
  <w:num w:numId="31">
    <w:abstractNumId w:val="34"/>
  </w:num>
  <w:num w:numId="32">
    <w:abstractNumId w:val="31"/>
  </w:num>
  <w:num w:numId="33">
    <w:abstractNumId w:val="36"/>
  </w:num>
  <w:num w:numId="34">
    <w:abstractNumId w:val="4"/>
  </w:num>
  <w:num w:numId="35">
    <w:abstractNumId w:val="20"/>
  </w:num>
  <w:num w:numId="36">
    <w:abstractNumId w:val="2"/>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CD"/>
    <w:rsid w:val="00020DCB"/>
    <w:rsid w:val="00025BFF"/>
    <w:rsid w:val="000304C9"/>
    <w:rsid w:val="000517E8"/>
    <w:rsid w:val="000664D6"/>
    <w:rsid w:val="0007015D"/>
    <w:rsid w:val="00085E8F"/>
    <w:rsid w:val="00087FCF"/>
    <w:rsid w:val="00095E8F"/>
    <w:rsid w:val="000A1C91"/>
    <w:rsid w:val="000A4E82"/>
    <w:rsid w:val="000B0FF9"/>
    <w:rsid w:val="000B5A4B"/>
    <w:rsid w:val="000C2242"/>
    <w:rsid w:val="000C3D72"/>
    <w:rsid w:val="000D0C3F"/>
    <w:rsid w:val="000E0133"/>
    <w:rsid w:val="000E1A28"/>
    <w:rsid w:val="000E1E74"/>
    <w:rsid w:val="000E6537"/>
    <w:rsid w:val="0010769F"/>
    <w:rsid w:val="00115661"/>
    <w:rsid w:val="00117050"/>
    <w:rsid w:val="0012306D"/>
    <w:rsid w:val="00124846"/>
    <w:rsid w:val="00127E5A"/>
    <w:rsid w:val="001309A0"/>
    <w:rsid w:val="00140DE2"/>
    <w:rsid w:val="00144F7E"/>
    <w:rsid w:val="00146D44"/>
    <w:rsid w:val="00147DAE"/>
    <w:rsid w:val="00150AE6"/>
    <w:rsid w:val="00154713"/>
    <w:rsid w:val="00156311"/>
    <w:rsid w:val="00160864"/>
    <w:rsid w:val="00173543"/>
    <w:rsid w:val="00174BA3"/>
    <w:rsid w:val="00177081"/>
    <w:rsid w:val="001772E1"/>
    <w:rsid w:val="00183B63"/>
    <w:rsid w:val="00190074"/>
    <w:rsid w:val="001A4B03"/>
    <w:rsid w:val="001B19AE"/>
    <w:rsid w:val="001B1CF8"/>
    <w:rsid w:val="001C30D7"/>
    <w:rsid w:val="001D1A8D"/>
    <w:rsid w:val="001D3A0E"/>
    <w:rsid w:val="00202AF5"/>
    <w:rsid w:val="002034FF"/>
    <w:rsid w:val="00215488"/>
    <w:rsid w:val="00220917"/>
    <w:rsid w:val="00224FB7"/>
    <w:rsid w:val="002251B6"/>
    <w:rsid w:val="002453DB"/>
    <w:rsid w:val="002554AC"/>
    <w:rsid w:val="00256A00"/>
    <w:rsid w:val="00256DE1"/>
    <w:rsid w:val="00262478"/>
    <w:rsid w:val="002638C1"/>
    <w:rsid w:val="00266D26"/>
    <w:rsid w:val="002674B2"/>
    <w:rsid w:val="00272B4D"/>
    <w:rsid w:val="00275E2D"/>
    <w:rsid w:val="00281A82"/>
    <w:rsid w:val="00281F5E"/>
    <w:rsid w:val="00282447"/>
    <w:rsid w:val="00292CC6"/>
    <w:rsid w:val="002932A0"/>
    <w:rsid w:val="00295DE4"/>
    <w:rsid w:val="00296192"/>
    <w:rsid w:val="002B2ACD"/>
    <w:rsid w:val="002C08A4"/>
    <w:rsid w:val="002C6E99"/>
    <w:rsid w:val="002D1829"/>
    <w:rsid w:val="002D24F1"/>
    <w:rsid w:val="002D28D5"/>
    <w:rsid w:val="002D2A4D"/>
    <w:rsid w:val="002D30DD"/>
    <w:rsid w:val="002D70F3"/>
    <w:rsid w:val="002E0F29"/>
    <w:rsid w:val="002E4070"/>
    <w:rsid w:val="002E7769"/>
    <w:rsid w:val="002F3E8A"/>
    <w:rsid w:val="002F3F28"/>
    <w:rsid w:val="002F44CB"/>
    <w:rsid w:val="00303964"/>
    <w:rsid w:val="003059E1"/>
    <w:rsid w:val="00305BC2"/>
    <w:rsid w:val="003075BB"/>
    <w:rsid w:val="0032060B"/>
    <w:rsid w:val="00326488"/>
    <w:rsid w:val="00327570"/>
    <w:rsid w:val="00327C63"/>
    <w:rsid w:val="003403C6"/>
    <w:rsid w:val="00342ED6"/>
    <w:rsid w:val="0035063A"/>
    <w:rsid w:val="0035228C"/>
    <w:rsid w:val="003568FD"/>
    <w:rsid w:val="00356EFB"/>
    <w:rsid w:val="00362074"/>
    <w:rsid w:val="00363AED"/>
    <w:rsid w:val="00370643"/>
    <w:rsid w:val="0038618D"/>
    <w:rsid w:val="003876FC"/>
    <w:rsid w:val="003902B1"/>
    <w:rsid w:val="00390DC7"/>
    <w:rsid w:val="0039762E"/>
    <w:rsid w:val="003B18C4"/>
    <w:rsid w:val="003B29BD"/>
    <w:rsid w:val="003B3B11"/>
    <w:rsid w:val="003B6F6E"/>
    <w:rsid w:val="003D579C"/>
    <w:rsid w:val="003D67F1"/>
    <w:rsid w:val="003F03F4"/>
    <w:rsid w:val="003F4967"/>
    <w:rsid w:val="003F646E"/>
    <w:rsid w:val="0041356C"/>
    <w:rsid w:val="004224E9"/>
    <w:rsid w:val="00425209"/>
    <w:rsid w:val="00430053"/>
    <w:rsid w:val="0043068C"/>
    <w:rsid w:val="00436FFE"/>
    <w:rsid w:val="004400FE"/>
    <w:rsid w:val="00441A37"/>
    <w:rsid w:val="004553CA"/>
    <w:rsid w:val="00456879"/>
    <w:rsid w:val="00456F10"/>
    <w:rsid w:val="0045739F"/>
    <w:rsid w:val="004611FA"/>
    <w:rsid w:val="00483489"/>
    <w:rsid w:val="00486A82"/>
    <w:rsid w:val="00496F34"/>
    <w:rsid w:val="004A15DE"/>
    <w:rsid w:val="004A428D"/>
    <w:rsid w:val="004A7BD3"/>
    <w:rsid w:val="004B39F3"/>
    <w:rsid w:val="004C3E97"/>
    <w:rsid w:val="004C6A17"/>
    <w:rsid w:val="004E264F"/>
    <w:rsid w:val="005063AF"/>
    <w:rsid w:val="00514A56"/>
    <w:rsid w:val="00515E20"/>
    <w:rsid w:val="00520CE8"/>
    <w:rsid w:val="005244CA"/>
    <w:rsid w:val="00532849"/>
    <w:rsid w:val="00552FB9"/>
    <w:rsid w:val="00555188"/>
    <w:rsid w:val="005567C2"/>
    <w:rsid w:val="0055699F"/>
    <w:rsid w:val="00557360"/>
    <w:rsid w:val="00557BA5"/>
    <w:rsid w:val="00560897"/>
    <w:rsid w:val="00560B26"/>
    <w:rsid w:val="00565EE1"/>
    <w:rsid w:val="0057322B"/>
    <w:rsid w:val="00584310"/>
    <w:rsid w:val="00591FB8"/>
    <w:rsid w:val="00594F0E"/>
    <w:rsid w:val="00594F91"/>
    <w:rsid w:val="00597908"/>
    <w:rsid w:val="005A2000"/>
    <w:rsid w:val="005A28CF"/>
    <w:rsid w:val="005B78F9"/>
    <w:rsid w:val="005C049D"/>
    <w:rsid w:val="005E0F2A"/>
    <w:rsid w:val="005E236D"/>
    <w:rsid w:val="005E354B"/>
    <w:rsid w:val="005E43E0"/>
    <w:rsid w:val="005E7D8C"/>
    <w:rsid w:val="0060483D"/>
    <w:rsid w:val="00612466"/>
    <w:rsid w:val="00622AA9"/>
    <w:rsid w:val="00626014"/>
    <w:rsid w:val="00627EA8"/>
    <w:rsid w:val="00642F0E"/>
    <w:rsid w:val="0064423D"/>
    <w:rsid w:val="0065116F"/>
    <w:rsid w:val="00653922"/>
    <w:rsid w:val="00656A3D"/>
    <w:rsid w:val="00664D9F"/>
    <w:rsid w:val="006768CE"/>
    <w:rsid w:val="006A0FF7"/>
    <w:rsid w:val="006A57E8"/>
    <w:rsid w:val="006B4C46"/>
    <w:rsid w:val="006C629E"/>
    <w:rsid w:val="006D2201"/>
    <w:rsid w:val="006D35D5"/>
    <w:rsid w:val="006E184C"/>
    <w:rsid w:val="006E26EB"/>
    <w:rsid w:val="006E493D"/>
    <w:rsid w:val="006F1F8B"/>
    <w:rsid w:val="006F4417"/>
    <w:rsid w:val="00703AC5"/>
    <w:rsid w:val="00715F8D"/>
    <w:rsid w:val="00726833"/>
    <w:rsid w:val="0072704E"/>
    <w:rsid w:val="007306AD"/>
    <w:rsid w:val="00734B33"/>
    <w:rsid w:val="00736100"/>
    <w:rsid w:val="00737EF3"/>
    <w:rsid w:val="00740006"/>
    <w:rsid w:val="007404B2"/>
    <w:rsid w:val="007432AE"/>
    <w:rsid w:val="00763FDD"/>
    <w:rsid w:val="00767D08"/>
    <w:rsid w:val="00782350"/>
    <w:rsid w:val="00783C7B"/>
    <w:rsid w:val="007862E4"/>
    <w:rsid w:val="00796FF9"/>
    <w:rsid w:val="007A10C0"/>
    <w:rsid w:val="007A58E9"/>
    <w:rsid w:val="007B00E0"/>
    <w:rsid w:val="007B0606"/>
    <w:rsid w:val="007B654F"/>
    <w:rsid w:val="007C4D98"/>
    <w:rsid w:val="007C6573"/>
    <w:rsid w:val="007D2F55"/>
    <w:rsid w:val="007D4910"/>
    <w:rsid w:val="007D7620"/>
    <w:rsid w:val="007E1A0B"/>
    <w:rsid w:val="007F2E31"/>
    <w:rsid w:val="007F3E95"/>
    <w:rsid w:val="008041E4"/>
    <w:rsid w:val="00807F3F"/>
    <w:rsid w:val="00810438"/>
    <w:rsid w:val="008136C3"/>
    <w:rsid w:val="00813947"/>
    <w:rsid w:val="00813F36"/>
    <w:rsid w:val="0082083E"/>
    <w:rsid w:val="00824BBF"/>
    <w:rsid w:val="00825541"/>
    <w:rsid w:val="008263C3"/>
    <w:rsid w:val="00833913"/>
    <w:rsid w:val="00841BC5"/>
    <w:rsid w:val="00842B89"/>
    <w:rsid w:val="00843657"/>
    <w:rsid w:val="008469ED"/>
    <w:rsid w:val="00847644"/>
    <w:rsid w:val="008511B6"/>
    <w:rsid w:val="00852635"/>
    <w:rsid w:val="00854379"/>
    <w:rsid w:val="0085605F"/>
    <w:rsid w:val="0087125C"/>
    <w:rsid w:val="00874694"/>
    <w:rsid w:val="008760C5"/>
    <w:rsid w:val="008839D4"/>
    <w:rsid w:val="008A6B6F"/>
    <w:rsid w:val="008B1FF2"/>
    <w:rsid w:val="008B5128"/>
    <w:rsid w:val="008C44D9"/>
    <w:rsid w:val="008D6508"/>
    <w:rsid w:val="008E7307"/>
    <w:rsid w:val="008F04C9"/>
    <w:rsid w:val="008F336F"/>
    <w:rsid w:val="008F3BAC"/>
    <w:rsid w:val="009018AD"/>
    <w:rsid w:val="00902F51"/>
    <w:rsid w:val="0092164C"/>
    <w:rsid w:val="00922291"/>
    <w:rsid w:val="00927B70"/>
    <w:rsid w:val="00930467"/>
    <w:rsid w:val="009321E3"/>
    <w:rsid w:val="00950DD8"/>
    <w:rsid w:val="00956FFD"/>
    <w:rsid w:val="00957905"/>
    <w:rsid w:val="00975CA4"/>
    <w:rsid w:val="00977A67"/>
    <w:rsid w:val="00980746"/>
    <w:rsid w:val="0098292F"/>
    <w:rsid w:val="00984103"/>
    <w:rsid w:val="00992BA1"/>
    <w:rsid w:val="00993014"/>
    <w:rsid w:val="0099371C"/>
    <w:rsid w:val="009A410D"/>
    <w:rsid w:val="009B06F4"/>
    <w:rsid w:val="009B3647"/>
    <w:rsid w:val="009B6F86"/>
    <w:rsid w:val="009B6FB3"/>
    <w:rsid w:val="009C1492"/>
    <w:rsid w:val="009D254E"/>
    <w:rsid w:val="009D3185"/>
    <w:rsid w:val="009D3766"/>
    <w:rsid w:val="009E40C0"/>
    <w:rsid w:val="009E5D80"/>
    <w:rsid w:val="009F28EE"/>
    <w:rsid w:val="009F3B22"/>
    <w:rsid w:val="009F47C4"/>
    <w:rsid w:val="00A00A33"/>
    <w:rsid w:val="00A025CF"/>
    <w:rsid w:val="00A11D49"/>
    <w:rsid w:val="00A12BB1"/>
    <w:rsid w:val="00A21647"/>
    <w:rsid w:val="00A21CC7"/>
    <w:rsid w:val="00A25B0B"/>
    <w:rsid w:val="00A30805"/>
    <w:rsid w:val="00A334EE"/>
    <w:rsid w:val="00A341D1"/>
    <w:rsid w:val="00A51988"/>
    <w:rsid w:val="00A535EF"/>
    <w:rsid w:val="00A703C0"/>
    <w:rsid w:val="00A74A15"/>
    <w:rsid w:val="00A77C5E"/>
    <w:rsid w:val="00A80E77"/>
    <w:rsid w:val="00A83AD8"/>
    <w:rsid w:val="00A842C5"/>
    <w:rsid w:val="00AA6C3F"/>
    <w:rsid w:val="00AA77AB"/>
    <w:rsid w:val="00AB1F1A"/>
    <w:rsid w:val="00AB378B"/>
    <w:rsid w:val="00AC1454"/>
    <w:rsid w:val="00AC4AFA"/>
    <w:rsid w:val="00AC7E93"/>
    <w:rsid w:val="00AD33DD"/>
    <w:rsid w:val="00AD5A35"/>
    <w:rsid w:val="00AE2A40"/>
    <w:rsid w:val="00AE35EF"/>
    <w:rsid w:val="00AE7755"/>
    <w:rsid w:val="00AF1EF6"/>
    <w:rsid w:val="00AF49DC"/>
    <w:rsid w:val="00B04DD1"/>
    <w:rsid w:val="00B07E58"/>
    <w:rsid w:val="00B10E98"/>
    <w:rsid w:val="00B14189"/>
    <w:rsid w:val="00B1459F"/>
    <w:rsid w:val="00B20F4D"/>
    <w:rsid w:val="00B26254"/>
    <w:rsid w:val="00B2727A"/>
    <w:rsid w:val="00B2768D"/>
    <w:rsid w:val="00B3203D"/>
    <w:rsid w:val="00B341F1"/>
    <w:rsid w:val="00B540E7"/>
    <w:rsid w:val="00B563A5"/>
    <w:rsid w:val="00B57FAF"/>
    <w:rsid w:val="00B708F6"/>
    <w:rsid w:val="00B756FB"/>
    <w:rsid w:val="00B75730"/>
    <w:rsid w:val="00B84433"/>
    <w:rsid w:val="00B92F4B"/>
    <w:rsid w:val="00B95DEA"/>
    <w:rsid w:val="00B9703F"/>
    <w:rsid w:val="00BA4161"/>
    <w:rsid w:val="00BA66C2"/>
    <w:rsid w:val="00BB4365"/>
    <w:rsid w:val="00BB45A0"/>
    <w:rsid w:val="00BC40CD"/>
    <w:rsid w:val="00BE06E8"/>
    <w:rsid w:val="00BE0CD0"/>
    <w:rsid w:val="00BE4714"/>
    <w:rsid w:val="00BE5AFE"/>
    <w:rsid w:val="00BE7272"/>
    <w:rsid w:val="00BE78EA"/>
    <w:rsid w:val="00BE7F0C"/>
    <w:rsid w:val="00BF0746"/>
    <w:rsid w:val="00BF31F0"/>
    <w:rsid w:val="00BF420C"/>
    <w:rsid w:val="00C02101"/>
    <w:rsid w:val="00C10704"/>
    <w:rsid w:val="00C22E47"/>
    <w:rsid w:val="00C31E87"/>
    <w:rsid w:val="00C33873"/>
    <w:rsid w:val="00C41217"/>
    <w:rsid w:val="00C413C4"/>
    <w:rsid w:val="00C45897"/>
    <w:rsid w:val="00C53903"/>
    <w:rsid w:val="00C54AB0"/>
    <w:rsid w:val="00C81C66"/>
    <w:rsid w:val="00C8627B"/>
    <w:rsid w:val="00C87F12"/>
    <w:rsid w:val="00C90516"/>
    <w:rsid w:val="00C96929"/>
    <w:rsid w:val="00CA4EAE"/>
    <w:rsid w:val="00CB242F"/>
    <w:rsid w:val="00CB696A"/>
    <w:rsid w:val="00CC7303"/>
    <w:rsid w:val="00CD2C22"/>
    <w:rsid w:val="00CD3868"/>
    <w:rsid w:val="00CD3F8A"/>
    <w:rsid w:val="00CD5853"/>
    <w:rsid w:val="00CE0EAD"/>
    <w:rsid w:val="00CE2AC8"/>
    <w:rsid w:val="00CE4434"/>
    <w:rsid w:val="00CE6DC7"/>
    <w:rsid w:val="00CF0B72"/>
    <w:rsid w:val="00CF5E98"/>
    <w:rsid w:val="00D00A37"/>
    <w:rsid w:val="00D00DB1"/>
    <w:rsid w:val="00D06FEE"/>
    <w:rsid w:val="00D15202"/>
    <w:rsid w:val="00D21796"/>
    <w:rsid w:val="00D2229D"/>
    <w:rsid w:val="00D2526E"/>
    <w:rsid w:val="00D30DAF"/>
    <w:rsid w:val="00D461E0"/>
    <w:rsid w:val="00D50AA0"/>
    <w:rsid w:val="00D50DCF"/>
    <w:rsid w:val="00D56BA4"/>
    <w:rsid w:val="00D600C3"/>
    <w:rsid w:val="00D742B0"/>
    <w:rsid w:val="00D86537"/>
    <w:rsid w:val="00D86E74"/>
    <w:rsid w:val="00D90423"/>
    <w:rsid w:val="00D9243B"/>
    <w:rsid w:val="00DA3071"/>
    <w:rsid w:val="00DD51F5"/>
    <w:rsid w:val="00DD614B"/>
    <w:rsid w:val="00DE38EB"/>
    <w:rsid w:val="00DE4101"/>
    <w:rsid w:val="00DE45E9"/>
    <w:rsid w:val="00DF51D5"/>
    <w:rsid w:val="00E12F55"/>
    <w:rsid w:val="00E223C2"/>
    <w:rsid w:val="00E2661B"/>
    <w:rsid w:val="00E26A2C"/>
    <w:rsid w:val="00E2740A"/>
    <w:rsid w:val="00E32BEF"/>
    <w:rsid w:val="00E34F54"/>
    <w:rsid w:val="00E45891"/>
    <w:rsid w:val="00E741CF"/>
    <w:rsid w:val="00E82E93"/>
    <w:rsid w:val="00E839E5"/>
    <w:rsid w:val="00E92715"/>
    <w:rsid w:val="00EA52BC"/>
    <w:rsid w:val="00EB2D18"/>
    <w:rsid w:val="00EB3C92"/>
    <w:rsid w:val="00EB6D44"/>
    <w:rsid w:val="00EC14D6"/>
    <w:rsid w:val="00EC1CBE"/>
    <w:rsid w:val="00EC52FD"/>
    <w:rsid w:val="00ED7765"/>
    <w:rsid w:val="00EE220E"/>
    <w:rsid w:val="00EE2AD8"/>
    <w:rsid w:val="00EE7F82"/>
    <w:rsid w:val="00EF6B0F"/>
    <w:rsid w:val="00F01B93"/>
    <w:rsid w:val="00F07C87"/>
    <w:rsid w:val="00F152D8"/>
    <w:rsid w:val="00F15E9A"/>
    <w:rsid w:val="00F16F0C"/>
    <w:rsid w:val="00F3324F"/>
    <w:rsid w:val="00F34266"/>
    <w:rsid w:val="00F52A1B"/>
    <w:rsid w:val="00F56D79"/>
    <w:rsid w:val="00F60CDA"/>
    <w:rsid w:val="00F629B7"/>
    <w:rsid w:val="00F64898"/>
    <w:rsid w:val="00F719A1"/>
    <w:rsid w:val="00F82DEF"/>
    <w:rsid w:val="00F872F2"/>
    <w:rsid w:val="00FA1E3E"/>
    <w:rsid w:val="00FA22AE"/>
    <w:rsid w:val="00FA6B4B"/>
    <w:rsid w:val="00FC0B53"/>
    <w:rsid w:val="00FC0E7A"/>
    <w:rsid w:val="00FC14F4"/>
    <w:rsid w:val="00FD5C37"/>
    <w:rsid w:val="00FE1154"/>
    <w:rsid w:val="00FE757D"/>
    <w:rsid w:val="00FF37E6"/>
    <w:rsid w:val="00FF3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D073D-19A7-494C-8DBC-AD43CECF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styleId="ad">
    <w:name w:val="Normal (Web)"/>
    <w:basedOn w:val="a"/>
    <w:uiPriority w:val="99"/>
    <w:unhideWhenUsed/>
    <w:rsid w:val="001D1A8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1D1A8D"/>
  </w:style>
  <w:style w:type="character" w:styleId="ae">
    <w:name w:val="Hyperlink"/>
    <w:basedOn w:val="a0"/>
    <w:uiPriority w:val="99"/>
    <w:semiHidden/>
    <w:unhideWhenUsed/>
    <w:rsid w:val="001D1A8D"/>
    <w:rPr>
      <w:color w:val="0000FF"/>
      <w:u w:val="single"/>
    </w:rPr>
  </w:style>
  <w:style w:type="paragraph" w:customStyle="1" w:styleId="formattexttopleveltext">
    <w:name w:val="formattext topleveltext"/>
    <w:basedOn w:val="a"/>
    <w:uiPriority w:val="99"/>
    <w:rsid w:val="003F646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match">
    <w:name w:val="match"/>
    <w:basedOn w:val="a0"/>
    <w:uiPriority w:val="99"/>
    <w:rsid w:val="0010769F"/>
  </w:style>
  <w:style w:type="character" w:customStyle="1" w:styleId="inactivelink">
    <w:name w:val="inactivelink"/>
    <w:basedOn w:val="a0"/>
    <w:uiPriority w:val="99"/>
    <w:rsid w:val="0010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81219030">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57181890">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3738079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400857558">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229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yplan.ru/docs.php?showitem=93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oyplan.ru/docs.php?showitem=19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plan.ru/docs.php?showitem=1799" TargetMode="External"/><Relationship Id="rId5" Type="http://schemas.openxmlformats.org/officeDocument/2006/relationships/webSettings" Target="webSettings.xml"/><Relationship Id="rId10" Type="http://schemas.openxmlformats.org/officeDocument/2006/relationships/hyperlink" Target="http://www.stroyplan.ru/docs.php?showitem=1771" TargetMode="External"/><Relationship Id="rId4" Type="http://schemas.openxmlformats.org/officeDocument/2006/relationships/settings" Target="settings.xml"/><Relationship Id="rId9" Type="http://schemas.openxmlformats.org/officeDocument/2006/relationships/hyperlink" Target="http://www.stroyplan.ru/docs.php?showitem=435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54A85D5-91C5-4BA4-B96E-DC451DAD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Мякиева</cp:lastModifiedBy>
  <cp:revision>49</cp:revision>
  <cp:lastPrinted>2016-02-19T10:50:00Z</cp:lastPrinted>
  <dcterms:created xsi:type="dcterms:W3CDTF">2016-02-18T14:45:00Z</dcterms:created>
  <dcterms:modified xsi:type="dcterms:W3CDTF">2016-02-25T13:08:00Z</dcterms:modified>
</cp:coreProperties>
</file>