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A03107" w:rsidP="00A03107">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07 июня</w:t>
            </w:r>
            <w:r w:rsidR="00E54346">
              <w:rPr>
                <w:rFonts w:ascii="Times New Roman CYR" w:hAnsi="Times New Roman CYR" w:cs="Times New Roman CYR"/>
              </w:rPr>
              <w:t xml:space="preserve"> 2016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DE1BBF"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33145F"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DC734C">
        <w:rPr>
          <w:rFonts w:ascii="Times New Roman" w:hAnsi="Times New Roman"/>
          <w:sz w:val="28"/>
          <w:szCs w:val="28"/>
        </w:rPr>
        <w:t>«</w:t>
      </w:r>
      <w:r w:rsidR="0033145F" w:rsidRPr="00DC734C">
        <w:rPr>
          <w:rFonts w:ascii="Times New Roman" w:hAnsi="Times New Roman"/>
          <w:sz w:val="28"/>
          <w:szCs w:val="28"/>
        </w:rPr>
        <w:t xml:space="preserve">Благоустройство </w:t>
      </w:r>
      <w:r w:rsidR="004B4B66" w:rsidRPr="00DC734C">
        <w:rPr>
          <w:rFonts w:ascii="Times New Roman" w:hAnsi="Times New Roman"/>
          <w:sz w:val="28"/>
          <w:szCs w:val="28"/>
        </w:rPr>
        <w:t>территории ГРС и внешнего периметра с восстановлением лакокрасочного покрытия оборудо</w:t>
      </w:r>
      <w:r w:rsidR="00766E25" w:rsidRPr="00DC734C">
        <w:rPr>
          <w:rFonts w:ascii="Times New Roman" w:hAnsi="Times New Roman"/>
          <w:sz w:val="28"/>
          <w:szCs w:val="28"/>
        </w:rPr>
        <w:t xml:space="preserve">вания газопровода </w:t>
      </w:r>
      <w:r w:rsidR="00DC734C" w:rsidRPr="00DC734C">
        <w:rPr>
          <w:rFonts w:ascii="Times New Roman" w:hAnsi="Times New Roman"/>
          <w:sz w:val="28"/>
          <w:szCs w:val="28"/>
        </w:rPr>
        <w:t>для газоснабжения Южноуральской ГРЭС-2</w:t>
      </w:r>
      <w:r w:rsidRPr="00DC734C">
        <w:rPr>
          <w:rFonts w:ascii="Times New Roman" w:hAnsi="Times New Roman"/>
          <w:sz w:val="28"/>
          <w:szCs w:val="28"/>
        </w:rPr>
        <w:t>».</w:t>
      </w:r>
    </w:p>
    <w:p w:rsidR="00E54346" w:rsidRPr="0033145F" w:rsidRDefault="00E54346" w:rsidP="00E54346">
      <w:pPr>
        <w:spacing w:after="0" w:line="240" w:lineRule="auto"/>
        <w:jc w:val="both"/>
        <w:rPr>
          <w:rFonts w:ascii="Times New Roman" w:hAnsi="Times New Roman"/>
          <w:b/>
          <w:sz w:val="28"/>
          <w:szCs w:val="28"/>
        </w:rPr>
      </w:pPr>
      <w:r w:rsidRPr="0033145F">
        <w:rPr>
          <w:rFonts w:ascii="Times New Roman" w:hAnsi="Times New Roman"/>
          <w:b/>
          <w:sz w:val="28"/>
          <w:szCs w:val="28"/>
        </w:rPr>
        <w:t xml:space="preserve">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4B4B66" w:rsidRPr="004B4B66">
        <w:rPr>
          <w:rStyle w:val="a4"/>
          <w:b w:val="0"/>
          <w:color w:val="auto"/>
          <w:sz w:val="28"/>
          <w:szCs w:val="28"/>
        </w:rPr>
        <w:t>15</w:t>
      </w:r>
      <w:r w:rsidRPr="004B4B66">
        <w:rPr>
          <w:rStyle w:val="a4"/>
          <w:b w:val="0"/>
          <w:color w:val="auto"/>
          <w:sz w:val="28"/>
          <w:szCs w:val="28"/>
        </w:rPr>
        <w:t xml:space="preserve"> (</w:t>
      </w:r>
      <w:r w:rsidR="004B4B66" w:rsidRPr="004B4B66">
        <w:rPr>
          <w:rStyle w:val="a4"/>
          <w:b w:val="0"/>
          <w:color w:val="auto"/>
          <w:sz w:val="28"/>
          <w:szCs w:val="28"/>
        </w:rPr>
        <w:t>пятнадцати</w:t>
      </w:r>
      <w:r w:rsidRPr="004B4B66">
        <w:rPr>
          <w:rStyle w:val="a4"/>
          <w:b w:val="0"/>
          <w:color w:val="auto"/>
          <w:sz w:val="28"/>
          <w:szCs w:val="28"/>
        </w:rPr>
        <w:t>)</w:t>
      </w:r>
      <w:r w:rsidR="00CD701A" w:rsidRPr="004B4B66">
        <w:rPr>
          <w:rStyle w:val="a4"/>
          <w:b w:val="0"/>
          <w:color w:val="auto"/>
          <w:sz w:val="28"/>
          <w:szCs w:val="28"/>
        </w:rPr>
        <w:t>,</w:t>
      </w:r>
      <w:r w:rsidRPr="004B4B66">
        <w:rPr>
          <w:rStyle w:val="a4"/>
          <w:b w:val="0"/>
          <w:color w:val="auto"/>
          <w:sz w:val="28"/>
          <w:szCs w:val="28"/>
        </w:rPr>
        <w:t xml:space="preserve"> но не более </w:t>
      </w:r>
      <w:r w:rsidR="004B4B66" w:rsidRPr="004B4B66">
        <w:rPr>
          <w:rStyle w:val="a4"/>
          <w:b w:val="0"/>
          <w:color w:val="auto"/>
          <w:sz w:val="28"/>
          <w:szCs w:val="28"/>
        </w:rPr>
        <w:t>20</w:t>
      </w:r>
      <w:r w:rsidRPr="004B4B66">
        <w:rPr>
          <w:rStyle w:val="a4"/>
          <w:b w:val="0"/>
          <w:color w:val="auto"/>
          <w:sz w:val="28"/>
          <w:szCs w:val="28"/>
        </w:rPr>
        <w:t xml:space="preserve"> (</w:t>
      </w:r>
      <w:r w:rsidR="004B4B66" w:rsidRPr="004B4B66">
        <w:rPr>
          <w:rStyle w:val="a4"/>
          <w:b w:val="0"/>
          <w:color w:val="auto"/>
          <w:sz w:val="28"/>
          <w:szCs w:val="28"/>
        </w:rPr>
        <w:t>двадцати</w:t>
      </w:r>
      <w:r w:rsidRPr="004B4B66">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6D4176"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215488">
        <w:rPr>
          <w:b/>
          <w:bCs/>
          <w:color w:val="auto"/>
          <w:sz w:val="28"/>
          <w:szCs w:val="28"/>
        </w:rPr>
        <w:t xml:space="preserve">Начальная (максимальная) цена </w:t>
      </w:r>
    </w:p>
    <w:p w:rsidR="000A361D" w:rsidRPr="004B4B66" w:rsidRDefault="000A361D" w:rsidP="0033145F">
      <w:pPr>
        <w:pStyle w:val="Default"/>
        <w:numPr>
          <w:ilvl w:val="0"/>
          <w:numId w:val="39"/>
        </w:numPr>
        <w:tabs>
          <w:tab w:val="left" w:pos="-3261"/>
          <w:tab w:val="left" w:pos="-1276"/>
        </w:tabs>
        <w:ind w:left="0" w:firstLine="284"/>
        <w:jc w:val="both"/>
        <w:rPr>
          <w:bCs/>
          <w:color w:val="auto"/>
          <w:sz w:val="28"/>
          <w:szCs w:val="28"/>
        </w:rPr>
      </w:pPr>
      <w:r w:rsidRPr="004B4B66">
        <w:rPr>
          <w:bCs/>
          <w:color w:val="auto"/>
          <w:sz w:val="28"/>
          <w:szCs w:val="28"/>
        </w:rPr>
        <w:t xml:space="preserve">Для участников, не освобожденных от уплаты НДС – </w:t>
      </w:r>
      <w:r w:rsidR="0033145F" w:rsidRPr="004B4B66">
        <w:rPr>
          <w:bCs/>
          <w:color w:val="auto"/>
          <w:sz w:val="28"/>
          <w:szCs w:val="28"/>
        </w:rPr>
        <w:t xml:space="preserve">14 011 620,75 </w:t>
      </w:r>
      <w:r w:rsidRPr="004B4B66">
        <w:rPr>
          <w:bCs/>
          <w:color w:val="auto"/>
          <w:sz w:val="28"/>
          <w:szCs w:val="28"/>
        </w:rPr>
        <w:t>(</w:t>
      </w:r>
      <w:r w:rsidR="0033145F" w:rsidRPr="004B4B66">
        <w:rPr>
          <w:bCs/>
          <w:color w:val="auto"/>
          <w:sz w:val="28"/>
          <w:szCs w:val="28"/>
        </w:rPr>
        <w:t>Четырнадцать миллионов одиннадцать тысяч шестьсот двадцать рублей 75</w:t>
      </w:r>
      <w:r w:rsidRPr="004B4B66">
        <w:rPr>
          <w:bCs/>
          <w:color w:val="auto"/>
          <w:sz w:val="28"/>
          <w:szCs w:val="28"/>
        </w:rPr>
        <w:t xml:space="preserve"> копе</w:t>
      </w:r>
      <w:r w:rsidR="002C2BEF" w:rsidRPr="004B4B66">
        <w:rPr>
          <w:bCs/>
          <w:color w:val="auto"/>
          <w:sz w:val="28"/>
          <w:szCs w:val="28"/>
        </w:rPr>
        <w:t>ек</w:t>
      </w:r>
      <w:r w:rsidRPr="004B4B66">
        <w:rPr>
          <w:bCs/>
          <w:color w:val="auto"/>
          <w:sz w:val="28"/>
          <w:szCs w:val="28"/>
        </w:rPr>
        <w:t>)</w:t>
      </w:r>
      <w:r w:rsidR="00DE1BBF">
        <w:rPr>
          <w:bCs/>
          <w:color w:val="auto"/>
          <w:sz w:val="28"/>
          <w:szCs w:val="28"/>
        </w:rPr>
        <w:t>,</w:t>
      </w:r>
      <w:r w:rsidRPr="004B4B66">
        <w:rPr>
          <w:bCs/>
          <w:color w:val="auto"/>
          <w:sz w:val="28"/>
          <w:szCs w:val="28"/>
        </w:rPr>
        <w:t xml:space="preserve"> в том числе НДС 18 % </w:t>
      </w:r>
      <w:r w:rsidR="0033145F" w:rsidRPr="004B4B66">
        <w:rPr>
          <w:bCs/>
          <w:color w:val="auto"/>
          <w:sz w:val="28"/>
          <w:szCs w:val="28"/>
        </w:rPr>
        <w:t>2 137 365,88</w:t>
      </w:r>
      <w:r w:rsidRPr="004B4B66">
        <w:rPr>
          <w:bCs/>
          <w:color w:val="auto"/>
          <w:sz w:val="28"/>
          <w:szCs w:val="28"/>
        </w:rPr>
        <w:t xml:space="preserve"> (</w:t>
      </w:r>
      <w:r w:rsidR="0033145F" w:rsidRPr="004B4B66">
        <w:rPr>
          <w:bCs/>
          <w:color w:val="auto"/>
          <w:sz w:val="28"/>
          <w:szCs w:val="28"/>
        </w:rPr>
        <w:t>Два миллиона сто тридцать семь тысяч триста шестьдесят пять рублей</w:t>
      </w:r>
      <w:r w:rsidR="00DE1BBF">
        <w:rPr>
          <w:bCs/>
          <w:color w:val="auto"/>
          <w:sz w:val="28"/>
          <w:szCs w:val="28"/>
        </w:rPr>
        <w:t xml:space="preserve"> 88</w:t>
      </w:r>
      <w:r w:rsidRPr="004B4B66">
        <w:rPr>
          <w:bCs/>
          <w:color w:val="auto"/>
          <w:sz w:val="28"/>
          <w:szCs w:val="28"/>
        </w:rPr>
        <w:t xml:space="preserve"> копеек).</w:t>
      </w:r>
    </w:p>
    <w:p w:rsidR="000A361D" w:rsidRPr="004B4B66" w:rsidRDefault="000A361D" w:rsidP="0033145F">
      <w:pPr>
        <w:pStyle w:val="Default"/>
        <w:numPr>
          <w:ilvl w:val="0"/>
          <w:numId w:val="39"/>
        </w:numPr>
        <w:tabs>
          <w:tab w:val="left" w:pos="-3261"/>
          <w:tab w:val="left" w:pos="-1276"/>
        </w:tabs>
        <w:ind w:left="0" w:firstLine="284"/>
        <w:jc w:val="both"/>
        <w:rPr>
          <w:bCs/>
          <w:color w:val="auto"/>
          <w:sz w:val="28"/>
          <w:szCs w:val="28"/>
        </w:rPr>
      </w:pPr>
      <w:r w:rsidRPr="004B4B66">
        <w:rPr>
          <w:bCs/>
          <w:color w:val="auto"/>
          <w:sz w:val="28"/>
          <w:szCs w:val="28"/>
        </w:rPr>
        <w:t xml:space="preserve">Для участников, освобожденных от уплаты НДС (без НДС) – </w:t>
      </w:r>
      <w:r w:rsidR="0033145F" w:rsidRPr="004B4B66">
        <w:rPr>
          <w:bCs/>
          <w:color w:val="auto"/>
          <w:sz w:val="28"/>
          <w:szCs w:val="28"/>
        </w:rPr>
        <w:t xml:space="preserve">11 874 254,87 </w:t>
      </w:r>
      <w:r w:rsidRPr="004B4B66">
        <w:rPr>
          <w:bCs/>
          <w:color w:val="auto"/>
          <w:sz w:val="28"/>
          <w:szCs w:val="28"/>
        </w:rPr>
        <w:t>(</w:t>
      </w:r>
      <w:r w:rsidR="0033145F" w:rsidRPr="004B4B66">
        <w:rPr>
          <w:bCs/>
          <w:color w:val="auto"/>
          <w:sz w:val="28"/>
          <w:szCs w:val="28"/>
        </w:rPr>
        <w:t>Одиннадцать миллионов восемьсот семьдесят четыре тысячи двести пятьдесят четыре рубля</w:t>
      </w:r>
      <w:r w:rsidRPr="004B4B66">
        <w:rPr>
          <w:bCs/>
          <w:color w:val="auto"/>
          <w:sz w:val="28"/>
          <w:szCs w:val="28"/>
        </w:rPr>
        <w:t xml:space="preserve"> </w:t>
      </w:r>
      <w:r w:rsidR="0033145F" w:rsidRPr="004B4B66">
        <w:rPr>
          <w:bCs/>
          <w:color w:val="auto"/>
          <w:sz w:val="28"/>
          <w:szCs w:val="28"/>
        </w:rPr>
        <w:t>87</w:t>
      </w:r>
      <w:r w:rsidRPr="004B4B66">
        <w:rPr>
          <w:bCs/>
          <w:color w:val="auto"/>
          <w:sz w:val="28"/>
          <w:szCs w:val="28"/>
        </w:rPr>
        <w:t xml:space="preserve"> копе</w:t>
      </w:r>
      <w:r w:rsidR="002C2BEF" w:rsidRPr="004B4B66">
        <w:rPr>
          <w:bCs/>
          <w:color w:val="auto"/>
          <w:sz w:val="28"/>
          <w:szCs w:val="28"/>
        </w:rPr>
        <w:t>ек</w:t>
      </w:r>
      <w:r w:rsidRPr="004B4B66">
        <w:rPr>
          <w:bCs/>
          <w:color w:val="auto"/>
          <w:sz w:val="28"/>
          <w:szCs w:val="28"/>
        </w:rPr>
        <w:t>).</w:t>
      </w:r>
    </w:p>
    <w:p w:rsidR="000A361D" w:rsidRPr="000A361D" w:rsidRDefault="000A361D" w:rsidP="0033145F">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E54346" w:rsidP="00E54346">
      <w:pPr>
        <w:pStyle w:val="Default"/>
        <w:tabs>
          <w:tab w:val="left" w:pos="-1276"/>
          <w:tab w:val="left" w:pos="0"/>
          <w:tab w:val="left" w:pos="142"/>
        </w:tabs>
        <w:jc w:val="both"/>
        <w:rPr>
          <w:bCs/>
          <w:color w:val="auto"/>
          <w:sz w:val="28"/>
          <w:szCs w:val="28"/>
        </w:rPr>
      </w:pPr>
      <w:r w:rsidRPr="004B4B66">
        <w:rPr>
          <w:bCs/>
          <w:color w:val="auto"/>
          <w:sz w:val="28"/>
          <w:szCs w:val="28"/>
        </w:rPr>
        <w:t xml:space="preserve">Российская Федерация, </w:t>
      </w:r>
      <w:r w:rsidR="00746B87" w:rsidRPr="004B4B66">
        <w:rPr>
          <w:bCs/>
          <w:color w:val="auto"/>
          <w:sz w:val="28"/>
          <w:szCs w:val="28"/>
        </w:rPr>
        <w:t xml:space="preserve">примерно в 8 км </w:t>
      </w:r>
      <w:r w:rsidR="0064268E" w:rsidRPr="004B4B66">
        <w:rPr>
          <w:bCs/>
          <w:color w:val="auto"/>
          <w:sz w:val="28"/>
          <w:szCs w:val="28"/>
        </w:rPr>
        <w:t>п</w:t>
      </w:r>
      <w:r w:rsidR="00746B87" w:rsidRPr="004B4B66">
        <w:rPr>
          <w:bCs/>
          <w:color w:val="auto"/>
          <w:sz w:val="28"/>
          <w:szCs w:val="28"/>
        </w:rPr>
        <w:t>о направлению на восток от ориентира с. Кабанка, расположенного за пределами участка, адрес ориентира Челябинская область, Увельский район Газораспределительная станция ВГРС марки ГРС 100/5.50/25.210</w:t>
      </w:r>
      <w:r w:rsidR="004B4B66">
        <w:rPr>
          <w:bCs/>
          <w:color w:val="auto"/>
          <w:sz w:val="28"/>
          <w:szCs w:val="28"/>
        </w:rPr>
        <w:t>.</w:t>
      </w:r>
    </w:p>
    <w:p w:rsidR="00746B87" w:rsidRPr="00074930" w:rsidRDefault="00746B87"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E80659" w:rsidRPr="00A47259" w:rsidRDefault="00E54346" w:rsidP="00E80659">
      <w:pPr>
        <w:pStyle w:val="a3"/>
        <w:numPr>
          <w:ilvl w:val="0"/>
          <w:numId w:val="11"/>
        </w:numPr>
        <w:spacing w:after="0" w:line="240" w:lineRule="auto"/>
        <w:ind w:left="0" w:firstLine="284"/>
        <w:jc w:val="both"/>
        <w:rPr>
          <w:rStyle w:val="a4"/>
          <w:rFonts w:ascii="Times New Roman" w:hAnsi="Times New Roman"/>
          <w:b w:val="0"/>
          <w:sz w:val="28"/>
          <w:szCs w:val="28"/>
        </w:rPr>
      </w:pPr>
      <w:r w:rsidRPr="00DE0329">
        <w:rPr>
          <w:rFonts w:ascii="Times New Roman" w:hAnsi="Times New Roman"/>
          <w:bCs/>
          <w:sz w:val="28"/>
          <w:szCs w:val="28"/>
        </w:rPr>
        <w:t xml:space="preserve">Выполнить </w:t>
      </w:r>
      <w:r w:rsidR="00E80659" w:rsidRPr="00A47259">
        <w:rPr>
          <w:rFonts w:ascii="Times New Roman" w:hAnsi="Times New Roman"/>
          <w:sz w:val="28"/>
          <w:szCs w:val="28"/>
        </w:rPr>
        <w:t>работ</w:t>
      </w:r>
      <w:r w:rsidR="00E80659">
        <w:rPr>
          <w:rFonts w:ascii="Times New Roman" w:hAnsi="Times New Roman"/>
          <w:sz w:val="28"/>
          <w:szCs w:val="28"/>
        </w:rPr>
        <w:t>ы</w:t>
      </w:r>
      <w:r w:rsidR="00E80659" w:rsidRPr="00A47259">
        <w:rPr>
          <w:rFonts w:ascii="Times New Roman" w:hAnsi="Times New Roman"/>
          <w:sz w:val="28"/>
          <w:szCs w:val="28"/>
        </w:rPr>
        <w:t>, направленны</w:t>
      </w:r>
      <w:r w:rsidR="00E80659">
        <w:rPr>
          <w:rFonts w:ascii="Times New Roman" w:hAnsi="Times New Roman"/>
          <w:sz w:val="28"/>
          <w:szCs w:val="28"/>
        </w:rPr>
        <w:t>е</w:t>
      </w:r>
      <w:r w:rsidR="00E80659" w:rsidRPr="00A47259">
        <w:rPr>
          <w:rFonts w:ascii="Times New Roman" w:hAnsi="Times New Roman"/>
          <w:sz w:val="28"/>
          <w:szCs w:val="28"/>
        </w:rPr>
        <w:t xml:space="preserve"> на благоустройство территории</w:t>
      </w:r>
      <w:r w:rsidR="00875276">
        <w:rPr>
          <w:rFonts w:ascii="Times New Roman" w:hAnsi="Times New Roman"/>
          <w:sz w:val="28"/>
          <w:szCs w:val="28"/>
        </w:rPr>
        <w:t>,</w:t>
      </w:r>
      <w:r w:rsidR="00E80659" w:rsidRPr="00A47259">
        <w:rPr>
          <w:rFonts w:ascii="Times New Roman" w:hAnsi="Times New Roman"/>
          <w:sz w:val="28"/>
          <w:szCs w:val="28"/>
        </w:rPr>
        <w:t xml:space="preserve"> </w:t>
      </w:r>
      <w:r w:rsidR="00E80659" w:rsidRPr="00A47259">
        <w:rPr>
          <w:rFonts w:ascii="Times New Roman" w:hAnsi="Times New Roman"/>
          <w:color w:val="000000" w:themeColor="text1"/>
          <w:sz w:val="28"/>
          <w:szCs w:val="28"/>
        </w:rPr>
        <w:t>внешнего периметра с покраской ограждения и внутриплощадочного оборудования площадки ГРС</w:t>
      </w:r>
      <w:r w:rsidR="00E80659" w:rsidRPr="00A47259">
        <w:rPr>
          <w:rStyle w:val="a4"/>
          <w:rFonts w:ascii="Times New Roman" w:hAnsi="Times New Roman"/>
          <w:b w:val="0"/>
          <w:sz w:val="28"/>
          <w:szCs w:val="28"/>
        </w:rPr>
        <w:t>.</w:t>
      </w:r>
    </w:p>
    <w:p w:rsidR="00E80659" w:rsidRDefault="00E80659" w:rsidP="00E80659">
      <w:pPr>
        <w:pStyle w:val="a3"/>
        <w:numPr>
          <w:ilvl w:val="0"/>
          <w:numId w:val="11"/>
        </w:numPr>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E0329" w:rsidRPr="003A677F" w:rsidRDefault="00DE0329" w:rsidP="00E80659">
      <w:pPr>
        <w:pStyle w:val="a3"/>
        <w:numPr>
          <w:ilvl w:val="0"/>
          <w:numId w:val="11"/>
        </w:numPr>
        <w:spacing w:after="0" w:line="240" w:lineRule="auto"/>
        <w:ind w:left="0" w:firstLine="284"/>
        <w:jc w:val="both"/>
        <w:rPr>
          <w:rFonts w:ascii="Times New Roman" w:hAnsi="Times New Roman"/>
          <w:bCs/>
          <w:sz w:val="28"/>
          <w:szCs w:val="28"/>
        </w:rPr>
      </w:pPr>
      <w:r w:rsidRPr="003A677F">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E80659" w:rsidRPr="00A47259" w:rsidRDefault="00E80659" w:rsidP="00E80659">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Подготовить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E80659" w:rsidRPr="00A47259" w:rsidRDefault="00E80659" w:rsidP="00E80659">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Поставка материалов производиться Подрядчиком с осуществлением контроля его качества и наличия соответствующих сопроводительных документов. Выбор места складирования определяется на месте, с уведомлением эксплуатирующей организации.</w:t>
      </w:r>
    </w:p>
    <w:p w:rsidR="00E80659" w:rsidRPr="00A47259" w:rsidRDefault="00E80659" w:rsidP="00E80659">
      <w:pPr>
        <w:pStyle w:val="a3"/>
        <w:numPr>
          <w:ilvl w:val="0"/>
          <w:numId w:val="11"/>
        </w:numPr>
        <w:spacing w:after="0" w:line="240" w:lineRule="auto"/>
        <w:ind w:left="0" w:firstLine="284"/>
        <w:jc w:val="both"/>
        <w:rPr>
          <w:rFonts w:ascii="Times New Roman" w:hAnsi="Times New Roman"/>
          <w:bCs/>
          <w:sz w:val="28"/>
          <w:szCs w:val="28"/>
        </w:rPr>
      </w:pPr>
      <w:r w:rsidRPr="00A47259">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DC734C" w:rsidRDefault="00E80659" w:rsidP="00F765BB">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DC734C">
        <w:rPr>
          <w:rFonts w:ascii="Times New Roman" w:hAnsi="Times New Roman"/>
          <w:bCs/>
          <w:sz w:val="28"/>
          <w:szCs w:val="28"/>
        </w:rPr>
        <w:t xml:space="preserve">Ведомость вида и объема работ определена настоящим Техническим заданием в Приложение №1 и является неотъемлемой его частью. </w:t>
      </w:r>
    </w:p>
    <w:p w:rsidR="003D1A85" w:rsidRPr="00DC734C"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DC734C" w:rsidRDefault="009838A8" w:rsidP="006B372B">
      <w:pPr>
        <w:numPr>
          <w:ilvl w:val="0"/>
          <w:numId w:val="2"/>
        </w:numPr>
        <w:tabs>
          <w:tab w:val="left" w:pos="-4395"/>
          <w:tab w:val="left" w:pos="-1276"/>
        </w:tabs>
        <w:autoSpaceDE w:val="0"/>
        <w:autoSpaceDN w:val="0"/>
        <w:adjustRightInd w:val="0"/>
        <w:spacing w:after="0" w:line="240" w:lineRule="auto"/>
        <w:ind w:left="0" w:firstLine="0"/>
        <w:jc w:val="both"/>
        <w:rPr>
          <w:rFonts w:ascii="Times New Roman" w:hAnsi="Times New Roman"/>
          <w:b/>
          <w:color w:val="000000"/>
          <w:sz w:val="28"/>
          <w:szCs w:val="28"/>
        </w:rPr>
      </w:pPr>
      <w:r w:rsidRPr="00DC734C">
        <w:rPr>
          <w:rFonts w:ascii="Times New Roman" w:hAnsi="Times New Roman"/>
          <w:b/>
          <w:bCs/>
          <w:color w:val="000000"/>
          <w:sz w:val="28"/>
          <w:szCs w:val="28"/>
        </w:rPr>
        <w:lastRenderedPageBreak/>
        <w:t xml:space="preserve">  </w:t>
      </w:r>
      <w:r w:rsidR="00A95787" w:rsidRPr="00DC734C">
        <w:rPr>
          <w:rFonts w:ascii="Times New Roman" w:hAnsi="Times New Roman"/>
          <w:b/>
          <w:bCs/>
          <w:color w:val="000000"/>
          <w:sz w:val="28"/>
          <w:szCs w:val="28"/>
        </w:rPr>
        <w:t xml:space="preserve">Технические требования </w:t>
      </w:r>
      <w:r w:rsidR="00E663CF" w:rsidRPr="00DC734C">
        <w:rPr>
          <w:rFonts w:ascii="Times New Roman" w:hAnsi="Times New Roman"/>
          <w:b/>
          <w:bCs/>
          <w:color w:val="000000"/>
          <w:sz w:val="28"/>
          <w:szCs w:val="28"/>
        </w:rPr>
        <w:t>к выполняемым работам и материалам</w:t>
      </w:r>
      <w:r w:rsidR="00A95787" w:rsidRPr="00DC734C">
        <w:rPr>
          <w:rFonts w:ascii="Times New Roman" w:hAnsi="Times New Roman"/>
          <w:b/>
          <w:bCs/>
          <w:color w:val="000000"/>
          <w:sz w:val="28"/>
          <w:szCs w:val="28"/>
        </w:rPr>
        <w:t xml:space="preserve">: </w:t>
      </w:r>
      <w:r w:rsidR="005D4E5E" w:rsidRPr="00DC734C">
        <w:rPr>
          <w:rFonts w:ascii="Times New Roman" w:hAnsi="Times New Roman"/>
          <w:b/>
          <w:bCs/>
          <w:color w:val="000000"/>
          <w:sz w:val="28"/>
          <w:szCs w:val="28"/>
        </w:rPr>
        <w:t xml:space="preserve">   </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Провести подготовительные работы, включающие:</w:t>
      </w:r>
    </w:p>
    <w:p w:rsidR="00DC734C" w:rsidRPr="00DC734C" w:rsidRDefault="00DC734C" w:rsidP="00DC734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DC734C">
        <w:rPr>
          <w:rFonts w:ascii="Times New Roman" w:hAnsi="Times New Roman"/>
          <w:color w:val="000000"/>
          <w:sz w:val="28"/>
          <w:szCs w:val="28"/>
        </w:rPr>
        <w:t>Устройство временной подъездной дороги для доставки материалов и механизмов.</w:t>
      </w:r>
    </w:p>
    <w:p w:rsidR="00DC734C" w:rsidRPr="00DC734C" w:rsidRDefault="00DC734C" w:rsidP="00DC734C">
      <w:pPr>
        <w:pStyle w:val="a3"/>
        <w:numPr>
          <w:ilvl w:val="0"/>
          <w:numId w:val="44"/>
        </w:numPr>
        <w:tabs>
          <w:tab w:val="left" w:pos="-4395"/>
          <w:tab w:val="left" w:pos="-1276"/>
        </w:tabs>
        <w:autoSpaceDE w:val="0"/>
        <w:autoSpaceDN w:val="0"/>
        <w:adjustRightInd w:val="0"/>
        <w:spacing w:after="0" w:line="240" w:lineRule="auto"/>
        <w:jc w:val="both"/>
        <w:rPr>
          <w:rFonts w:ascii="Times New Roman" w:hAnsi="Times New Roman"/>
          <w:color w:val="000000"/>
          <w:sz w:val="28"/>
          <w:szCs w:val="28"/>
        </w:rPr>
      </w:pPr>
      <w:r w:rsidRPr="00DC734C">
        <w:rPr>
          <w:rFonts w:ascii="Times New Roman" w:hAnsi="Times New Roman"/>
          <w:color w:val="000000"/>
          <w:sz w:val="28"/>
          <w:szCs w:val="28"/>
        </w:rPr>
        <w:t>Устройство водоотводных канав, стоков.</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Снятие щебеночного покрытия и основания следует начинать с рыхления, складирование в кучи с последующей вывозкой.</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 xml:space="preserve">Планировку территории </w:t>
      </w:r>
      <w:r w:rsidR="00875276">
        <w:rPr>
          <w:rFonts w:ascii="Times New Roman" w:hAnsi="Times New Roman"/>
          <w:color w:val="000000"/>
          <w:sz w:val="28"/>
          <w:szCs w:val="28"/>
        </w:rPr>
        <w:t xml:space="preserve">и внешнего периметра </w:t>
      </w:r>
      <w:r w:rsidRPr="00DC734C">
        <w:rPr>
          <w:rFonts w:ascii="Times New Roman" w:hAnsi="Times New Roman"/>
          <w:color w:val="000000"/>
          <w:sz w:val="28"/>
          <w:szCs w:val="28"/>
        </w:rPr>
        <w:t>ГРС выполнить рабочими вручную с исправлением отдельных дефектных мест. Уплотнение произвести с помощью трамбовок.</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Щебень следует уплотнять за три раза. В первую укатку должна быть достигнута обжимка россыпи и обеспечено устойчивое положение щебня. Во вторую укатку должна быть достигнута жесткость основания или покрытия за счет взаимо-заклинивания фракций. В третью укатку должно быть достигнуто образование плотной коры в верхней части слоя путем расклинивания поверхности мелкими фракциями.</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Для защиты от коррозии все надземные металлические конструкции и технологическое оборудование необходимо покрыть грунтовкой толщиной 60 мкм с последующей окраской эмалью. Общее число покрывных слоев – три, общая толщина лакокрасочного покрытия, включая грунтовку – 150 мкм.</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Перед нанесением защитного антикоррозионного покрытия, поверхность технологического оборудования и металлических конструкций должна быть обезжирена до степени 1, выполнена очистка до степени SA 2.5 (ИСО 8501-1;2007) и обеспыливание. Все поверхности должны быть сухими и чистыми.</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rsidR="00DC734C"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 xml:space="preserve">Окрашенные поверхности должны иметь однотонную фактуру. Просвечивание нижележащих слоев краски, а также пятна, брызги, пузыри, засорения, морщины, подтеки, пропуски и т.п. не допускаются. </w:t>
      </w:r>
    </w:p>
    <w:p w:rsidR="006B372B" w:rsidRPr="00DC734C" w:rsidRDefault="00DC734C" w:rsidP="00DC734C">
      <w:pPr>
        <w:pStyle w:val="a3"/>
        <w:numPr>
          <w:ilvl w:val="0"/>
          <w:numId w:val="43"/>
        </w:numPr>
        <w:tabs>
          <w:tab w:val="left" w:pos="-4395"/>
          <w:tab w:val="left" w:pos="-1276"/>
        </w:tabs>
        <w:autoSpaceDE w:val="0"/>
        <w:autoSpaceDN w:val="0"/>
        <w:adjustRightInd w:val="0"/>
        <w:spacing w:after="0" w:line="240" w:lineRule="auto"/>
        <w:ind w:left="0" w:firstLine="340"/>
        <w:jc w:val="both"/>
        <w:rPr>
          <w:rFonts w:ascii="Times New Roman" w:hAnsi="Times New Roman"/>
          <w:color w:val="000000"/>
          <w:sz w:val="28"/>
          <w:szCs w:val="28"/>
        </w:rPr>
      </w:pPr>
      <w:r w:rsidRPr="00DC734C">
        <w:rPr>
          <w:rFonts w:ascii="Times New Roman" w:hAnsi="Times New Roman"/>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w:t>
      </w:r>
    </w:p>
    <w:p w:rsidR="006B372B" w:rsidRPr="005D4E5E" w:rsidRDefault="006B372B" w:rsidP="006B372B">
      <w:pPr>
        <w:tabs>
          <w:tab w:val="left" w:pos="-4395"/>
          <w:tab w:val="left" w:pos="-1276"/>
        </w:tabs>
        <w:autoSpaceDE w:val="0"/>
        <w:autoSpaceDN w:val="0"/>
        <w:adjustRightInd w:val="0"/>
        <w:spacing w:after="0" w:line="240" w:lineRule="auto"/>
        <w:jc w:val="both"/>
        <w:rPr>
          <w:rFonts w:ascii="Times New Roman" w:hAnsi="Times New Roman"/>
          <w:b/>
          <w:color w:val="000000"/>
          <w:sz w:val="28"/>
          <w:szCs w:val="28"/>
          <w:highlight w:val="yellow"/>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875276"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875276">
        <w:rPr>
          <w:rStyle w:val="a4"/>
          <w:b w:val="0"/>
          <w:color w:val="auto"/>
          <w:sz w:val="28"/>
          <w:szCs w:val="28"/>
        </w:rPr>
        <w:lastRenderedPageBreak/>
        <w:t>в идеальном рабочем состоянии, позволяющ</w:t>
      </w:r>
      <w:r w:rsidR="0092056C" w:rsidRPr="00875276">
        <w:rPr>
          <w:rStyle w:val="a4"/>
          <w:b w:val="0"/>
          <w:color w:val="auto"/>
          <w:sz w:val="28"/>
          <w:szCs w:val="28"/>
        </w:rPr>
        <w:t>е</w:t>
      </w:r>
      <w:r w:rsidR="0042154D" w:rsidRPr="00875276">
        <w:rPr>
          <w:rStyle w:val="a4"/>
          <w:b w:val="0"/>
          <w:color w:val="auto"/>
          <w:sz w:val="28"/>
          <w:szCs w:val="28"/>
        </w:rPr>
        <w:t>м эффективно и с надлежащим качеством выполнить работы.</w:t>
      </w:r>
    </w:p>
    <w:p w:rsidR="0042154D" w:rsidRPr="001140F0" w:rsidRDefault="0042154D" w:rsidP="0042154D">
      <w:pPr>
        <w:pStyle w:val="Default"/>
        <w:numPr>
          <w:ilvl w:val="0"/>
          <w:numId w:val="38"/>
        </w:numPr>
        <w:ind w:left="0" w:firstLine="284"/>
        <w:jc w:val="both"/>
        <w:rPr>
          <w:rStyle w:val="a4"/>
          <w:b w:val="0"/>
          <w:color w:val="auto"/>
          <w:sz w:val="28"/>
          <w:szCs w:val="28"/>
        </w:rPr>
      </w:pPr>
      <w:r w:rsidRPr="001140F0">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w:t>
      </w:r>
      <w:r w:rsidR="00875276">
        <w:rPr>
          <w:rStyle w:val="a4"/>
          <w:b w:val="0"/>
          <w:color w:val="auto"/>
          <w:sz w:val="28"/>
          <w:szCs w:val="28"/>
        </w:rPr>
        <w:t>емой</w:t>
      </w:r>
      <w:r w:rsidR="0042154D" w:rsidRPr="0042154D">
        <w:rPr>
          <w:rStyle w:val="a4"/>
          <w:b w:val="0"/>
          <w:color w:val="auto"/>
          <w:sz w:val="28"/>
          <w:szCs w:val="28"/>
        </w:rPr>
        <w:t xml:space="preserve">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lastRenderedPageBreak/>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3457C5">
        <w:rPr>
          <w:rFonts w:ascii="Times New Roman" w:hAnsi="Times New Roman"/>
          <w:b/>
          <w:sz w:val="28"/>
          <w:szCs w:val="26"/>
        </w:rPr>
        <w:t xml:space="preserve">Требования к выполнению работ </w:t>
      </w:r>
      <w:r w:rsidR="00D50AA0" w:rsidRPr="003457C5">
        <w:rPr>
          <w:rFonts w:ascii="Times New Roman" w:hAnsi="Times New Roman"/>
          <w:b/>
          <w:sz w:val="28"/>
          <w:szCs w:val="26"/>
        </w:rPr>
        <w:t xml:space="preserve">по </w:t>
      </w:r>
      <w:r w:rsidR="003457C5" w:rsidRPr="003457C5">
        <w:rPr>
          <w:rFonts w:ascii="Times New Roman" w:hAnsi="Times New Roman"/>
          <w:b/>
          <w:sz w:val="28"/>
          <w:szCs w:val="26"/>
        </w:rPr>
        <w:t>благоустройству с восстановлением лакокрасочного покрытия</w:t>
      </w:r>
      <w:r w:rsidR="00D5142E" w:rsidRPr="003457C5">
        <w:rPr>
          <w:rFonts w:ascii="Times New Roman" w:hAnsi="Times New Roman"/>
          <w:b/>
          <w:sz w:val="28"/>
          <w:szCs w:val="26"/>
        </w:rPr>
        <w:t xml:space="preserve"> </w:t>
      </w:r>
      <w:r w:rsidR="005A2000" w:rsidRPr="003457C5">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3457C5" w:rsidRPr="006A689E" w:rsidRDefault="003457C5" w:rsidP="006E2A28">
      <w:pPr>
        <w:pStyle w:val="a3"/>
        <w:spacing w:after="0" w:line="240" w:lineRule="auto"/>
        <w:ind w:left="0"/>
        <w:jc w:val="both"/>
        <w:rPr>
          <w:rFonts w:ascii="Times New Roman" w:hAnsi="Times New Roman"/>
          <w:sz w:val="28"/>
          <w:szCs w:val="28"/>
        </w:rPr>
      </w:pPr>
      <w:r w:rsidRPr="003457C5">
        <w:rPr>
          <w:rFonts w:ascii="Times New Roman" w:hAnsi="Times New Roman"/>
          <w:sz w:val="28"/>
          <w:szCs w:val="28"/>
        </w:rPr>
        <w:t>СНиП III-42-80 «Охрана окружающей среды»</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11465C" w:rsidRPr="0011465C" w:rsidRDefault="003457C5" w:rsidP="0011465C">
      <w:pPr>
        <w:pStyle w:val="a3"/>
        <w:spacing w:after="0" w:line="240" w:lineRule="auto"/>
        <w:ind w:left="0"/>
        <w:jc w:val="both"/>
        <w:rPr>
          <w:rFonts w:ascii="Times New Roman" w:hAnsi="Times New Roman"/>
          <w:sz w:val="28"/>
          <w:szCs w:val="28"/>
        </w:rPr>
      </w:pPr>
      <w:r w:rsidRPr="00512FBA">
        <w:rPr>
          <w:rFonts w:ascii="Times New Roman" w:hAnsi="Times New Roman"/>
          <w:sz w:val="28"/>
          <w:szCs w:val="28"/>
        </w:rPr>
        <w:t>СНиП 2.05.06-85 «Магистральные трубопроводы»</w:t>
      </w:r>
      <w:r w:rsidR="0011465C" w:rsidRPr="0011465C">
        <w:rPr>
          <w:rFonts w:ascii="Times New Roman" w:hAnsi="Times New Roman"/>
          <w:bCs/>
          <w:sz w:val="28"/>
          <w:szCs w:val="28"/>
          <w:bdr w:val="none" w:sz="0" w:space="0" w:color="auto" w:frame="1"/>
          <w:shd w:val="clear" w:color="auto" w:fill="FFFFFF"/>
        </w:rPr>
        <w:t xml:space="preserve"> </w:t>
      </w:r>
      <w:r w:rsidR="0011465C" w:rsidRPr="0011465C">
        <w:rPr>
          <w:rFonts w:ascii="Times New Roman" w:hAnsi="Times New Roman"/>
          <w:sz w:val="28"/>
          <w:szCs w:val="28"/>
        </w:rPr>
        <w:t xml:space="preserve"> </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71857" w:rsidRDefault="0027185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ВСН 51-1-97 Правила производства работ при капитальном ремонте магистральных газопроводов</w:t>
      </w:r>
    </w:p>
    <w:p w:rsidR="002674B2" w:rsidRPr="00165C71" w:rsidRDefault="002674B2"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146E7" w:rsidRPr="001146E7" w:rsidRDefault="001146E7" w:rsidP="006E2A28">
      <w:pPr>
        <w:pStyle w:val="a3"/>
        <w:spacing w:after="0" w:line="240" w:lineRule="auto"/>
        <w:ind w:left="0"/>
        <w:jc w:val="both"/>
        <w:rPr>
          <w:rFonts w:ascii="Times New Roman" w:hAnsi="Times New Roman"/>
          <w:sz w:val="28"/>
          <w:szCs w:val="28"/>
        </w:rPr>
      </w:pPr>
      <w:r>
        <w:rPr>
          <w:rFonts w:ascii="Times New Roman" w:hAnsi="Times New Roman"/>
          <w:sz w:val="28"/>
          <w:szCs w:val="28"/>
        </w:rPr>
        <w:t>СП 104-34-96 «Производство земляных работ».</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3457C5" w:rsidP="006E2A28">
      <w:pPr>
        <w:pStyle w:val="a3"/>
        <w:spacing w:after="0" w:line="240" w:lineRule="auto"/>
        <w:ind w:left="0"/>
        <w:jc w:val="both"/>
        <w:rPr>
          <w:rFonts w:ascii="Times New Roman" w:hAnsi="Times New Roman"/>
          <w:sz w:val="28"/>
          <w:szCs w:val="28"/>
        </w:rPr>
      </w:pPr>
      <w:r w:rsidRPr="003457C5">
        <w:rPr>
          <w:rFonts w:ascii="Times New Roman" w:hAnsi="Times New Roman"/>
          <w:sz w:val="28"/>
          <w:szCs w:val="28"/>
        </w:rPr>
        <w:t>СНиП III-10-75 «Благоустройство территорий»</w:t>
      </w:r>
    </w:p>
    <w:p w:rsidR="00560897" w:rsidRPr="00560897" w:rsidRDefault="00B20F4D" w:rsidP="006E2A28">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Default="001146E7" w:rsidP="006E2A28">
      <w:pPr>
        <w:pStyle w:val="a3"/>
        <w:spacing w:after="0" w:line="240" w:lineRule="auto"/>
        <w:ind w:left="0"/>
        <w:jc w:val="both"/>
        <w:rPr>
          <w:rFonts w:ascii="Times New Roman" w:hAnsi="Times New Roman"/>
          <w:sz w:val="28"/>
          <w:szCs w:val="28"/>
        </w:rPr>
      </w:pPr>
      <w:r w:rsidRPr="001146E7">
        <w:rPr>
          <w:rFonts w:ascii="Times New Roman" w:hAnsi="Times New Roman"/>
          <w:sz w:val="28"/>
          <w:szCs w:val="28"/>
        </w:rPr>
        <w:t>СТО Газпром 2-2.1-249-2008 «Магистральные газопроводы»;</w:t>
      </w:r>
    </w:p>
    <w:p w:rsidR="00CA16AE" w:rsidRDefault="00271857" w:rsidP="006E2A28">
      <w:pPr>
        <w:pStyle w:val="a3"/>
        <w:spacing w:after="0" w:line="240" w:lineRule="auto"/>
        <w:ind w:left="0"/>
        <w:jc w:val="both"/>
        <w:rPr>
          <w:rFonts w:ascii="Times New Roman" w:hAnsi="Times New Roman"/>
          <w:sz w:val="28"/>
          <w:szCs w:val="28"/>
        </w:rPr>
      </w:pPr>
      <w:r w:rsidRPr="00271857">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Pr>
          <w:rFonts w:ascii="Times New Roman" w:hAnsi="Times New Roman"/>
          <w:sz w:val="28"/>
          <w:szCs w:val="28"/>
        </w:rPr>
        <w:t>.</w:t>
      </w:r>
    </w:p>
    <w:p w:rsidR="00C47D1E" w:rsidRPr="001140F0" w:rsidRDefault="00C47D1E" w:rsidP="00C47D1E">
      <w:pPr>
        <w:spacing w:after="0" w:line="240" w:lineRule="auto"/>
        <w:jc w:val="both"/>
        <w:rPr>
          <w:rFonts w:ascii="Times New Roman" w:hAnsi="Times New Roman"/>
          <w:sz w:val="28"/>
          <w:szCs w:val="28"/>
        </w:rPr>
      </w:pPr>
      <w:r w:rsidRPr="001140F0">
        <w:rPr>
          <w:rFonts w:ascii="Times New Roman" w:hAnsi="Times New Roman"/>
          <w:bCs/>
          <w:color w:val="000000"/>
          <w:sz w:val="28"/>
          <w:szCs w:val="28"/>
        </w:rPr>
        <w:t xml:space="preserve">СНиП 3.04.03-85 «Защита строительных конструкций и сооружений от коррозии» </w:t>
      </w:r>
    </w:p>
    <w:p w:rsidR="00C47D1E" w:rsidRPr="001140F0" w:rsidRDefault="00C47D1E" w:rsidP="00C47D1E">
      <w:pPr>
        <w:pStyle w:val="a3"/>
        <w:tabs>
          <w:tab w:val="left" w:pos="993"/>
        </w:tabs>
        <w:spacing w:after="0" w:line="240" w:lineRule="auto"/>
        <w:ind w:left="0"/>
        <w:jc w:val="both"/>
        <w:rPr>
          <w:rFonts w:ascii="Times New Roman" w:hAnsi="Times New Roman"/>
          <w:sz w:val="28"/>
          <w:szCs w:val="28"/>
        </w:rPr>
      </w:pPr>
      <w:r w:rsidRPr="001140F0">
        <w:rPr>
          <w:rFonts w:ascii="Times New Roman" w:hAnsi="Times New Roman"/>
          <w:sz w:val="28"/>
          <w:szCs w:val="28"/>
        </w:rPr>
        <w:t>ГОСТ 14202-69 Трубопроводы промышленных предприятий. Опознавательная окраска, предупреждающие знаки и маркировочные щитки.</w:t>
      </w:r>
    </w:p>
    <w:p w:rsidR="00C47D1E" w:rsidRPr="005950DF" w:rsidRDefault="00C47D1E" w:rsidP="00C47D1E">
      <w:pPr>
        <w:pStyle w:val="a3"/>
        <w:tabs>
          <w:tab w:val="left" w:pos="993"/>
        </w:tabs>
        <w:spacing w:after="0" w:line="240" w:lineRule="auto"/>
        <w:ind w:left="0"/>
        <w:jc w:val="both"/>
        <w:rPr>
          <w:rFonts w:ascii="Times New Roman" w:hAnsi="Times New Roman"/>
          <w:sz w:val="28"/>
          <w:szCs w:val="28"/>
        </w:rPr>
      </w:pPr>
      <w:r w:rsidRPr="001140F0">
        <w:rPr>
          <w:rFonts w:ascii="Times New Roman" w:hAnsi="Times New Roman"/>
          <w:sz w:val="28"/>
          <w:szCs w:val="28"/>
        </w:rPr>
        <w:t>ГОСТ 9.032-74 Единая система защиты от коррозии и старения. Покрытия лакокрасочные. Группы, технические требования и обозначения</w:t>
      </w:r>
    </w:p>
    <w:p w:rsidR="002E267D" w:rsidRPr="005950DF" w:rsidRDefault="002E267D" w:rsidP="006E2A28">
      <w:pPr>
        <w:pStyle w:val="a3"/>
        <w:spacing w:after="0" w:line="240" w:lineRule="auto"/>
        <w:ind w:left="0"/>
        <w:jc w:val="both"/>
        <w:rPr>
          <w:rFonts w:ascii="Times New Roman" w:hAnsi="Times New Roman"/>
          <w:sz w:val="24"/>
          <w:szCs w:val="24"/>
        </w:rPr>
      </w:pPr>
    </w:p>
    <w:p w:rsidR="00DC734C" w:rsidRDefault="00DC734C">
      <w:pPr>
        <w:spacing w:after="0" w:line="240" w:lineRule="auto"/>
        <w:rPr>
          <w:b/>
        </w:rPr>
      </w:pPr>
    </w:p>
    <w:p w:rsidR="00DC734C" w:rsidRDefault="00DC734C">
      <w:pPr>
        <w:spacing w:after="0" w:line="240" w:lineRule="auto"/>
        <w:rPr>
          <w:b/>
        </w:rPr>
      </w:pPr>
    </w:p>
    <w:p w:rsidR="00DC734C" w:rsidRDefault="00DC734C">
      <w:pPr>
        <w:spacing w:after="0" w:line="240" w:lineRule="auto"/>
        <w:rPr>
          <w:b/>
        </w:rPr>
      </w:pP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45374E" w:rsidRDefault="0045374E"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38"/>
        <w:gridCol w:w="2550"/>
        <w:gridCol w:w="1383"/>
      </w:tblGrid>
      <w:tr w:rsidR="0045374E" w:rsidRPr="0045374E" w:rsidTr="00E44544">
        <w:trPr>
          <w:trHeight w:val="255"/>
          <w:tblHeader/>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w:t>
            </w:r>
          </w:p>
        </w:tc>
        <w:tc>
          <w:tcPr>
            <w:tcW w:w="2914"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Наименование</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Ед. изм.</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Кол.</w:t>
            </w:r>
          </w:p>
        </w:tc>
      </w:tr>
      <w:tr w:rsidR="0045374E" w:rsidRPr="0045374E" w:rsidTr="00E44544">
        <w:trPr>
          <w:trHeight w:val="255"/>
          <w:tblHeader/>
        </w:trPr>
        <w:tc>
          <w:tcPr>
            <w:tcW w:w="249" w:type="pct"/>
            <w:shd w:val="clear" w:color="auto" w:fill="auto"/>
            <w:vAlign w:val="bottom"/>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w:t>
            </w:r>
          </w:p>
        </w:tc>
        <w:tc>
          <w:tcPr>
            <w:tcW w:w="2914" w:type="pct"/>
            <w:shd w:val="clear" w:color="auto" w:fill="auto"/>
            <w:vAlign w:val="bottom"/>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w:t>
            </w:r>
          </w:p>
        </w:tc>
        <w:tc>
          <w:tcPr>
            <w:tcW w:w="1191" w:type="pct"/>
            <w:shd w:val="clear" w:color="auto" w:fill="auto"/>
            <w:vAlign w:val="bottom"/>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3</w:t>
            </w:r>
          </w:p>
        </w:tc>
        <w:tc>
          <w:tcPr>
            <w:tcW w:w="646" w:type="pct"/>
            <w:shd w:val="clear" w:color="auto" w:fill="auto"/>
            <w:vAlign w:val="bottom"/>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4</w:t>
            </w:r>
          </w:p>
        </w:tc>
      </w:tr>
      <w:tr w:rsidR="00E44544" w:rsidRPr="0045374E" w:rsidTr="00E44544">
        <w:trPr>
          <w:trHeight w:val="330"/>
        </w:trPr>
        <w:tc>
          <w:tcPr>
            <w:tcW w:w="249" w:type="pct"/>
            <w:shd w:val="clear" w:color="auto" w:fill="auto"/>
            <w:noWrap/>
            <w:hideMark/>
          </w:tcPr>
          <w:p w:rsidR="00E44544" w:rsidRPr="0045374E" w:rsidRDefault="00E44544" w:rsidP="0045374E">
            <w:pPr>
              <w:spacing w:after="0" w:line="240" w:lineRule="auto"/>
              <w:jc w:val="center"/>
              <w:rPr>
                <w:rFonts w:ascii="Times New Roman" w:hAnsi="Times New Roman"/>
                <w:sz w:val="28"/>
                <w:szCs w:val="28"/>
              </w:rPr>
            </w:pPr>
            <w:r w:rsidRPr="0045374E">
              <w:rPr>
                <w:rFonts w:ascii="Times New Roman" w:hAnsi="Times New Roman"/>
                <w:sz w:val="28"/>
                <w:szCs w:val="28"/>
              </w:rPr>
              <w:t> </w:t>
            </w:r>
          </w:p>
        </w:tc>
        <w:tc>
          <w:tcPr>
            <w:tcW w:w="4751" w:type="pct"/>
            <w:gridSpan w:val="3"/>
            <w:shd w:val="clear" w:color="auto" w:fill="auto"/>
            <w:noWrap/>
            <w:vAlign w:val="center"/>
            <w:hideMark/>
          </w:tcPr>
          <w:p w:rsidR="00E44544" w:rsidRPr="0045374E" w:rsidRDefault="00E44544" w:rsidP="00E44544">
            <w:pPr>
              <w:spacing w:after="0" w:line="240" w:lineRule="auto"/>
              <w:rPr>
                <w:rFonts w:ascii="Times New Roman" w:hAnsi="Times New Roman"/>
                <w:b/>
                <w:bCs/>
                <w:sz w:val="28"/>
                <w:szCs w:val="28"/>
              </w:rPr>
            </w:pPr>
            <w:r w:rsidRPr="0045374E">
              <w:rPr>
                <w:rFonts w:ascii="Times New Roman" w:hAnsi="Times New Roman"/>
                <w:b/>
                <w:bCs/>
                <w:sz w:val="28"/>
                <w:szCs w:val="28"/>
              </w:rPr>
              <w:t>Раздел 1. Покраска оборудования и ограждения газопровода для газоснабжения Южноуральской ГРЭС-2 </w:t>
            </w:r>
          </w:p>
        </w:tc>
      </w:tr>
      <w:tr w:rsidR="0045374E" w:rsidRPr="0045374E" w:rsidTr="00E44544">
        <w:trPr>
          <w:trHeight w:val="55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Очистка поверхности щетками</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 м2 очищаемой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45374E" w:rsidRPr="0045374E" w:rsidTr="00E44544">
        <w:trPr>
          <w:trHeight w:val="72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Очистка кварцевым песком: решетчатых поверхностей</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 м2 очищаемой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45374E" w:rsidRPr="0045374E" w:rsidTr="00E44544">
        <w:trPr>
          <w:trHeight w:val="112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3</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Обеспыливание поверхности</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 м2 обеспыливаемой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45374E" w:rsidRPr="0045374E" w:rsidTr="00E44544">
        <w:trPr>
          <w:trHeight w:val="97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4</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 xml:space="preserve">Обезжиривание поверхностей </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м2 обезжириваемой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45374E" w:rsidRPr="0045374E" w:rsidTr="00E44544">
        <w:trPr>
          <w:trHeight w:val="84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Огрунтовка металлических поверхностей грунтовкой</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м2 окрашиваемой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45374E" w:rsidRPr="0045374E" w:rsidTr="00E44544">
        <w:trPr>
          <w:trHeight w:val="90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6</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Окраска металлических огрунтованных поверхностей</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м2 окрашиваемой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45374E" w:rsidRPr="0045374E" w:rsidTr="00E44544">
        <w:trPr>
          <w:trHeight w:val="67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7</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 xml:space="preserve">Антикоррозионная защита </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 м2 защищаемой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596</w:t>
            </w:r>
          </w:p>
        </w:tc>
      </w:tr>
      <w:tr w:rsidR="00E44544" w:rsidRPr="0045374E" w:rsidTr="00E44544">
        <w:trPr>
          <w:trHeight w:val="480"/>
        </w:trPr>
        <w:tc>
          <w:tcPr>
            <w:tcW w:w="249" w:type="pct"/>
            <w:shd w:val="clear" w:color="auto" w:fill="auto"/>
            <w:noWrap/>
            <w:hideMark/>
          </w:tcPr>
          <w:p w:rsidR="00E44544" w:rsidRPr="0045374E" w:rsidRDefault="00E44544" w:rsidP="0045374E">
            <w:pPr>
              <w:spacing w:after="0" w:line="240" w:lineRule="auto"/>
              <w:jc w:val="center"/>
              <w:rPr>
                <w:rFonts w:ascii="Times New Roman" w:hAnsi="Times New Roman"/>
                <w:sz w:val="28"/>
                <w:szCs w:val="28"/>
              </w:rPr>
            </w:pPr>
          </w:p>
        </w:tc>
        <w:tc>
          <w:tcPr>
            <w:tcW w:w="4751" w:type="pct"/>
            <w:gridSpan w:val="3"/>
            <w:shd w:val="clear" w:color="auto" w:fill="auto"/>
            <w:noWrap/>
            <w:vAlign w:val="center"/>
            <w:hideMark/>
          </w:tcPr>
          <w:p w:rsidR="00E44544" w:rsidRPr="0045374E" w:rsidRDefault="00E44544" w:rsidP="00E44544">
            <w:pPr>
              <w:spacing w:after="0" w:line="240" w:lineRule="auto"/>
              <w:rPr>
                <w:rFonts w:ascii="Times New Roman" w:hAnsi="Times New Roman"/>
                <w:b/>
                <w:bCs/>
                <w:sz w:val="28"/>
                <w:szCs w:val="28"/>
              </w:rPr>
            </w:pPr>
            <w:r w:rsidRPr="0045374E">
              <w:rPr>
                <w:rFonts w:ascii="Times New Roman" w:hAnsi="Times New Roman"/>
                <w:b/>
                <w:bCs/>
                <w:sz w:val="28"/>
                <w:szCs w:val="28"/>
              </w:rPr>
              <w:t>Раздел 2. Благоустройство внешнего периметра территории ГРС газопровода для газоснабжения Южноуральской ГРЭС-2 </w:t>
            </w:r>
          </w:p>
        </w:tc>
      </w:tr>
      <w:tr w:rsidR="0045374E" w:rsidRPr="0045374E" w:rsidTr="00E44544">
        <w:trPr>
          <w:trHeight w:val="60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8</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Разборка покрытий и оснований: щебеночных</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м3 конструкций</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14,154</w:t>
            </w:r>
          </w:p>
        </w:tc>
      </w:tr>
      <w:tr w:rsidR="0045374E" w:rsidRPr="0045374E" w:rsidTr="00E44544">
        <w:trPr>
          <w:trHeight w:val="63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9</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Ямочный ремонт щебеночных покрытий</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м2</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10,11</w:t>
            </w:r>
          </w:p>
        </w:tc>
      </w:tr>
      <w:tr w:rsidR="0045374E" w:rsidRPr="0045374E" w:rsidTr="00E44544">
        <w:trPr>
          <w:trHeight w:val="84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Исправление профиля оснований: щебеночных с добавлением нового материала</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м2 площади основания</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1,011</w:t>
            </w:r>
          </w:p>
        </w:tc>
      </w:tr>
      <w:tr w:rsidR="0045374E" w:rsidRPr="0045374E" w:rsidTr="00E44544">
        <w:trPr>
          <w:trHeight w:val="64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11</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м2 поверхности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1,011</w:t>
            </w:r>
          </w:p>
        </w:tc>
      </w:tr>
      <w:tr w:rsidR="0045374E" w:rsidRPr="0045374E" w:rsidTr="00E44544">
        <w:trPr>
          <w:trHeight w:val="69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12</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Разработка песка с погрузкой на автомобили-самосвалы экскаваторами (Песка)</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0,445</w:t>
            </w:r>
          </w:p>
        </w:tc>
      </w:tr>
      <w:tr w:rsidR="0045374E" w:rsidRPr="0045374E" w:rsidTr="00E44544">
        <w:trPr>
          <w:trHeight w:val="49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13</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 xml:space="preserve">Ремонт и содержание грунтовых землевозных дорог </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0,445</w:t>
            </w:r>
          </w:p>
        </w:tc>
      </w:tr>
      <w:tr w:rsidR="0045374E" w:rsidRPr="0045374E" w:rsidTr="00E44544">
        <w:trPr>
          <w:trHeight w:val="67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14</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Перевозка грузов автомобилями-самосвалами на расстояние: до 20 км I класс груза  (Песка)</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 т груза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711,75</w:t>
            </w:r>
          </w:p>
        </w:tc>
      </w:tr>
      <w:tr w:rsidR="0045374E" w:rsidRPr="0045374E" w:rsidTr="00E44544">
        <w:trPr>
          <w:trHeight w:val="52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15</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Работа на отвале</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4,448</w:t>
            </w:r>
          </w:p>
        </w:tc>
      </w:tr>
      <w:tr w:rsidR="0045374E" w:rsidRPr="0045374E" w:rsidTr="00E44544">
        <w:trPr>
          <w:trHeight w:val="88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lastRenderedPageBreak/>
              <w:t>16</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Уплотнение грунта пневматическими трамбовками</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м3 уплотненного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4,448</w:t>
            </w:r>
          </w:p>
        </w:tc>
      </w:tr>
      <w:tr w:rsidR="0045374E" w:rsidRPr="0045374E" w:rsidTr="00E44544">
        <w:trPr>
          <w:trHeight w:val="81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17</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Разработка щебня с погрузкой на автомобили-самосвалы экскаваторами с ковшом вместимостью: 1 (1-1,2) м3, группа грунтов 2 (Щебня)</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1,264</w:t>
            </w:r>
          </w:p>
        </w:tc>
      </w:tr>
      <w:tr w:rsidR="0045374E" w:rsidRPr="0045374E" w:rsidTr="00E44544">
        <w:trPr>
          <w:trHeight w:val="43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18</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 xml:space="preserve">Ремонт и содержание грунтовых землевозных дорог </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1,264</w:t>
            </w:r>
          </w:p>
        </w:tc>
      </w:tr>
      <w:tr w:rsidR="0045374E" w:rsidRPr="0045374E" w:rsidTr="00E44544">
        <w:trPr>
          <w:trHeight w:val="84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19</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Перевозка грузов автомобилями-самосвалами на расстояние: до 20 км I класс груза (Щебня)</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 т груза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2211,585</w:t>
            </w:r>
          </w:p>
        </w:tc>
      </w:tr>
      <w:tr w:rsidR="0045374E" w:rsidRPr="0045374E" w:rsidTr="00E44544">
        <w:trPr>
          <w:trHeight w:val="96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20</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Работа на отвале</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12,638</w:t>
            </w:r>
          </w:p>
        </w:tc>
      </w:tr>
      <w:tr w:rsidR="0045374E" w:rsidRPr="0045374E" w:rsidTr="00E44544">
        <w:trPr>
          <w:trHeight w:val="84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21</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Уплотнение грунта пневматическими трамбовками, группа грунтов: 1-2</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м3 уплотненного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12,638</w:t>
            </w:r>
          </w:p>
        </w:tc>
      </w:tr>
      <w:tr w:rsidR="0045374E" w:rsidRPr="0045374E" w:rsidTr="00E44544">
        <w:trPr>
          <w:trHeight w:val="705"/>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22</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Засыпка вручную траншей, пазух котлованов и ям, группа грунтов: 2</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 м3 грунта</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14,154</w:t>
            </w:r>
          </w:p>
        </w:tc>
      </w:tr>
      <w:tr w:rsidR="0045374E" w:rsidRPr="0045374E" w:rsidTr="00E44544">
        <w:trPr>
          <w:trHeight w:val="960"/>
        </w:trPr>
        <w:tc>
          <w:tcPr>
            <w:tcW w:w="249"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23</w:t>
            </w:r>
          </w:p>
        </w:tc>
        <w:tc>
          <w:tcPr>
            <w:tcW w:w="2914" w:type="pct"/>
            <w:shd w:val="clear" w:color="auto" w:fill="auto"/>
            <w:vAlign w:val="center"/>
            <w:hideMark/>
          </w:tcPr>
          <w:p w:rsidR="0045374E" w:rsidRPr="0045374E" w:rsidRDefault="0045374E" w:rsidP="0045374E">
            <w:pPr>
              <w:spacing w:after="0" w:line="240" w:lineRule="auto"/>
              <w:rPr>
                <w:rFonts w:ascii="Times New Roman" w:hAnsi="Times New Roman"/>
                <w:sz w:val="28"/>
                <w:szCs w:val="28"/>
              </w:rPr>
            </w:pPr>
            <w:r w:rsidRPr="0045374E">
              <w:rPr>
                <w:rFonts w:ascii="Times New Roman" w:hAnsi="Times New Roman"/>
                <w:sz w:val="28"/>
                <w:szCs w:val="28"/>
              </w:rPr>
              <w:t>Планировка площадей: ручным способом, группа грунтов 2</w:t>
            </w:r>
          </w:p>
        </w:tc>
        <w:tc>
          <w:tcPr>
            <w:tcW w:w="1191"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1000 м2 спланированной площади</w:t>
            </w:r>
          </w:p>
        </w:tc>
        <w:tc>
          <w:tcPr>
            <w:tcW w:w="646" w:type="pct"/>
            <w:shd w:val="clear" w:color="auto" w:fill="auto"/>
            <w:vAlign w:val="center"/>
            <w:hideMark/>
          </w:tcPr>
          <w:p w:rsidR="0045374E" w:rsidRPr="0045374E" w:rsidRDefault="0045374E" w:rsidP="0045374E">
            <w:pPr>
              <w:spacing w:after="0" w:line="240" w:lineRule="auto"/>
              <w:jc w:val="center"/>
              <w:rPr>
                <w:rFonts w:ascii="Times New Roman" w:hAnsi="Times New Roman"/>
                <w:sz w:val="28"/>
                <w:szCs w:val="28"/>
              </w:rPr>
            </w:pPr>
            <w:r w:rsidRPr="0045374E">
              <w:rPr>
                <w:rFonts w:ascii="Times New Roman" w:hAnsi="Times New Roman"/>
                <w:sz w:val="28"/>
                <w:szCs w:val="28"/>
              </w:rPr>
              <w:t>1,011</w:t>
            </w:r>
          </w:p>
        </w:tc>
      </w:tr>
    </w:tbl>
    <w:p w:rsidR="00DF71CF" w:rsidRDefault="00DF71CF" w:rsidP="00DE1BBF">
      <w:pPr>
        <w:pStyle w:val="a3"/>
        <w:spacing w:after="0" w:line="240" w:lineRule="auto"/>
        <w:ind w:left="709"/>
        <w:jc w:val="center"/>
        <w:rPr>
          <w:rFonts w:ascii="Times New Roman" w:hAnsi="Times New Roman"/>
          <w:b/>
          <w:bCs/>
          <w:sz w:val="28"/>
          <w:szCs w:val="28"/>
        </w:rPr>
      </w:pPr>
      <w:bookmarkStart w:id="0" w:name="_GoBack"/>
      <w:bookmarkEnd w:id="0"/>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207002C"/>
    <w:multiLevelType w:val="hybridMultilevel"/>
    <w:tmpl w:val="95D48B22"/>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8E7523"/>
    <w:multiLevelType w:val="hybridMultilevel"/>
    <w:tmpl w:val="14AEC9C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5"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6"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2"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3" w15:restartNumberingAfterBreak="0">
    <w:nsid w:val="7A9F03FB"/>
    <w:multiLevelType w:val="hybridMultilevel"/>
    <w:tmpl w:val="E4D45880"/>
    <w:lvl w:ilvl="0" w:tplc="0419000D">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4"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2"/>
  </w:num>
  <w:num w:numId="9">
    <w:abstractNumId w:val="31"/>
  </w:num>
  <w:num w:numId="10">
    <w:abstractNumId w:val="41"/>
  </w:num>
  <w:num w:numId="11">
    <w:abstractNumId w:val="2"/>
  </w:num>
  <w:num w:numId="12">
    <w:abstractNumId w:val="32"/>
  </w:num>
  <w:num w:numId="13">
    <w:abstractNumId w:val="33"/>
  </w:num>
  <w:num w:numId="14">
    <w:abstractNumId w:val="29"/>
  </w:num>
  <w:num w:numId="15">
    <w:abstractNumId w:val="17"/>
  </w:num>
  <w:num w:numId="16">
    <w:abstractNumId w:val="38"/>
  </w:num>
  <w:num w:numId="17">
    <w:abstractNumId w:val="23"/>
  </w:num>
  <w:num w:numId="18">
    <w:abstractNumId w:val="37"/>
  </w:num>
  <w:num w:numId="19">
    <w:abstractNumId w:val="6"/>
  </w:num>
  <w:num w:numId="20">
    <w:abstractNumId w:val="20"/>
  </w:num>
  <w:num w:numId="21">
    <w:abstractNumId w:val="26"/>
  </w:num>
  <w:num w:numId="22">
    <w:abstractNumId w:val="19"/>
  </w:num>
  <w:num w:numId="23">
    <w:abstractNumId w:val="12"/>
  </w:num>
  <w:num w:numId="24">
    <w:abstractNumId w:val="10"/>
  </w:num>
  <w:num w:numId="25">
    <w:abstractNumId w:val="25"/>
  </w:num>
  <w:num w:numId="26">
    <w:abstractNumId w:val="7"/>
  </w:num>
  <w:num w:numId="27">
    <w:abstractNumId w:val="16"/>
  </w:num>
  <w:num w:numId="28">
    <w:abstractNumId w:val="24"/>
  </w:num>
  <w:num w:numId="29">
    <w:abstractNumId w:val="34"/>
  </w:num>
  <w:num w:numId="30">
    <w:abstractNumId w:val="44"/>
  </w:num>
  <w:num w:numId="31">
    <w:abstractNumId w:val="13"/>
  </w:num>
  <w:num w:numId="32">
    <w:abstractNumId w:val="9"/>
  </w:num>
  <w:num w:numId="33">
    <w:abstractNumId w:val="18"/>
  </w:num>
  <w:num w:numId="34">
    <w:abstractNumId w:val="15"/>
  </w:num>
  <w:num w:numId="35">
    <w:abstractNumId w:val="28"/>
  </w:num>
  <w:num w:numId="36">
    <w:abstractNumId w:val="11"/>
  </w:num>
  <w:num w:numId="37">
    <w:abstractNumId w:val="39"/>
  </w:num>
  <w:num w:numId="38">
    <w:abstractNumId w:val="27"/>
  </w:num>
  <w:num w:numId="39">
    <w:abstractNumId w:val="40"/>
  </w:num>
  <w:num w:numId="40">
    <w:abstractNumId w:val="3"/>
  </w:num>
  <w:num w:numId="41">
    <w:abstractNumId w:val="36"/>
  </w:num>
  <w:num w:numId="42">
    <w:abstractNumId w:val="4"/>
  </w:num>
  <w:num w:numId="43">
    <w:abstractNumId w:val="8"/>
  </w:num>
  <w:num w:numId="44">
    <w:abstractNumId w:val="43"/>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0F0"/>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3145F"/>
    <w:rsid w:val="003403C6"/>
    <w:rsid w:val="00342ED6"/>
    <w:rsid w:val="003457C5"/>
    <w:rsid w:val="0035063A"/>
    <w:rsid w:val="00354708"/>
    <w:rsid w:val="003568FD"/>
    <w:rsid w:val="00356EFB"/>
    <w:rsid w:val="00362074"/>
    <w:rsid w:val="00363AED"/>
    <w:rsid w:val="00370643"/>
    <w:rsid w:val="00372D30"/>
    <w:rsid w:val="0038618D"/>
    <w:rsid w:val="003876FC"/>
    <w:rsid w:val="003902B1"/>
    <w:rsid w:val="00390DC7"/>
    <w:rsid w:val="003A677F"/>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938"/>
    <w:rsid w:val="00441A37"/>
    <w:rsid w:val="0045374E"/>
    <w:rsid w:val="004553CA"/>
    <w:rsid w:val="0045601E"/>
    <w:rsid w:val="00456879"/>
    <w:rsid w:val="004823D4"/>
    <w:rsid w:val="004831BD"/>
    <w:rsid w:val="00483489"/>
    <w:rsid w:val="00486A82"/>
    <w:rsid w:val="00492319"/>
    <w:rsid w:val="00496A02"/>
    <w:rsid w:val="00496F34"/>
    <w:rsid w:val="004A15DE"/>
    <w:rsid w:val="004A428D"/>
    <w:rsid w:val="004A70D4"/>
    <w:rsid w:val="004B39F3"/>
    <w:rsid w:val="004B4B66"/>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37AF"/>
    <w:rsid w:val="005D4E5E"/>
    <w:rsid w:val="005E007E"/>
    <w:rsid w:val="005E0F2A"/>
    <w:rsid w:val="005E236D"/>
    <w:rsid w:val="005E43E0"/>
    <w:rsid w:val="005E7D8C"/>
    <w:rsid w:val="005F2769"/>
    <w:rsid w:val="0060483D"/>
    <w:rsid w:val="00611D39"/>
    <w:rsid w:val="00616947"/>
    <w:rsid w:val="0062059A"/>
    <w:rsid w:val="00622AA9"/>
    <w:rsid w:val="00626014"/>
    <w:rsid w:val="0064268E"/>
    <w:rsid w:val="00642F0E"/>
    <w:rsid w:val="00643444"/>
    <w:rsid w:val="0064423D"/>
    <w:rsid w:val="0065116F"/>
    <w:rsid w:val="00655C65"/>
    <w:rsid w:val="00664D9F"/>
    <w:rsid w:val="006657F3"/>
    <w:rsid w:val="006768CE"/>
    <w:rsid w:val="006779F5"/>
    <w:rsid w:val="006A0FF7"/>
    <w:rsid w:val="006B372B"/>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46B87"/>
    <w:rsid w:val="00763FDD"/>
    <w:rsid w:val="00766E25"/>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170F2"/>
    <w:rsid w:val="0082039A"/>
    <w:rsid w:val="0082083E"/>
    <w:rsid w:val="00825541"/>
    <w:rsid w:val="0083242F"/>
    <w:rsid w:val="00833913"/>
    <w:rsid w:val="00841BC5"/>
    <w:rsid w:val="00842B89"/>
    <w:rsid w:val="008469ED"/>
    <w:rsid w:val="00847644"/>
    <w:rsid w:val="008511B6"/>
    <w:rsid w:val="00852635"/>
    <w:rsid w:val="0087367D"/>
    <w:rsid w:val="00874694"/>
    <w:rsid w:val="00875276"/>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38A8"/>
    <w:rsid w:val="00984103"/>
    <w:rsid w:val="009867CE"/>
    <w:rsid w:val="00991586"/>
    <w:rsid w:val="00992BA1"/>
    <w:rsid w:val="009A410D"/>
    <w:rsid w:val="009B06F4"/>
    <w:rsid w:val="009B3647"/>
    <w:rsid w:val="009B6FB3"/>
    <w:rsid w:val="009C1492"/>
    <w:rsid w:val="009C7DDE"/>
    <w:rsid w:val="009D3185"/>
    <w:rsid w:val="009D3766"/>
    <w:rsid w:val="009D4F84"/>
    <w:rsid w:val="009E1292"/>
    <w:rsid w:val="009E40C0"/>
    <w:rsid w:val="009E5D80"/>
    <w:rsid w:val="009F28EE"/>
    <w:rsid w:val="009F3B22"/>
    <w:rsid w:val="009F47C4"/>
    <w:rsid w:val="00A00A33"/>
    <w:rsid w:val="00A025CF"/>
    <w:rsid w:val="00A03107"/>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C734C"/>
    <w:rsid w:val="00DD51F5"/>
    <w:rsid w:val="00DD614B"/>
    <w:rsid w:val="00DD6481"/>
    <w:rsid w:val="00DE0329"/>
    <w:rsid w:val="00DE1BBF"/>
    <w:rsid w:val="00DE38EB"/>
    <w:rsid w:val="00DE4101"/>
    <w:rsid w:val="00DE45E9"/>
    <w:rsid w:val="00DE4C55"/>
    <w:rsid w:val="00DF4A6A"/>
    <w:rsid w:val="00DF51D5"/>
    <w:rsid w:val="00DF71CF"/>
    <w:rsid w:val="00E01542"/>
    <w:rsid w:val="00E04B0A"/>
    <w:rsid w:val="00E079BD"/>
    <w:rsid w:val="00E12F55"/>
    <w:rsid w:val="00E16289"/>
    <w:rsid w:val="00E223C2"/>
    <w:rsid w:val="00E2661B"/>
    <w:rsid w:val="00E2740A"/>
    <w:rsid w:val="00E34F54"/>
    <w:rsid w:val="00E374D5"/>
    <w:rsid w:val="00E44544"/>
    <w:rsid w:val="00E45891"/>
    <w:rsid w:val="00E54346"/>
    <w:rsid w:val="00E573D1"/>
    <w:rsid w:val="00E6195F"/>
    <w:rsid w:val="00E63B6B"/>
    <w:rsid w:val="00E663CF"/>
    <w:rsid w:val="00E66AFD"/>
    <w:rsid w:val="00E741CF"/>
    <w:rsid w:val="00E80659"/>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36BBE-0945-41EF-9A0B-5EF40C0B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1225115">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17730209">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F3230BE-DCA7-44C7-81AB-38D4ECFAE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Pages>
  <Words>2291</Words>
  <Characters>13063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50</cp:revision>
  <cp:lastPrinted>2016-03-28T09:19:00Z</cp:lastPrinted>
  <dcterms:created xsi:type="dcterms:W3CDTF">2016-03-25T11:05:00Z</dcterms:created>
  <dcterms:modified xsi:type="dcterms:W3CDTF">2016-06-07T13:14:00Z</dcterms:modified>
</cp:coreProperties>
</file>