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7C0132"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 xml:space="preserve">23 мая </w:t>
            </w:r>
            <w:r w:rsidR="00E54346">
              <w:rPr>
                <w:rFonts w:ascii="Times New Roman CYR" w:hAnsi="Times New Roman CYR" w:cs="Times New Roman CYR"/>
              </w:rPr>
              <w:t>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7C0132"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84C3E" w:rsidRDefault="00E54346" w:rsidP="00E54346">
      <w:pPr>
        <w:spacing w:after="0" w:line="240" w:lineRule="auto"/>
        <w:jc w:val="both"/>
        <w:rPr>
          <w:rFonts w:ascii="Times New Roman" w:hAnsi="Times New Roman"/>
          <w:sz w:val="28"/>
          <w:szCs w:val="28"/>
        </w:rPr>
      </w:pPr>
      <w:r w:rsidRPr="00F84C3E">
        <w:rPr>
          <w:rFonts w:ascii="Times New Roman" w:hAnsi="Times New Roman"/>
          <w:sz w:val="28"/>
          <w:szCs w:val="28"/>
        </w:rPr>
        <w:t>Выполнение работ по объекту: «</w:t>
      </w:r>
      <w:bookmarkStart w:id="0" w:name="_Hlk483322767"/>
      <w:r w:rsidR="00BB1A16" w:rsidRPr="00F84C3E">
        <w:rPr>
          <w:rFonts w:ascii="Times New Roman" w:hAnsi="Times New Roman"/>
          <w:sz w:val="28"/>
          <w:szCs w:val="28"/>
        </w:rPr>
        <w:t>Восстановление подъездной дороги и разворотной площадки у охранного крана газопровода-отвода к ГРС "Чернореченский цементный завод"</w:t>
      </w:r>
      <w:bookmarkEnd w:id="0"/>
      <w:r w:rsidRPr="00F84C3E">
        <w:rPr>
          <w:rFonts w:ascii="Times New Roman" w:hAnsi="Times New Roman"/>
          <w:sz w:val="28"/>
          <w:szCs w:val="28"/>
        </w:rPr>
        <w:t>».</w:t>
      </w:r>
    </w:p>
    <w:p w:rsidR="00E54346" w:rsidRPr="00F84C3E" w:rsidRDefault="00E54346" w:rsidP="00E54346">
      <w:pPr>
        <w:spacing w:after="0" w:line="240" w:lineRule="auto"/>
        <w:jc w:val="both"/>
        <w:rPr>
          <w:rFonts w:ascii="Times New Roman" w:hAnsi="Times New Roman"/>
          <w:sz w:val="28"/>
          <w:szCs w:val="28"/>
        </w:rPr>
      </w:pPr>
      <w:r w:rsidRPr="00F84C3E">
        <w:rPr>
          <w:rFonts w:ascii="Times New Roman" w:hAnsi="Times New Roman"/>
          <w:sz w:val="28"/>
          <w:szCs w:val="28"/>
        </w:rPr>
        <w:t xml:space="preserve"> </w:t>
      </w:r>
    </w:p>
    <w:p w:rsidR="00E54346" w:rsidRPr="00F84C3E" w:rsidRDefault="00E54346" w:rsidP="00E54346">
      <w:pPr>
        <w:spacing w:after="0" w:line="240" w:lineRule="auto"/>
        <w:rPr>
          <w:rFonts w:ascii="Times New Roman" w:hAnsi="Times New Roman"/>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rPr>
          <w:rFonts w:ascii="Times New Roman" w:hAnsi="Times New Roman"/>
          <w:color w:val="000000"/>
          <w:sz w:val="28"/>
          <w:szCs w:val="28"/>
        </w:rPr>
      </w:pPr>
      <w:r w:rsidRPr="00F84C3E">
        <w:t>Заказчик и организатор процедуры закупки: ООО «Ситэк»</w:t>
      </w:r>
    </w:p>
    <w:p w:rsidR="00E54346" w:rsidRPr="00F84C3E" w:rsidRDefault="00E54346" w:rsidP="00E54346">
      <w:pPr>
        <w:spacing w:after="0" w:line="240" w:lineRule="auto"/>
        <w:rPr>
          <w:rFonts w:ascii="Times New Roman" w:hAnsi="Times New Roman"/>
          <w:color w:val="000000"/>
          <w:sz w:val="28"/>
          <w:szCs w:val="28"/>
        </w:rPr>
      </w:pPr>
    </w:p>
    <w:p w:rsidR="00E54346" w:rsidRPr="00F84C3E" w:rsidRDefault="00E54346" w:rsidP="00E54346">
      <w:pPr>
        <w:spacing w:after="0" w:line="240" w:lineRule="auto"/>
        <w:jc w:val="center"/>
        <w:rPr>
          <w:rFonts w:ascii="Times New Roman" w:hAnsi="Times New Roman"/>
          <w:color w:val="000000"/>
          <w:sz w:val="28"/>
          <w:szCs w:val="28"/>
        </w:rPr>
      </w:pPr>
    </w:p>
    <w:p w:rsidR="00AE207D" w:rsidRPr="00F84C3E" w:rsidRDefault="00AE207D" w:rsidP="00E54346">
      <w:pPr>
        <w:spacing w:after="0" w:line="240" w:lineRule="auto"/>
        <w:jc w:val="center"/>
        <w:rPr>
          <w:rFonts w:ascii="Times New Roman" w:hAnsi="Times New Roman"/>
          <w:color w:val="000000"/>
          <w:sz w:val="28"/>
          <w:szCs w:val="28"/>
        </w:rPr>
      </w:pPr>
    </w:p>
    <w:p w:rsidR="00AE207D" w:rsidRPr="00F84C3E" w:rsidRDefault="00AE207D" w:rsidP="00E54346">
      <w:pPr>
        <w:spacing w:after="0" w:line="240" w:lineRule="auto"/>
        <w:jc w:val="center"/>
        <w:rPr>
          <w:rFonts w:ascii="Times New Roman" w:hAnsi="Times New Roman"/>
          <w:color w:val="000000"/>
          <w:sz w:val="28"/>
          <w:szCs w:val="28"/>
        </w:rPr>
      </w:pPr>
    </w:p>
    <w:p w:rsidR="00AE207D" w:rsidRPr="00F84C3E" w:rsidRDefault="00AE207D" w:rsidP="00E54346">
      <w:pPr>
        <w:spacing w:after="0" w:line="240" w:lineRule="auto"/>
        <w:jc w:val="center"/>
        <w:rPr>
          <w:rFonts w:ascii="Times New Roman" w:hAnsi="Times New Roman"/>
          <w:color w:val="000000"/>
          <w:sz w:val="28"/>
          <w:szCs w:val="28"/>
        </w:rPr>
      </w:pPr>
    </w:p>
    <w:p w:rsidR="00AE207D" w:rsidRPr="00F84C3E" w:rsidRDefault="00AE207D" w:rsidP="00E54346">
      <w:pPr>
        <w:spacing w:after="0" w:line="240" w:lineRule="auto"/>
        <w:jc w:val="center"/>
        <w:rPr>
          <w:rFonts w:ascii="Times New Roman" w:hAnsi="Times New Roman"/>
          <w:color w:val="000000"/>
          <w:sz w:val="28"/>
          <w:szCs w:val="28"/>
        </w:rPr>
      </w:pPr>
    </w:p>
    <w:p w:rsidR="00E54346" w:rsidRPr="00F84C3E" w:rsidRDefault="00E54346" w:rsidP="00E54346">
      <w:pPr>
        <w:spacing w:after="0" w:line="240" w:lineRule="auto"/>
        <w:jc w:val="center"/>
        <w:rPr>
          <w:rFonts w:ascii="Times New Roman" w:hAnsi="Times New Roman"/>
          <w:color w:val="000000"/>
          <w:sz w:val="28"/>
          <w:szCs w:val="28"/>
        </w:rPr>
      </w:pPr>
    </w:p>
    <w:p w:rsidR="00E54346" w:rsidRPr="00F84C3E" w:rsidRDefault="00E54346" w:rsidP="00E54346">
      <w:pPr>
        <w:spacing w:after="0" w:line="240" w:lineRule="auto"/>
        <w:jc w:val="center"/>
        <w:rPr>
          <w:rFonts w:ascii="Times New Roman" w:hAnsi="Times New Roman"/>
          <w:color w:val="000000"/>
          <w:sz w:val="28"/>
          <w:szCs w:val="28"/>
        </w:rPr>
      </w:pPr>
      <w:r w:rsidRPr="00F84C3E">
        <w:rPr>
          <w:rFonts w:ascii="Times New Roman" w:hAnsi="Times New Roman"/>
          <w:color w:val="000000"/>
          <w:sz w:val="28"/>
          <w:szCs w:val="28"/>
        </w:rPr>
        <w:t>Москва 201</w:t>
      </w:r>
      <w:r w:rsidR="00C108E2" w:rsidRPr="00F84C3E">
        <w:rPr>
          <w:rFonts w:ascii="Times New Roman" w:hAnsi="Times New Roman"/>
          <w:color w:val="000000"/>
          <w:sz w:val="28"/>
          <w:szCs w:val="28"/>
        </w:rPr>
        <w:t>7</w:t>
      </w:r>
    </w:p>
    <w:p w:rsidR="00E54346" w:rsidRDefault="00E54346" w:rsidP="00E54346">
      <w:pPr>
        <w:spacing w:after="0" w:line="240" w:lineRule="auto"/>
        <w:rPr>
          <w:rFonts w:ascii="Times New Roman" w:hAnsi="Times New Roman"/>
          <w:b/>
          <w:color w:val="000000"/>
          <w:sz w:val="28"/>
          <w:szCs w:val="28"/>
        </w:rPr>
      </w:pPr>
    </w:p>
    <w:p w:rsidR="00E54346" w:rsidRPr="00E630BB"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6D652B" w:rsidRPr="00E630BB">
        <w:rPr>
          <w:rStyle w:val="a4"/>
          <w:b w:val="0"/>
          <w:color w:val="auto"/>
          <w:sz w:val="28"/>
          <w:szCs w:val="28"/>
        </w:rPr>
        <w:t>15</w:t>
      </w:r>
      <w:r w:rsidRPr="00E630BB">
        <w:rPr>
          <w:rStyle w:val="a4"/>
          <w:b w:val="0"/>
          <w:color w:val="auto"/>
          <w:sz w:val="28"/>
          <w:szCs w:val="28"/>
        </w:rPr>
        <w:t xml:space="preserve"> (</w:t>
      </w:r>
      <w:r w:rsidR="006D652B" w:rsidRPr="00E630BB">
        <w:rPr>
          <w:rStyle w:val="a4"/>
          <w:b w:val="0"/>
          <w:color w:val="auto"/>
          <w:sz w:val="28"/>
          <w:szCs w:val="28"/>
        </w:rPr>
        <w:t>пятнадцати</w:t>
      </w:r>
      <w:r w:rsidRPr="00E630BB">
        <w:rPr>
          <w:rStyle w:val="a4"/>
          <w:b w:val="0"/>
          <w:color w:val="auto"/>
          <w:sz w:val="28"/>
          <w:szCs w:val="28"/>
        </w:rPr>
        <w:t>)</w:t>
      </w:r>
      <w:r w:rsidR="00CD701A" w:rsidRPr="00E630BB">
        <w:rPr>
          <w:rStyle w:val="a4"/>
          <w:b w:val="0"/>
          <w:color w:val="auto"/>
          <w:sz w:val="28"/>
          <w:szCs w:val="28"/>
        </w:rPr>
        <w:t>,</w:t>
      </w:r>
      <w:r w:rsidRPr="00E630BB">
        <w:rPr>
          <w:rStyle w:val="a4"/>
          <w:b w:val="0"/>
          <w:color w:val="auto"/>
          <w:sz w:val="28"/>
          <w:szCs w:val="28"/>
        </w:rPr>
        <w:t xml:space="preserve"> но не более </w:t>
      </w:r>
      <w:r w:rsidR="006D652B" w:rsidRPr="00E630BB">
        <w:rPr>
          <w:rStyle w:val="a4"/>
          <w:b w:val="0"/>
          <w:color w:val="auto"/>
          <w:sz w:val="28"/>
          <w:szCs w:val="28"/>
        </w:rPr>
        <w:t>20</w:t>
      </w:r>
      <w:r w:rsidRPr="00E630BB">
        <w:rPr>
          <w:rStyle w:val="a4"/>
          <w:b w:val="0"/>
          <w:color w:val="auto"/>
          <w:sz w:val="28"/>
          <w:szCs w:val="28"/>
        </w:rPr>
        <w:t xml:space="preserve"> (</w:t>
      </w:r>
      <w:r w:rsidR="006D652B" w:rsidRPr="00E630BB">
        <w:rPr>
          <w:rStyle w:val="a4"/>
          <w:b w:val="0"/>
          <w:color w:val="auto"/>
          <w:sz w:val="28"/>
          <w:szCs w:val="28"/>
        </w:rPr>
        <w:t>двадцати</w:t>
      </w:r>
      <w:r w:rsidRPr="00E630BB">
        <w:rPr>
          <w:rStyle w:val="a4"/>
          <w:b w:val="0"/>
          <w:color w:val="auto"/>
          <w:sz w:val="28"/>
          <w:szCs w:val="28"/>
        </w:rPr>
        <w:t>)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E630BB" w:rsidRDefault="000A361D" w:rsidP="00BB1A16">
      <w:pPr>
        <w:pStyle w:val="Default"/>
        <w:numPr>
          <w:ilvl w:val="0"/>
          <w:numId w:val="39"/>
        </w:numPr>
        <w:tabs>
          <w:tab w:val="left" w:pos="-3261"/>
          <w:tab w:val="left" w:pos="-1276"/>
        </w:tabs>
        <w:ind w:left="0" w:firstLine="284"/>
        <w:jc w:val="both"/>
        <w:rPr>
          <w:bCs/>
          <w:color w:val="auto"/>
          <w:sz w:val="28"/>
          <w:szCs w:val="28"/>
        </w:rPr>
      </w:pPr>
      <w:r w:rsidRPr="00E630BB">
        <w:rPr>
          <w:bCs/>
          <w:color w:val="auto"/>
          <w:sz w:val="28"/>
          <w:szCs w:val="28"/>
        </w:rPr>
        <w:t xml:space="preserve">Для участников, не освобожденных от уплаты НДС – </w:t>
      </w:r>
      <w:r w:rsidR="00BB1A16" w:rsidRPr="00E630BB">
        <w:rPr>
          <w:bCs/>
          <w:color w:val="auto"/>
          <w:sz w:val="28"/>
          <w:szCs w:val="28"/>
        </w:rPr>
        <w:t>5 815 639,79 руб. (Пять миллионов восемьсот пятнадцать тысяч шестьсот тридцать девять рублей семьдесят девять копеек), в т.ч. НДС (18%) 887 131,49 руб. (Восемьсот восемьдесят семь тысяч сто тридцать один рубль сорок девять копеек).</w:t>
      </w:r>
    </w:p>
    <w:p w:rsidR="000A361D" w:rsidRPr="00E630BB" w:rsidRDefault="000A361D" w:rsidP="00BB1A16">
      <w:pPr>
        <w:pStyle w:val="Default"/>
        <w:numPr>
          <w:ilvl w:val="0"/>
          <w:numId w:val="39"/>
        </w:numPr>
        <w:tabs>
          <w:tab w:val="left" w:pos="-3261"/>
          <w:tab w:val="left" w:pos="-1276"/>
        </w:tabs>
        <w:ind w:left="0" w:firstLine="284"/>
        <w:jc w:val="both"/>
        <w:rPr>
          <w:bCs/>
          <w:color w:val="auto"/>
          <w:sz w:val="28"/>
          <w:szCs w:val="28"/>
        </w:rPr>
      </w:pPr>
      <w:r w:rsidRPr="00E630BB">
        <w:rPr>
          <w:bCs/>
          <w:color w:val="auto"/>
          <w:sz w:val="28"/>
          <w:szCs w:val="28"/>
        </w:rPr>
        <w:t xml:space="preserve">Для участников, освобожденных от уплаты НДС (без НДС) – </w:t>
      </w:r>
      <w:r w:rsidR="00BB1A16" w:rsidRPr="00E630BB">
        <w:rPr>
          <w:bCs/>
          <w:color w:val="auto"/>
          <w:sz w:val="28"/>
          <w:szCs w:val="28"/>
        </w:rPr>
        <w:t>4 928 508,30 руб. (</w:t>
      </w:r>
      <w:r w:rsidR="00F84C3E">
        <w:rPr>
          <w:bCs/>
          <w:color w:val="auto"/>
          <w:sz w:val="28"/>
          <w:szCs w:val="28"/>
        </w:rPr>
        <w:t>Ч</w:t>
      </w:r>
      <w:r w:rsidR="00BB1A16" w:rsidRPr="00E630BB">
        <w:rPr>
          <w:bCs/>
          <w:color w:val="auto"/>
          <w:sz w:val="28"/>
          <w:szCs w:val="28"/>
        </w:rPr>
        <w:t>етыре миллиона девятьсот двадцать восемь тысяч пятьсот восемь рублей тридцать копеек)</w:t>
      </w:r>
      <w:r w:rsidRPr="00E630BB">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837322" w:rsidP="00E54346">
      <w:pPr>
        <w:pStyle w:val="Default"/>
        <w:tabs>
          <w:tab w:val="left" w:pos="-1276"/>
          <w:tab w:val="left" w:pos="0"/>
          <w:tab w:val="left" w:pos="142"/>
        </w:tabs>
        <w:jc w:val="both"/>
        <w:rPr>
          <w:bCs/>
          <w:color w:val="auto"/>
          <w:sz w:val="28"/>
          <w:szCs w:val="28"/>
        </w:rPr>
      </w:pPr>
      <w:r w:rsidRPr="00E630BB">
        <w:rPr>
          <w:bCs/>
          <w:color w:val="auto"/>
          <w:sz w:val="28"/>
          <w:szCs w:val="28"/>
        </w:rPr>
        <w:t>Российская Федерация, Новосибирская область, г.</w:t>
      </w:r>
      <w:r w:rsidR="00E630BB" w:rsidRPr="00E630BB">
        <w:rPr>
          <w:bCs/>
          <w:color w:val="auto"/>
          <w:sz w:val="28"/>
          <w:szCs w:val="28"/>
        </w:rPr>
        <w:t xml:space="preserve"> </w:t>
      </w:r>
      <w:r w:rsidRPr="00E630BB">
        <w:rPr>
          <w:bCs/>
          <w:color w:val="auto"/>
          <w:sz w:val="28"/>
          <w:szCs w:val="28"/>
        </w:rPr>
        <w:t>Искитим.</w:t>
      </w:r>
    </w:p>
    <w:p w:rsidR="00837322" w:rsidRPr="00074930" w:rsidRDefault="00837322" w:rsidP="00E54346">
      <w:pPr>
        <w:pStyle w:val="Default"/>
        <w:tabs>
          <w:tab w:val="left" w:pos="-1276"/>
          <w:tab w:val="left" w:pos="0"/>
          <w:tab w:val="left" w:pos="142"/>
        </w:tabs>
        <w:jc w:val="both"/>
        <w:rPr>
          <w:bCs/>
          <w:color w:val="FF0000"/>
          <w:sz w:val="28"/>
          <w:szCs w:val="28"/>
        </w:rPr>
      </w:pPr>
    </w:p>
    <w:p w:rsidR="00E54346" w:rsidRPr="00E630BB"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 xml:space="preserve">Вид </w:t>
      </w:r>
      <w:r w:rsidRPr="00E630BB">
        <w:rPr>
          <w:b/>
          <w:bCs/>
          <w:color w:val="auto"/>
          <w:sz w:val="28"/>
          <w:szCs w:val="28"/>
        </w:rPr>
        <w:t>работ и услуг</w:t>
      </w:r>
      <w:r w:rsidR="00E54346" w:rsidRPr="00E630BB">
        <w:rPr>
          <w:b/>
          <w:bCs/>
          <w:color w:val="auto"/>
          <w:sz w:val="28"/>
          <w:szCs w:val="28"/>
        </w:rPr>
        <w:t>:</w:t>
      </w:r>
    </w:p>
    <w:p w:rsidR="003D1A85" w:rsidRPr="00E630BB" w:rsidRDefault="00E54346" w:rsidP="00E54346">
      <w:pPr>
        <w:pStyle w:val="Default"/>
        <w:numPr>
          <w:ilvl w:val="0"/>
          <w:numId w:val="36"/>
        </w:numPr>
        <w:tabs>
          <w:tab w:val="left" w:pos="-4395"/>
        </w:tabs>
        <w:ind w:left="0" w:firstLine="284"/>
        <w:jc w:val="both"/>
        <w:rPr>
          <w:bCs/>
          <w:color w:val="FF0000"/>
          <w:sz w:val="28"/>
          <w:szCs w:val="28"/>
        </w:rPr>
      </w:pPr>
      <w:r w:rsidRPr="00E630BB">
        <w:rPr>
          <w:bCs/>
          <w:color w:val="auto"/>
          <w:sz w:val="28"/>
          <w:szCs w:val="28"/>
        </w:rPr>
        <w:t xml:space="preserve">Выполнить </w:t>
      </w:r>
      <w:r w:rsidR="00E630BB">
        <w:rPr>
          <w:bCs/>
          <w:sz w:val="28"/>
          <w:szCs w:val="28"/>
        </w:rPr>
        <w:t>ремонтно–</w:t>
      </w:r>
      <w:r w:rsidR="00837322" w:rsidRPr="00E630BB">
        <w:rPr>
          <w:bCs/>
          <w:sz w:val="28"/>
          <w:szCs w:val="28"/>
        </w:rPr>
        <w:t xml:space="preserve">восстановительные работы </w:t>
      </w:r>
      <w:r w:rsidR="00837322" w:rsidRPr="00E630BB">
        <w:rPr>
          <w:color w:val="auto"/>
          <w:sz w:val="28"/>
          <w:szCs w:val="28"/>
        </w:rPr>
        <w:t xml:space="preserve">подъездной дороги и разворотной площадки крана газопровода – отвода </w:t>
      </w:r>
      <w:r w:rsidR="00837322" w:rsidRPr="00E630BB">
        <w:rPr>
          <w:bCs/>
          <w:color w:val="auto"/>
          <w:sz w:val="28"/>
          <w:szCs w:val="28"/>
        </w:rPr>
        <w:t>для проезда тяжелой техники, используя в качестве покрытия щебень</w:t>
      </w:r>
      <w:r w:rsidRPr="00E630BB">
        <w:rPr>
          <w:color w:val="FF0000"/>
          <w:sz w:val="28"/>
          <w:szCs w:val="28"/>
        </w:rPr>
        <w:t>.</w:t>
      </w:r>
    </w:p>
    <w:p w:rsidR="003D1A85" w:rsidRPr="00E630B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E630BB">
        <w:rPr>
          <w:color w:val="000000" w:themeColor="text1"/>
          <w:sz w:val="28"/>
          <w:szCs w:val="28"/>
        </w:rPr>
        <w:t xml:space="preserve"> </w:t>
      </w:r>
      <w:r w:rsidR="003D1A85" w:rsidRPr="00E630BB">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C108E2" w:rsidRPr="00E630BB" w:rsidRDefault="00C108E2" w:rsidP="00C108E2">
      <w:pPr>
        <w:numPr>
          <w:ilvl w:val="0"/>
          <w:numId w:val="11"/>
        </w:numPr>
        <w:spacing w:after="0" w:line="240" w:lineRule="auto"/>
        <w:ind w:left="0" w:firstLine="142"/>
        <w:contextualSpacing/>
        <w:rPr>
          <w:rFonts w:ascii="Times New Roman" w:hAnsi="Times New Roman"/>
          <w:bCs/>
          <w:sz w:val="28"/>
          <w:szCs w:val="28"/>
        </w:rPr>
      </w:pPr>
      <w:r w:rsidRPr="00E630BB">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E630BB" w:rsidRPr="00E630BB">
        <w:rPr>
          <w:rFonts w:ascii="Times New Roman" w:hAnsi="Times New Roman"/>
          <w:bCs/>
          <w:sz w:val="28"/>
          <w:szCs w:val="28"/>
        </w:rPr>
        <w:t xml:space="preserve">кранового узла </w:t>
      </w:r>
      <w:r w:rsidR="00837322" w:rsidRPr="00E630BB">
        <w:rPr>
          <w:rFonts w:ascii="Times New Roman" w:hAnsi="Times New Roman"/>
          <w:bCs/>
          <w:sz w:val="28"/>
          <w:szCs w:val="28"/>
        </w:rPr>
        <w:t>газопровода – отвода.</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E630BB"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E630BB">
        <w:rPr>
          <w:rFonts w:ascii="Times New Roman" w:hAnsi="Times New Roman"/>
          <w:b/>
          <w:bCs/>
          <w:color w:val="000000"/>
          <w:sz w:val="28"/>
          <w:szCs w:val="28"/>
        </w:rPr>
        <w:t xml:space="preserve">Технические требования </w:t>
      </w:r>
      <w:r w:rsidR="00E663CF" w:rsidRPr="00E630BB">
        <w:rPr>
          <w:rFonts w:ascii="Times New Roman" w:hAnsi="Times New Roman"/>
          <w:b/>
          <w:bCs/>
          <w:color w:val="000000"/>
          <w:sz w:val="28"/>
          <w:szCs w:val="28"/>
        </w:rPr>
        <w:t>к выполняемым работам и материалам</w:t>
      </w:r>
      <w:r w:rsidRPr="00E630BB">
        <w:rPr>
          <w:rFonts w:ascii="Times New Roman" w:hAnsi="Times New Roman"/>
          <w:b/>
          <w:bCs/>
          <w:color w:val="000000"/>
          <w:sz w:val="28"/>
          <w:szCs w:val="28"/>
        </w:rPr>
        <w:t xml:space="preserve">: </w:t>
      </w:r>
      <w:r w:rsidR="005D4E5E" w:rsidRPr="00E630BB">
        <w:rPr>
          <w:rFonts w:ascii="Times New Roman" w:hAnsi="Times New Roman"/>
          <w:b/>
          <w:bCs/>
          <w:color w:val="000000"/>
          <w:sz w:val="28"/>
          <w:szCs w:val="28"/>
        </w:rPr>
        <w:t xml:space="preserve">   </w:t>
      </w:r>
    </w:p>
    <w:p w:rsidR="006D652B" w:rsidRPr="001E67AB" w:rsidRDefault="006D652B" w:rsidP="006D652B">
      <w:pPr>
        <w:pStyle w:val="a3"/>
        <w:numPr>
          <w:ilvl w:val="0"/>
          <w:numId w:val="11"/>
        </w:numPr>
        <w:spacing w:after="0" w:line="240" w:lineRule="auto"/>
        <w:ind w:left="0" w:firstLine="357"/>
        <w:jc w:val="both"/>
        <w:rPr>
          <w:rFonts w:ascii="Times New Roman" w:hAnsi="Times New Roman"/>
          <w:b/>
          <w:bCs/>
          <w:sz w:val="28"/>
          <w:szCs w:val="28"/>
        </w:rPr>
      </w:pPr>
      <w:r w:rsidRPr="001E67AB">
        <w:rPr>
          <w:rFonts w:ascii="Times New Roman" w:hAnsi="Times New Roman"/>
          <w:bCs/>
          <w:sz w:val="28"/>
          <w:szCs w:val="28"/>
        </w:rPr>
        <w:t xml:space="preserve">Выполнить ремонт основания и покрытия дороги </w:t>
      </w:r>
      <w:r w:rsidRPr="001E67AB">
        <w:rPr>
          <w:rFonts w:ascii="Times New Roman" w:hAnsi="Times New Roman"/>
          <w:bCs/>
          <w:sz w:val="28"/>
          <w:szCs w:val="28"/>
          <w:lang w:val="en-US"/>
        </w:rPr>
        <w:t>V</w:t>
      </w:r>
      <w:r w:rsidRPr="001E67AB">
        <w:rPr>
          <w:rFonts w:ascii="Times New Roman" w:hAnsi="Times New Roman"/>
          <w:bCs/>
          <w:sz w:val="28"/>
          <w:szCs w:val="28"/>
        </w:rPr>
        <w:t xml:space="preserve"> категории (согласно ГОСТ Р 52398-2005) из щебеночного материала,</w:t>
      </w:r>
      <w:r>
        <w:rPr>
          <w:rFonts w:ascii="Times New Roman" w:hAnsi="Times New Roman"/>
          <w:bCs/>
          <w:sz w:val="28"/>
          <w:szCs w:val="28"/>
        </w:rPr>
        <w:t xml:space="preserve"> а также разворотной площадки,</w:t>
      </w:r>
      <w:r w:rsidRPr="001E67AB">
        <w:rPr>
          <w:rFonts w:ascii="Times New Roman" w:hAnsi="Times New Roman"/>
          <w:bCs/>
          <w:sz w:val="28"/>
          <w:szCs w:val="28"/>
        </w:rPr>
        <w:t xml:space="preserve"> при котором </w:t>
      </w:r>
      <w:r w:rsidRPr="001E67AB">
        <w:rPr>
          <w:rFonts w:ascii="Times New Roman" w:hAnsi="Times New Roman"/>
          <w:bCs/>
          <w:sz w:val="28"/>
          <w:szCs w:val="28"/>
        </w:rPr>
        <w:lastRenderedPageBreak/>
        <w:t xml:space="preserve">показатель обеспечения безопасности и эксплуатационного состояния будет удовлетворять требованиям стандарта ГОСТ Р 50597-93.  </w:t>
      </w:r>
    </w:p>
    <w:p w:rsidR="006D652B" w:rsidRPr="001E67AB" w:rsidRDefault="006D652B" w:rsidP="006D652B">
      <w:pPr>
        <w:pStyle w:val="a3"/>
        <w:numPr>
          <w:ilvl w:val="0"/>
          <w:numId w:val="11"/>
        </w:numPr>
        <w:spacing w:after="0" w:line="240" w:lineRule="auto"/>
        <w:ind w:left="0" w:firstLine="357"/>
        <w:jc w:val="both"/>
        <w:rPr>
          <w:rFonts w:ascii="Times New Roman" w:hAnsi="Times New Roman"/>
          <w:bCs/>
          <w:color w:val="FF0000"/>
          <w:sz w:val="28"/>
          <w:szCs w:val="28"/>
        </w:rPr>
      </w:pPr>
      <w:r w:rsidRPr="001E67AB">
        <w:rPr>
          <w:rFonts w:ascii="Times New Roman" w:hAnsi="Times New Roman"/>
          <w:bCs/>
          <w:sz w:val="28"/>
          <w:szCs w:val="28"/>
        </w:rPr>
        <w:t>Покрытие дороги</w:t>
      </w:r>
      <w:r>
        <w:rPr>
          <w:rFonts w:ascii="Times New Roman" w:hAnsi="Times New Roman"/>
          <w:bCs/>
          <w:sz w:val="28"/>
          <w:szCs w:val="28"/>
        </w:rPr>
        <w:t xml:space="preserve"> и площадки</w:t>
      </w:r>
      <w:r w:rsidRPr="001E67AB">
        <w:rPr>
          <w:rFonts w:ascii="Times New Roman" w:hAnsi="Times New Roman"/>
          <w:bCs/>
          <w:sz w:val="28"/>
          <w:szCs w:val="28"/>
        </w:rPr>
        <w:t xml:space="preserve">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№2 п.3.1ГОСТ Р 50597-93.</w:t>
      </w:r>
    </w:p>
    <w:p w:rsidR="006D652B" w:rsidRPr="001E67AB" w:rsidRDefault="006D652B" w:rsidP="006D652B">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6D652B" w:rsidRPr="001E67AB" w:rsidRDefault="006D652B" w:rsidP="006D652B">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6D652B" w:rsidRPr="001E67AB" w:rsidRDefault="006D652B" w:rsidP="006D652B">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w:t>
      </w:r>
      <w:r w:rsidRPr="002D7D9B">
        <w:rPr>
          <w:rFonts w:ascii="Times New Roman" w:hAnsi="Times New Roman"/>
          <w:color w:val="000000"/>
          <w:sz w:val="28"/>
          <w:szCs w:val="28"/>
        </w:rPr>
        <w:t xml:space="preserve">соответствии </w:t>
      </w:r>
      <w:r w:rsidR="00A461FC" w:rsidRPr="002D7D9B">
        <w:rPr>
          <w:rFonts w:ascii="Times New Roman" w:hAnsi="Times New Roman"/>
          <w:sz w:val="28"/>
          <w:szCs w:val="28"/>
        </w:rPr>
        <w:t>ОДМ 218.2.017-2011</w:t>
      </w:r>
      <w:r w:rsidR="00A461FC" w:rsidRPr="002D7D9B">
        <w:rPr>
          <w:rFonts w:ascii="Times New Roman" w:hAnsi="Times New Roman"/>
          <w:color w:val="FF0000"/>
          <w:sz w:val="28"/>
          <w:szCs w:val="28"/>
        </w:rPr>
        <w:t>,</w:t>
      </w:r>
      <w:r w:rsidR="00A461FC">
        <w:rPr>
          <w:rFonts w:ascii="Times New Roman" w:hAnsi="Times New Roman"/>
          <w:color w:val="000000"/>
          <w:sz w:val="28"/>
          <w:szCs w:val="28"/>
        </w:rPr>
        <w:t xml:space="preserve"> </w:t>
      </w:r>
      <w:r w:rsidRPr="001E67AB">
        <w:rPr>
          <w:rFonts w:ascii="Times New Roman" w:hAnsi="Times New Roman"/>
          <w:color w:val="000000"/>
          <w:sz w:val="28"/>
          <w:szCs w:val="28"/>
        </w:rPr>
        <w:t xml:space="preserve">табл. №28 п. 8.1.13., требуемый модуль упругости принимать не менее значения, указанного в табл. №29 ОДМ 218.2.017-2011. </w:t>
      </w:r>
    </w:p>
    <w:p w:rsidR="006D652B" w:rsidRPr="001E67AB" w:rsidRDefault="006D652B" w:rsidP="006D652B">
      <w:pPr>
        <w:pStyle w:val="a3"/>
        <w:numPr>
          <w:ilvl w:val="0"/>
          <w:numId w:val="44"/>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1E67AB">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6D652B" w:rsidRPr="001E67AB" w:rsidRDefault="006D652B" w:rsidP="006D652B">
      <w:pPr>
        <w:pStyle w:val="a3"/>
        <w:numPr>
          <w:ilvl w:val="0"/>
          <w:numId w:val="45"/>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1E67AB">
        <w:rPr>
          <w:rFonts w:ascii="Times New Roman" w:hAnsi="Times New Roman"/>
          <w:bCs/>
          <w:color w:val="333333"/>
          <w:sz w:val="28"/>
          <w:szCs w:val="28"/>
          <w:bdr w:val="none" w:sz="0" w:space="0" w:color="auto" w:frame="1"/>
          <w:shd w:val="clear" w:color="auto" w:fill="FFFFFF"/>
        </w:rPr>
        <w:t>СНиП3.06.03-85)</w:t>
      </w:r>
      <w:r w:rsidRPr="001E67AB">
        <w:rPr>
          <w:rFonts w:ascii="Times New Roman" w:hAnsi="Times New Roman"/>
          <w:color w:val="000000"/>
          <w:sz w:val="28"/>
          <w:szCs w:val="28"/>
        </w:rPr>
        <w:t>.</w:t>
      </w:r>
    </w:p>
    <w:p w:rsidR="006D652B" w:rsidRPr="001E67AB" w:rsidRDefault="006D652B" w:rsidP="006D652B">
      <w:pPr>
        <w:pStyle w:val="a3"/>
        <w:numPr>
          <w:ilvl w:val="0"/>
          <w:numId w:val="45"/>
        </w:numPr>
        <w:shd w:val="clear" w:color="auto" w:fill="FFFFFF"/>
        <w:spacing w:line="210" w:lineRule="atLeast"/>
        <w:ind w:left="0" w:firstLine="284"/>
        <w:jc w:val="both"/>
        <w:rPr>
          <w:rFonts w:ascii="Times New Roman" w:hAnsi="Times New Roman"/>
          <w:sz w:val="28"/>
          <w:szCs w:val="28"/>
        </w:rPr>
      </w:pPr>
      <w:r w:rsidRPr="001E67AB">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6D652B" w:rsidRPr="001E67AB" w:rsidRDefault="006D652B" w:rsidP="006D652B">
      <w:pPr>
        <w:pStyle w:val="a3"/>
        <w:numPr>
          <w:ilvl w:val="0"/>
          <w:numId w:val="43"/>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6D652B" w:rsidRPr="001E67AB" w:rsidRDefault="006D652B" w:rsidP="006D652B">
      <w:pPr>
        <w:pStyle w:val="a3"/>
        <w:numPr>
          <w:ilvl w:val="0"/>
          <w:numId w:val="43"/>
        </w:numPr>
        <w:spacing w:after="0" w:line="240" w:lineRule="auto"/>
        <w:ind w:left="0" w:firstLine="284"/>
        <w:jc w:val="both"/>
        <w:rPr>
          <w:rFonts w:ascii="Times New Roman" w:hAnsi="Times New Roman"/>
          <w:bCs/>
          <w:sz w:val="28"/>
          <w:szCs w:val="28"/>
        </w:rPr>
      </w:pPr>
      <w:r w:rsidRPr="001E67AB">
        <w:rPr>
          <w:rFonts w:ascii="Times New Roman" w:hAnsi="Times New Roman"/>
          <w:sz w:val="28"/>
          <w:szCs w:val="28"/>
        </w:rPr>
        <w:t>Для контроля качества продукции, производимой и продаваемой на территории РФ</w:t>
      </w:r>
      <w:r w:rsidRPr="001E67AB">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5A50E7" w:rsidRPr="002D7D9B" w:rsidRDefault="006C58C9" w:rsidP="00B72FDE">
      <w:pPr>
        <w:pStyle w:val="a3"/>
        <w:numPr>
          <w:ilvl w:val="0"/>
          <w:numId w:val="43"/>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2D7D9B">
        <w:rPr>
          <w:rFonts w:ascii="Times New Roman" w:hAnsi="Times New Roman"/>
          <w:sz w:val="28"/>
          <w:szCs w:val="28"/>
        </w:rPr>
        <w:t xml:space="preserve">При производстве работ </w:t>
      </w:r>
      <w:r w:rsidR="00547A89" w:rsidRPr="002D7D9B">
        <w:rPr>
          <w:rFonts w:ascii="Times New Roman" w:hAnsi="Times New Roman"/>
          <w:sz w:val="28"/>
          <w:szCs w:val="28"/>
        </w:rPr>
        <w:t>фракци</w:t>
      </w:r>
      <w:r w:rsidR="00E630BB">
        <w:rPr>
          <w:rFonts w:ascii="Times New Roman" w:hAnsi="Times New Roman"/>
          <w:sz w:val="28"/>
          <w:szCs w:val="28"/>
        </w:rPr>
        <w:t>и</w:t>
      </w:r>
      <w:r w:rsidR="00547A89" w:rsidRPr="002D7D9B">
        <w:rPr>
          <w:rFonts w:ascii="Times New Roman" w:hAnsi="Times New Roman"/>
          <w:sz w:val="28"/>
          <w:szCs w:val="28"/>
        </w:rPr>
        <w:t xml:space="preserve"> </w:t>
      </w:r>
      <w:r w:rsidRPr="002D7D9B">
        <w:rPr>
          <w:rFonts w:ascii="Times New Roman" w:hAnsi="Times New Roman"/>
          <w:sz w:val="28"/>
          <w:szCs w:val="28"/>
        </w:rPr>
        <w:t>щ</w:t>
      </w:r>
      <w:r w:rsidRPr="002D7D9B">
        <w:rPr>
          <w:rFonts w:ascii="Times New Roman" w:hAnsi="Times New Roman"/>
          <w:color w:val="000000"/>
          <w:sz w:val="28"/>
          <w:szCs w:val="28"/>
        </w:rPr>
        <w:t>ебен</w:t>
      </w:r>
      <w:r w:rsidR="00547A89" w:rsidRPr="002D7D9B">
        <w:rPr>
          <w:rFonts w:ascii="Times New Roman" w:hAnsi="Times New Roman"/>
          <w:color w:val="000000"/>
          <w:sz w:val="28"/>
          <w:szCs w:val="28"/>
        </w:rPr>
        <w:t>я</w:t>
      </w:r>
      <w:r w:rsidRPr="002D7D9B">
        <w:rPr>
          <w:rFonts w:ascii="Times New Roman" w:hAnsi="Times New Roman"/>
          <w:color w:val="000000"/>
          <w:sz w:val="28"/>
          <w:szCs w:val="28"/>
        </w:rPr>
        <w:t xml:space="preserve"> и грави</w:t>
      </w:r>
      <w:r w:rsidR="00547A89" w:rsidRPr="002D7D9B">
        <w:rPr>
          <w:rFonts w:ascii="Times New Roman" w:hAnsi="Times New Roman"/>
          <w:color w:val="000000"/>
          <w:sz w:val="28"/>
          <w:szCs w:val="28"/>
        </w:rPr>
        <w:t>я</w:t>
      </w:r>
      <w:r w:rsidRPr="002D7D9B">
        <w:rPr>
          <w:rFonts w:ascii="Times New Roman" w:hAnsi="Times New Roman"/>
          <w:color w:val="000000"/>
          <w:sz w:val="28"/>
          <w:szCs w:val="28"/>
        </w:rPr>
        <w:t xml:space="preserve"> </w:t>
      </w:r>
      <w:r w:rsidR="00547A89" w:rsidRPr="002D7D9B">
        <w:rPr>
          <w:rFonts w:ascii="Times New Roman" w:hAnsi="Times New Roman"/>
          <w:sz w:val="28"/>
          <w:szCs w:val="28"/>
        </w:rPr>
        <w:t xml:space="preserve">по своему составу и содержанию </w:t>
      </w:r>
      <w:r w:rsidR="006D652B" w:rsidRPr="002D7D9B">
        <w:rPr>
          <w:rFonts w:ascii="Times New Roman" w:hAnsi="Times New Roman"/>
          <w:sz w:val="28"/>
          <w:szCs w:val="28"/>
        </w:rPr>
        <w:t xml:space="preserve">должны </w:t>
      </w:r>
      <w:r w:rsidR="00547A89" w:rsidRPr="002D7D9B">
        <w:rPr>
          <w:rFonts w:ascii="Times New Roman" w:hAnsi="Times New Roman"/>
          <w:sz w:val="28"/>
          <w:szCs w:val="28"/>
        </w:rPr>
        <w:t>соответствовать</w:t>
      </w:r>
      <w:r w:rsidR="005A50E7" w:rsidRPr="002D7D9B">
        <w:rPr>
          <w:rFonts w:ascii="Times New Roman" w:hAnsi="Times New Roman"/>
          <w:sz w:val="28"/>
          <w:szCs w:val="28"/>
        </w:rPr>
        <w:t xml:space="preserve"> </w:t>
      </w:r>
      <w:r w:rsidR="00547A89" w:rsidRPr="002D7D9B">
        <w:rPr>
          <w:rFonts w:ascii="Times New Roman" w:hAnsi="Times New Roman"/>
          <w:sz w:val="28"/>
          <w:szCs w:val="28"/>
        </w:rPr>
        <w:t xml:space="preserve">техническим условиям </w:t>
      </w:r>
      <w:r w:rsidR="005A50E7" w:rsidRPr="002D7D9B">
        <w:rPr>
          <w:rFonts w:ascii="Times New Roman" w:hAnsi="Times New Roman"/>
          <w:sz w:val="28"/>
          <w:szCs w:val="28"/>
        </w:rPr>
        <w:t>ГОСТ 8267-93.</w:t>
      </w:r>
    </w:p>
    <w:p w:rsidR="00DA7EB9" w:rsidRDefault="00DA7EB9"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E630BB" w:rsidRDefault="006C2034" w:rsidP="0042154D">
      <w:pPr>
        <w:pStyle w:val="Default"/>
        <w:numPr>
          <w:ilvl w:val="0"/>
          <w:numId w:val="38"/>
        </w:numPr>
        <w:tabs>
          <w:tab w:val="left" w:pos="-1276"/>
        </w:tabs>
        <w:ind w:left="0" w:firstLine="284"/>
        <w:jc w:val="both"/>
        <w:rPr>
          <w:rStyle w:val="a4"/>
          <w:b w:val="0"/>
          <w:color w:val="auto"/>
          <w:sz w:val="28"/>
          <w:szCs w:val="28"/>
        </w:rPr>
      </w:pPr>
      <w:r w:rsidRPr="00E630BB">
        <w:rPr>
          <w:rStyle w:val="a4"/>
          <w:b w:val="0"/>
          <w:color w:val="auto"/>
          <w:sz w:val="28"/>
          <w:szCs w:val="28"/>
        </w:rPr>
        <w:lastRenderedPageBreak/>
        <w:t>Подрядчик</w:t>
      </w:r>
      <w:r w:rsidR="0042154D" w:rsidRPr="00E630BB">
        <w:rPr>
          <w:rStyle w:val="a4"/>
          <w:b w:val="0"/>
          <w:color w:val="auto"/>
          <w:sz w:val="28"/>
          <w:szCs w:val="28"/>
        </w:rPr>
        <w:t xml:space="preserve"> должен иметь в собственности либо долгосрочной аренде с</w:t>
      </w:r>
      <w:r w:rsidR="0092056C" w:rsidRPr="00E630BB">
        <w:rPr>
          <w:rStyle w:val="a4"/>
          <w:b w:val="0"/>
          <w:color w:val="auto"/>
          <w:sz w:val="28"/>
          <w:szCs w:val="28"/>
        </w:rPr>
        <w:t>пецтехнику, оборудование и прочи</w:t>
      </w:r>
      <w:r w:rsidR="0042154D" w:rsidRPr="00E630BB">
        <w:rPr>
          <w:rStyle w:val="a4"/>
          <w:b w:val="0"/>
          <w:color w:val="auto"/>
          <w:sz w:val="28"/>
          <w:szCs w:val="28"/>
        </w:rPr>
        <w:t>е материально-технические ресурсы, находящиеся в идеальном рабочем состоянии, позволяющ</w:t>
      </w:r>
      <w:r w:rsidR="0092056C" w:rsidRPr="00E630BB">
        <w:rPr>
          <w:rStyle w:val="a4"/>
          <w:b w:val="0"/>
          <w:color w:val="auto"/>
          <w:sz w:val="28"/>
          <w:szCs w:val="28"/>
        </w:rPr>
        <w:t>е</w:t>
      </w:r>
      <w:r w:rsidR="0042154D" w:rsidRPr="00E630BB">
        <w:rPr>
          <w:rStyle w:val="a4"/>
          <w:b w:val="0"/>
          <w:color w:val="auto"/>
          <w:sz w:val="28"/>
          <w:szCs w:val="28"/>
        </w:rPr>
        <w:t>м эффективно и с надлежащим качеством выполнить работы.</w:t>
      </w:r>
    </w:p>
    <w:p w:rsidR="00C47D1E" w:rsidRPr="00E630BB" w:rsidRDefault="00C108E2" w:rsidP="0042154D">
      <w:pPr>
        <w:pStyle w:val="Default"/>
        <w:numPr>
          <w:ilvl w:val="0"/>
          <w:numId w:val="38"/>
        </w:numPr>
        <w:ind w:left="0" w:firstLine="284"/>
        <w:jc w:val="both"/>
        <w:rPr>
          <w:rStyle w:val="a4"/>
          <w:color w:val="auto"/>
          <w:sz w:val="28"/>
          <w:szCs w:val="28"/>
        </w:rPr>
      </w:pPr>
      <w:r w:rsidRPr="00E630BB">
        <w:rPr>
          <w:color w:val="auto"/>
          <w:spacing w:val="3"/>
          <w:sz w:val="28"/>
          <w:szCs w:val="28"/>
        </w:rPr>
        <w:t xml:space="preserve">На стадии подачи заявки Участник должен будет представить конкретный список </w:t>
      </w:r>
      <w:r w:rsidRPr="00E630BB">
        <w:rPr>
          <w:color w:val="auto"/>
          <w:spacing w:val="1"/>
          <w:sz w:val="28"/>
          <w:szCs w:val="28"/>
        </w:rPr>
        <w:t>механизмов и</w:t>
      </w:r>
      <w:r w:rsidRPr="00E630BB">
        <w:rPr>
          <w:color w:val="auto"/>
          <w:spacing w:val="6"/>
          <w:sz w:val="28"/>
          <w:szCs w:val="28"/>
        </w:rPr>
        <w:t xml:space="preserve"> </w:t>
      </w:r>
      <w:r w:rsidRPr="00E630BB">
        <w:rPr>
          <w:color w:val="auto"/>
          <w:spacing w:val="3"/>
          <w:sz w:val="28"/>
          <w:szCs w:val="28"/>
        </w:rPr>
        <w:t xml:space="preserve">оборудования, </w:t>
      </w:r>
      <w:r w:rsidRPr="00E630BB">
        <w:rPr>
          <w:color w:val="auto"/>
          <w:spacing w:val="-1"/>
          <w:sz w:val="28"/>
          <w:szCs w:val="28"/>
        </w:rPr>
        <w:t>которые он предлагает для использования при выполнении договора</w:t>
      </w:r>
      <w:r w:rsidRPr="00E630BB">
        <w:rPr>
          <w:color w:val="auto"/>
          <w:spacing w:val="-3"/>
          <w:sz w:val="28"/>
          <w:szCs w:val="28"/>
        </w:rPr>
        <w:t>.</w:t>
      </w:r>
      <w:r w:rsidRPr="00E630BB">
        <w:rPr>
          <w:color w:val="auto"/>
          <w:spacing w:val="1"/>
          <w:sz w:val="28"/>
          <w:szCs w:val="28"/>
        </w:rPr>
        <w:t xml:space="preserve"> Перечень минимально - необходимых машин и прочего материально-технического  оборудования</w:t>
      </w:r>
      <w:r w:rsidRPr="00E630BB">
        <w:rPr>
          <w:color w:val="auto"/>
          <w:sz w:val="28"/>
          <w:szCs w:val="28"/>
        </w:rPr>
        <w:t xml:space="preserve"> указан в Приложении №2.</w:t>
      </w:r>
      <w:r w:rsidR="00C47D1E" w:rsidRPr="00E630BB">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630BB" w:rsidRDefault="00EC52FD" w:rsidP="006D652B">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630BB">
        <w:rPr>
          <w:rFonts w:ascii="Times New Roman" w:hAnsi="Times New Roman"/>
          <w:b/>
          <w:sz w:val="28"/>
          <w:szCs w:val="26"/>
        </w:rPr>
        <w:t xml:space="preserve">Требования к выполнению работ </w:t>
      </w:r>
      <w:r w:rsidR="00D50AA0" w:rsidRPr="00E630BB">
        <w:rPr>
          <w:rFonts w:ascii="Times New Roman" w:hAnsi="Times New Roman"/>
          <w:b/>
          <w:sz w:val="28"/>
          <w:szCs w:val="26"/>
        </w:rPr>
        <w:t xml:space="preserve">по </w:t>
      </w:r>
      <w:r w:rsidR="006D652B" w:rsidRPr="00E630BB">
        <w:rPr>
          <w:rFonts w:ascii="Times New Roman" w:hAnsi="Times New Roman"/>
          <w:b/>
          <w:sz w:val="28"/>
          <w:szCs w:val="26"/>
        </w:rPr>
        <w:t>восстановлению подъездной дороги и разворотной площадки</w:t>
      </w:r>
      <w:r w:rsidR="00D5142E" w:rsidRPr="00E630BB">
        <w:rPr>
          <w:rFonts w:ascii="Times New Roman" w:hAnsi="Times New Roman"/>
          <w:b/>
          <w:sz w:val="28"/>
          <w:szCs w:val="26"/>
        </w:rPr>
        <w:t xml:space="preserve"> </w:t>
      </w:r>
      <w:r w:rsidR="005A2000" w:rsidRPr="00E630BB">
        <w:rPr>
          <w:rFonts w:ascii="Times New Roman" w:hAnsi="Times New Roman"/>
          <w:b/>
          <w:sz w:val="28"/>
          <w:szCs w:val="26"/>
        </w:rPr>
        <w:t>установлены следующими нормативными правилами</w:t>
      </w:r>
      <w:r w:rsidRPr="00E630BB">
        <w:rPr>
          <w:rFonts w:ascii="Times New Roman" w:hAnsi="Times New Roman"/>
          <w:b/>
          <w:sz w:val="28"/>
          <w:szCs w:val="26"/>
        </w:rPr>
        <w:t xml:space="preserve">: </w:t>
      </w:r>
    </w:p>
    <w:p w:rsidR="00A90AEB" w:rsidRPr="00A90AEB" w:rsidRDefault="00A90AEB" w:rsidP="00A90AEB">
      <w:pPr>
        <w:widowControl w:val="0"/>
        <w:autoSpaceDE w:val="0"/>
        <w:autoSpaceDN w:val="0"/>
        <w:adjustRightInd w:val="0"/>
        <w:spacing w:after="0" w:line="240" w:lineRule="auto"/>
        <w:jc w:val="both"/>
        <w:rPr>
          <w:rFonts w:ascii="Times New Roman" w:hAnsi="Times New Roman"/>
          <w:b/>
          <w:sz w:val="28"/>
          <w:szCs w:val="28"/>
        </w:rPr>
      </w:pPr>
    </w:p>
    <w:p w:rsidR="002D7D9B" w:rsidRPr="00C87490" w:rsidRDefault="002D7D9B" w:rsidP="002D7D9B">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D7D9B" w:rsidRPr="00C87490" w:rsidRDefault="002D7D9B" w:rsidP="002D7D9B">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Р 53226-2008 Полотна нетканые. Методы определения прочности.</w:t>
      </w:r>
    </w:p>
    <w:p w:rsidR="002D7D9B" w:rsidRPr="00C87490" w:rsidRDefault="002D7D9B" w:rsidP="002D7D9B">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Р 52398-2005 Классификация автомобильных дорог. Основные параметры и требования.</w:t>
      </w:r>
    </w:p>
    <w:p w:rsidR="002D7D9B" w:rsidRPr="00C87490" w:rsidRDefault="002D7D9B" w:rsidP="002D7D9B">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 xml:space="preserve">СНиП 3.06.03-85 «Автомобильные дороги». </w:t>
      </w:r>
    </w:p>
    <w:p w:rsidR="002D7D9B" w:rsidRPr="00C87490" w:rsidRDefault="002D7D9B" w:rsidP="002D7D9B">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2D7D9B" w:rsidRDefault="00E630BB" w:rsidP="002D7D9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ГОСТ 8267-93 </w:t>
      </w:r>
      <w:r w:rsidR="002D7D9B" w:rsidRPr="00C87490">
        <w:rPr>
          <w:rFonts w:ascii="Times New Roman" w:hAnsi="Times New Roman"/>
          <w:sz w:val="28"/>
          <w:szCs w:val="28"/>
        </w:rPr>
        <w:t>«Щебень и гравий из плотных горных пород для строительных работ. Технические условия».</w:t>
      </w:r>
    </w:p>
    <w:p w:rsidR="00147DAE" w:rsidRPr="006A689E" w:rsidRDefault="00147DAE" w:rsidP="002D7D9B">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11465C" w:rsidP="0011465C">
      <w:pPr>
        <w:pStyle w:val="a3"/>
        <w:spacing w:after="0" w:line="240" w:lineRule="auto"/>
        <w:ind w:left="0"/>
        <w:jc w:val="both"/>
        <w:rPr>
          <w:rFonts w:ascii="Times New Roman" w:hAnsi="Times New Roman"/>
          <w:sz w:val="28"/>
          <w:szCs w:val="28"/>
        </w:rPr>
      </w:pPr>
      <w:r w:rsidRPr="0011465C">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11465C">
        <w:rPr>
          <w:rFonts w:ascii="Times New Roman" w:hAnsi="Times New Roman"/>
          <w:sz w:val="28"/>
          <w:szCs w:val="28"/>
        </w:rPr>
        <w:t xml:space="preserve"> </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950DF" w:rsidRDefault="002E267D" w:rsidP="006E2A28">
      <w:pPr>
        <w:pStyle w:val="a3"/>
        <w:spacing w:after="0" w:line="240" w:lineRule="auto"/>
        <w:ind w:left="0"/>
        <w:jc w:val="both"/>
        <w:rPr>
          <w:rFonts w:ascii="Times New Roman" w:hAnsi="Times New Roman"/>
          <w:sz w:val="24"/>
          <w:szCs w:val="24"/>
        </w:rPr>
      </w:pPr>
      <w:r w:rsidRPr="005950DF">
        <w:rPr>
          <w:rFonts w:ascii="Times New Roman" w:hAnsi="Times New Roman"/>
          <w:sz w:val="28"/>
          <w:szCs w:val="28"/>
        </w:rPr>
        <w:t>Примечание: Перечень НТД может быть изменен в связи с вводом в действие новых</w:t>
      </w:r>
      <w:r w:rsidRPr="00E90B2C">
        <w:rPr>
          <w:rFonts w:ascii="Times New Roman" w:hAnsi="Times New Roman"/>
          <w:sz w:val="28"/>
          <w:szCs w:val="28"/>
        </w:rPr>
        <w:t xml:space="preserve">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572"/>
        <w:gridCol w:w="6649"/>
        <w:gridCol w:w="2509"/>
        <w:gridCol w:w="974"/>
      </w:tblGrid>
      <w:tr w:rsidR="002E7EB6" w:rsidRPr="002E7EB6" w:rsidTr="002E7EB6">
        <w:trPr>
          <w:trHeight w:val="240"/>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w:t>
            </w:r>
          </w:p>
        </w:tc>
        <w:tc>
          <w:tcPr>
            <w:tcW w:w="3106"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Наименование</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Ед. изм.</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Кол.</w:t>
            </w:r>
          </w:p>
        </w:tc>
      </w:tr>
      <w:tr w:rsidR="002E7EB6" w:rsidRPr="002E7EB6" w:rsidTr="002E7EB6">
        <w:trPr>
          <w:trHeight w:val="240"/>
        </w:trPr>
        <w:tc>
          <w:tcPr>
            <w:tcW w:w="267" w:type="pct"/>
            <w:tcBorders>
              <w:top w:val="nil"/>
              <w:left w:val="single" w:sz="4" w:space="0" w:color="auto"/>
              <w:bottom w:val="nil"/>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c>
          <w:tcPr>
            <w:tcW w:w="3106" w:type="pct"/>
            <w:tcBorders>
              <w:top w:val="nil"/>
              <w:left w:val="nil"/>
              <w:bottom w:val="nil"/>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c>
          <w:tcPr>
            <w:tcW w:w="1172" w:type="pct"/>
            <w:tcBorders>
              <w:top w:val="nil"/>
              <w:left w:val="nil"/>
              <w:bottom w:val="nil"/>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3</w:t>
            </w:r>
          </w:p>
        </w:tc>
        <w:tc>
          <w:tcPr>
            <w:tcW w:w="455" w:type="pct"/>
            <w:tcBorders>
              <w:top w:val="nil"/>
              <w:left w:val="nil"/>
              <w:bottom w:val="nil"/>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4</w:t>
            </w:r>
          </w:p>
        </w:tc>
      </w:tr>
      <w:tr w:rsidR="002E7EB6" w:rsidRPr="002E7EB6" w:rsidTr="002E7EB6">
        <w:trPr>
          <w:trHeight w:val="555"/>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c>
          <w:tcPr>
            <w:tcW w:w="3106"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Разборка покрытий и оснований: щебеночных</w:t>
            </w:r>
          </w:p>
        </w:tc>
        <w:tc>
          <w:tcPr>
            <w:tcW w:w="1172"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 м3 конструкций</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5,05</w:t>
            </w:r>
          </w:p>
        </w:tc>
      </w:tr>
      <w:tr w:rsidR="002E7EB6" w:rsidRPr="002E7EB6" w:rsidTr="002E7EB6">
        <w:trPr>
          <w:trHeight w:val="57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 xml:space="preserve">Разработка грунта с перемещением до 10 м бульдозерами </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м3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1,01</w:t>
            </w:r>
          </w:p>
        </w:tc>
      </w:tr>
      <w:tr w:rsidR="002E7EB6" w:rsidRPr="002E7EB6" w:rsidTr="002E7EB6">
        <w:trPr>
          <w:trHeight w:val="63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3</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Работа на отвале</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м3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1,01</w:t>
            </w:r>
          </w:p>
        </w:tc>
      </w:tr>
      <w:tr w:rsidR="002E7EB6" w:rsidRPr="002E7EB6" w:rsidTr="002E7EB6">
        <w:trPr>
          <w:trHeight w:val="72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4</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Водоотлив</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 м3 мокрого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8,08</w:t>
            </w:r>
          </w:p>
        </w:tc>
      </w:tr>
      <w:tr w:rsidR="002E7EB6" w:rsidRPr="002E7EB6" w:rsidTr="002E7EB6">
        <w:trPr>
          <w:trHeight w:val="81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5</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Планировка</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спланированной поверхности</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2,525</w:t>
            </w:r>
          </w:p>
        </w:tc>
      </w:tr>
      <w:tr w:rsidR="002E7EB6" w:rsidRPr="002E7EB6" w:rsidTr="002E7EB6">
        <w:trPr>
          <w:trHeight w:val="66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6</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дорожных насыпей бульдозерами с перемещением грунта до 20 м</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м3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1,01</w:t>
            </w:r>
          </w:p>
        </w:tc>
      </w:tr>
      <w:tr w:rsidR="002E7EB6" w:rsidRPr="002E7EB6" w:rsidTr="002E7EB6">
        <w:trPr>
          <w:trHeight w:val="94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7</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Планировка откосов</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спланированной площади</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2,02</w:t>
            </w:r>
          </w:p>
        </w:tc>
      </w:tr>
      <w:tr w:rsidR="002E7EB6" w:rsidRPr="002E7EB6" w:rsidTr="002E7EB6">
        <w:trPr>
          <w:trHeight w:val="70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8</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прослойки из нетканого синтетического материала (НСМ) в земляном полотне</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поверхности</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2,525</w:t>
            </w:r>
          </w:p>
        </w:tc>
      </w:tr>
      <w:tr w:rsidR="002E7EB6" w:rsidRPr="002E7EB6" w:rsidTr="002E7EB6">
        <w:trPr>
          <w:trHeight w:val="100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9</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Уплотнение грунта пневматическими трамбовками</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 м3 уплотненного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10,1</w:t>
            </w:r>
          </w:p>
        </w:tc>
      </w:tr>
      <w:tr w:rsidR="002E7EB6" w:rsidRPr="002E7EB6" w:rsidTr="002E7EB6">
        <w:trPr>
          <w:trHeight w:val="90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Полив водой уплотняемого грунта насыпей</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м3 уплотненного грунта</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1,01</w:t>
            </w:r>
          </w:p>
        </w:tc>
      </w:tr>
      <w:tr w:rsidR="002E7EB6" w:rsidRPr="002E7EB6" w:rsidTr="002E7EB6">
        <w:trPr>
          <w:trHeight w:val="136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11</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подстилающих и выравнивающих слоев оснований: из песка</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 м3 материала основания (в плотном теле)</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3,788</w:t>
            </w:r>
          </w:p>
        </w:tc>
      </w:tr>
      <w:tr w:rsidR="002E7EB6" w:rsidRPr="002E7EB6" w:rsidTr="002E7EB6">
        <w:trPr>
          <w:trHeight w:val="720"/>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12</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оснований из щебня: однослойных</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основания</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2,02</w:t>
            </w:r>
          </w:p>
        </w:tc>
      </w:tr>
      <w:tr w:rsidR="002E7EB6" w:rsidRPr="002E7EB6" w:rsidTr="002E7EB6">
        <w:trPr>
          <w:trHeight w:val="70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13</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покрытий (при укатке щебня): однослойных</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покрытия</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2,02</w:t>
            </w:r>
          </w:p>
        </w:tc>
      </w:tr>
      <w:tr w:rsidR="002E7EB6" w:rsidRPr="002E7EB6" w:rsidTr="002E7EB6">
        <w:trPr>
          <w:trHeight w:val="855"/>
        </w:trPr>
        <w:tc>
          <w:tcPr>
            <w:tcW w:w="267" w:type="pct"/>
            <w:tcBorders>
              <w:top w:val="nil"/>
              <w:left w:val="single" w:sz="4" w:space="0" w:color="auto"/>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14</w:t>
            </w:r>
          </w:p>
        </w:tc>
        <w:tc>
          <w:tcPr>
            <w:tcW w:w="3106"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Устройство укрепительных полос из щебня</w:t>
            </w:r>
          </w:p>
        </w:tc>
        <w:tc>
          <w:tcPr>
            <w:tcW w:w="1172"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1000 м2 покрытия полосы и обочин</w:t>
            </w:r>
          </w:p>
        </w:tc>
        <w:tc>
          <w:tcPr>
            <w:tcW w:w="455"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0,505</w:t>
            </w:r>
          </w:p>
        </w:tc>
      </w:tr>
    </w:tbl>
    <w:p w:rsidR="00DA7EB9" w:rsidRDefault="00DA7EB9" w:rsidP="00E16289">
      <w:pPr>
        <w:pStyle w:val="a3"/>
        <w:spacing w:after="0" w:line="240" w:lineRule="auto"/>
        <w:ind w:left="709"/>
        <w:jc w:val="center"/>
        <w:rPr>
          <w:rFonts w:ascii="Times New Roman" w:hAnsi="Times New Roman"/>
          <w:b/>
          <w:bCs/>
          <w:sz w:val="28"/>
          <w:szCs w:val="28"/>
        </w:rPr>
      </w:pPr>
    </w:p>
    <w:p w:rsidR="00DA7EB9" w:rsidRDefault="00DA7EB9" w:rsidP="00E16289">
      <w:pPr>
        <w:pStyle w:val="a3"/>
        <w:spacing w:after="0" w:line="240" w:lineRule="auto"/>
        <w:ind w:left="709"/>
        <w:jc w:val="center"/>
        <w:rPr>
          <w:rFonts w:ascii="Times New Roman" w:hAnsi="Times New Roman"/>
          <w:b/>
          <w:bCs/>
          <w:sz w:val="28"/>
          <w:szCs w:val="28"/>
        </w:rPr>
      </w:pPr>
    </w:p>
    <w:p w:rsidR="00DA7EB9" w:rsidRDefault="00DA7EB9" w:rsidP="00E16289">
      <w:pPr>
        <w:pStyle w:val="a3"/>
        <w:spacing w:after="0" w:line="240" w:lineRule="auto"/>
        <w:ind w:left="709"/>
        <w:jc w:val="center"/>
        <w:rPr>
          <w:rFonts w:ascii="Times New Roman" w:hAnsi="Times New Roman"/>
          <w:b/>
          <w:bCs/>
          <w:sz w:val="28"/>
          <w:szCs w:val="28"/>
        </w:rPr>
      </w:pPr>
    </w:p>
    <w:p w:rsidR="00DF71CF" w:rsidRDefault="00DF71CF"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r>
        <w:rPr>
          <w:rFonts w:ascii="Times New Roman" w:hAnsi="Times New Roman"/>
          <w:b/>
          <w:bCs/>
          <w:sz w:val="28"/>
          <w:szCs w:val="28"/>
        </w:rPr>
        <w:br w:type="page"/>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№2</w:t>
      </w:r>
    </w:p>
    <w:p w:rsidR="00DF71CF" w:rsidRPr="001B5C3E" w:rsidRDefault="00DF71CF" w:rsidP="00DF71CF">
      <w:pPr>
        <w:pStyle w:val="a3"/>
        <w:tabs>
          <w:tab w:val="left" w:pos="993"/>
        </w:tabs>
        <w:spacing w:after="0" w:line="240" w:lineRule="auto"/>
        <w:ind w:left="0"/>
        <w:jc w:val="right"/>
        <w:rPr>
          <w:rFonts w:ascii="Times New Roman" w:hAnsi="Times New Roman"/>
          <w:bCs/>
          <w:sz w:val="28"/>
          <w:szCs w:val="28"/>
        </w:rPr>
      </w:pPr>
    </w:p>
    <w:p w:rsidR="00544CFD" w:rsidRPr="00544CFD" w:rsidRDefault="00544CFD" w:rsidP="00544CFD">
      <w:pPr>
        <w:spacing w:after="0" w:line="240" w:lineRule="auto"/>
        <w:contextualSpacing/>
        <w:jc w:val="center"/>
        <w:rPr>
          <w:rFonts w:ascii="Times New Roman" w:hAnsi="Times New Roman"/>
          <w:b/>
          <w:sz w:val="28"/>
          <w:szCs w:val="28"/>
        </w:rPr>
      </w:pPr>
      <w:r w:rsidRPr="00544CFD">
        <w:rPr>
          <w:rFonts w:ascii="Times New Roman" w:hAnsi="Times New Roman"/>
          <w:b/>
          <w:spacing w:val="1"/>
          <w:sz w:val="28"/>
          <w:szCs w:val="28"/>
        </w:rPr>
        <w:t>Перечень минимально - необходимых машин и прочего материально-технического  оборудования</w:t>
      </w:r>
    </w:p>
    <w:p w:rsidR="00544CFD"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2E7EB6" w:rsidRPr="00F84C3E" w:rsidTr="002E7EB6">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Наименование минимально - необходимых</w:t>
            </w:r>
            <w:r w:rsidRPr="00F84C3E">
              <w:rPr>
                <w:rFonts w:ascii="Times New Roman" w:hAnsi="Times New Roman"/>
                <w:bCs/>
                <w:sz w:val="28"/>
                <w:szCs w:val="28"/>
              </w:rPr>
              <w:br/>
            </w:r>
            <w:r w:rsidR="00E630BB" w:rsidRPr="00F84C3E">
              <w:rPr>
                <w:rFonts w:ascii="Times New Roman" w:hAnsi="Times New Roman"/>
                <w:bCs/>
                <w:sz w:val="28"/>
                <w:szCs w:val="28"/>
              </w:rPr>
              <w:t>машин</w:t>
            </w:r>
            <w:r w:rsidRPr="00F84C3E">
              <w:rPr>
                <w:rFonts w:ascii="Times New Roman" w:hAnsi="Times New Roman"/>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Кол-во</w:t>
            </w:r>
          </w:p>
        </w:tc>
      </w:tr>
      <w:tr w:rsidR="002E7EB6" w:rsidRPr="00F84C3E" w:rsidTr="002E7EB6">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2E7EB6" w:rsidRPr="00F84C3E" w:rsidRDefault="002E7EB6" w:rsidP="002E7EB6">
            <w:pPr>
              <w:spacing w:after="0" w:line="240" w:lineRule="auto"/>
              <w:jc w:val="center"/>
              <w:rPr>
                <w:rFonts w:ascii="Times New Roman" w:hAnsi="Times New Roman"/>
                <w:bCs/>
                <w:sz w:val="28"/>
                <w:szCs w:val="28"/>
              </w:rPr>
            </w:pPr>
            <w:r w:rsidRPr="00F84C3E">
              <w:rPr>
                <w:rFonts w:ascii="Times New Roman" w:hAnsi="Times New Roman"/>
                <w:bCs/>
                <w:sz w:val="28"/>
                <w:szCs w:val="28"/>
              </w:rPr>
              <w:t>4</w:t>
            </w:r>
          </w:p>
        </w:tc>
      </w:tr>
      <w:tr w:rsidR="002E7EB6" w:rsidRPr="002E7EB6" w:rsidTr="002E7EB6">
        <w:trPr>
          <w:trHeight w:val="90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r>
      <w:tr w:rsidR="002E7EB6" w:rsidRPr="002E7EB6" w:rsidTr="002E7EB6">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 xml:space="preserve">Бульдозеры при работе на других видах строительства </w:t>
            </w:r>
            <w:r>
              <w:rPr>
                <w:rFonts w:ascii="Times New Roman" w:hAnsi="Times New Roman"/>
                <w:sz w:val="28"/>
                <w:szCs w:val="28"/>
              </w:rPr>
              <w:t>не более</w:t>
            </w:r>
            <w:r w:rsidRPr="002E7EB6">
              <w:rPr>
                <w:rFonts w:ascii="Times New Roman" w:hAnsi="Times New Roman"/>
                <w:sz w:val="28"/>
                <w:szCs w:val="28"/>
              </w:rPr>
              <w:t>79 кВт (108 л.с.)</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r>
      <w:tr w:rsidR="002E7EB6" w:rsidRPr="002E7EB6" w:rsidTr="002E7EB6">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9141A6" w:rsidRDefault="009141A6" w:rsidP="002E7EB6">
            <w:pPr>
              <w:spacing w:after="0" w:line="240" w:lineRule="auto"/>
              <w:jc w:val="center"/>
              <w:rPr>
                <w:rFonts w:ascii="Times New Roman" w:hAnsi="Times New Roman"/>
                <w:sz w:val="28"/>
                <w:szCs w:val="28"/>
                <w:lang w:val="en-US"/>
              </w:rPr>
            </w:pPr>
            <w:r>
              <w:rPr>
                <w:rFonts w:ascii="Times New Roman" w:hAnsi="Times New Roman"/>
                <w:sz w:val="28"/>
                <w:szCs w:val="28"/>
                <w:lang w:val="en-US"/>
              </w:rPr>
              <w:t>3</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 xml:space="preserve">Катки дорожные самоходные гладкие </w:t>
            </w:r>
            <w:r>
              <w:rPr>
                <w:rFonts w:ascii="Times New Roman" w:hAnsi="Times New Roman"/>
                <w:sz w:val="28"/>
                <w:szCs w:val="28"/>
              </w:rPr>
              <w:t xml:space="preserve">не более </w:t>
            </w:r>
            <w:r w:rsidRPr="002E7EB6">
              <w:rPr>
                <w:rFonts w:ascii="Times New Roman" w:hAnsi="Times New Roman"/>
                <w:sz w:val="28"/>
                <w:szCs w:val="28"/>
              </w:rPr>
              <w:t>8 т - 13 т</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r>
      <w:tr w:rsidR="002E7EB6" w:rsidRPr="002E7EB6" w:rsidTr="002E7EB6">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9141A6" w:rsidRDefault="009141A6" w:rsidP="002E7EB6">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Насосы мощностью до 4 кВт</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r>
      <w:tr w:rsidR="002E7EB6" w:rsidRPr="002E7EB6" w:rsidTr="002E7EB6">
        <w:trPr>
          <w:trHeight w:val="79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9141A6" w:rsidRDefault="009141A6" w:rsidP="002E7EB6">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2</w:t>
            </w:r>
          </w:p>
        </w:tc>
      </w:tr>
      <w:tr w:rsidR="002E7EB6" w:rsidRPr="002E7EB6" w:rsidTr="002E7EB6">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2E7EB6" w:rsidRPr="009141A6" w:rsidRDefault="009141A6" w:rsidP="002E7EB6">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3514"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rPr>
                <w:rFonts w:ascii="Times New Roman" w:hAnsi="Times New Roman"/>
                <w:sz w:val="28"/>
                <w:szCs w:val="28"/>
              </w:rPr>
            </w:pPr>
            <w:r w:rsidRPr="002E7EB6">
              <w:rPr>
                <w:rFonts w:ascii="Times New Roman" w:hAnsi="Times New Roman"/>
                <w:sz w:val="28"/>
                <w:szCs w:val="28"/>
              </w:rPr>
              <w:t>Автомобили бортовые, грузоподъемность до 5 т - 10т</w:t>
            </w:r>
          </w:p>
        </w:tc>
        <w:tc>
          <w:tcPr>
            <w:tcW w:w="510" w:type="pct"/>
            <w:tcBorders>
              <w:top w:val="nil"/>
              <w:left w:val="nil"/>
              <w:bottom w:val="single" w:sz="4" w:space="0" w:color="auto"/>
              <w:right w:val="single" w:sz="4" w:space="0" w:color="auto"/>
            </w:tcBorders>
            <w:shd w:val="clear" w:color="auto" w:fill="auto"/>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2E7EB6" w:rsidRPr="002E7EB6" w:rsidRDefault="002E7EB6" w:rsidP="002E7EB6">
            <w:pPr>
              <w:spacing w:after="0" w:line="240" w:lineRule="auto"/>
              <w:jc w:val="center"/>
              <w:rPr>
                <w:rFonts w:ascii="Times New Roman" w:hAnsi="Times New Roman"/>
                <w:sz w:val="28"/>
                <w:szCs w:val="28"/>
              </w:rPr>
            </w:pPr>
            <w:r w:rsidRPr="002E7EB6">
              <w:rPr>
                <w:rFonts w:ascii="Times New Roman" w:hAnsi="Times New Roman"/>
                <w:sz w:val="28"/>
                <w:szCs w:val="28"/>
              </w:rPr>
              <w:t>1</w:t>
            </w:r>
          </w:p>
        </w:tc>
      </w:tr>
    </w:tbl>
    <w:p w:rsidR="002E7EB6" w:rsidRDefault="002E7EB6" w:rsidP="00544CFD">
      <w:pPr>
        <w:spacing w:after="0" w:line="240" w:lineRule="auto"/>
        <w:contextualSpacing/>
        <w:jc w:val="center"/>
        <w:rPr>
          <w:rFonts w:ascii="Times New Roman" w:hAnsi="Times New Roman"/>
          <w:b/>
          <w:bCs/>
          <w:sz w:val="28"/>
          <w:szCs w:val="28"/>
        </w:rPr>
      </w:pPr>
    </w:p>
    <w:p w:rsidR="002E7EB6" w:rsidRDefault="002E7EB6" w:rsidP="00544CFD">
      <w:pPr>
        <w:spacing w:after="0" w:line="240" w:lineRule="auto"/>
        <w:contextualSpacing/>
        <w:jc w:val="center"/>
        <w:rPr>
          <w:rFonts w:ascii="Times New Roman" w:hAnsi="Times New Roman"/>
          <w:b/>
          <w:bCs/>
          <w:sz w:val="28"/>
          <w:szCs w:val="28"/>
        </w:rPr>
      </w:pPr>
    </w:p>
    <w:p w:rsidR="002E7EB6" w:rsidRDefault="002E7EB6" w:rsidP="00544CFD">
      <w:pPr>
        <w:spacing w:after="0" w:line="240" w:lineRule="auto"/>
        <w:contextualSpacing/>
        <w:jc w:val="center"/>
        <w:rPr>
          <w:rFonts w:ascii="Times New Roman" w:hAnsi="Times New Roman"/>
          <w:b/>
          <w:bCs/>
          <w:sz w:val="28"/>
          <w:szCs w:val="28"/>
        </w:rPr>
      </w:pPr>
      <w:bookmarkStart w:id="1" w:name="_GoBack"/>
      <w:bookmarkEnd w:id="1"/>
    </w:p>
    <w:p w:rsidR="002E7EB6" w:rsidRPr="00544CFD" w:rsidRDefault="002E7EB6" w:rsidP="00544CFD">
      <w:pPr>
        <w:spacing w:after="0" w:line="240" w:lineRule="auto"/>
        <w:contextualSpacing/>
        <w:jc w:val="center"/>
        <w:rPr>
          <w:rFonts w:ascii="Times New Roman" w:hAnsi="Times New Roman"/>
          <w:b/>
          <w:bCs/>
          <w:sz w:val="28"/>
          <w:szCs w:val="28"/>
        </w:rPr>
      </w:pPr>
    </w:p>
    <w:p w:rsidR="00A3217C" w:rsidRPr="001B5C3E" w:rsidRDefault="00A3217C"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0DACEED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3"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
  </w:num>
  <w:num w:numId="3">
    <w:abstractNumId w:val="0"/>
  </w:num>
  <w:num w:numId="4">
    <w:abstractNumId w:val="21"/>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3"/>
  </w:num>
  <w:num w:numId="9">
    <w:abstractNumId w:val="32"/>
  </w:num>
  <w:num w:numId="10">
    <w:abstractNumId w:val="42"/>
  </w:num>
  <w:num w:numId="11">
    <w:abstractNumId w:val="1"/>
  </w:num>
  <w:num w:numId="12">
    <w:abstractNumId w:val="33"/>
  </w:num>
  <w:num w:numId="13">
    <w:abstractNumId w:val="34"/>
  </w:num>
  <w:num w:numId="14">
    <w:abstractNumId w:val="30"/>
  </w:num>
  <w:num w:numId="15">
    <w:abstractNumId w:val="16"/>
  </w:num>
  <w:num w:numId="16">
    <w:abstractNumId w:val="39"/>
  </w:num>
  <w:num w:numId="17">
    <w:abstractNumId w:val="22"/>
  </w:num>
  <w:num w:numId="18">
    <w:abstractNumId w:val="38"/>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5"/>
  </w:num>
  <w:num w:numId="30">
    <w:abstractNumId w:val="44"/>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40"/>
  </w:num>
  <w:num w:numId="38">
    <w:abstractNumId w:val="26"/>
  </w:num>
  <w:num w:numId="39">
    <w:abstractNumId w:val="41"/>
  </w:num>
  <w:num w:numId="40">
    <w:abstractNumId w:val="2"/>
  </w:num>
  <w:num w:numId="41">
    <w:abstractNumId w:val="37"/>
  </w:num>
  <w:num w:numId="42">
    <w:abstractNumId w:val="3"/>
  </w:num>
  <w:num w:numId="43">
    <w:abstractNumId w:val="6"/>
  </w:num>
  <w:num w:numId="44">
    <w:abstractNumId w:val="2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164E"/>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D7D9B"/>
    <w:rsid w:val="002E0F29"/>
    <w:rsid w:val="002E2503"/>
    <w:rsid w:val="002E267D"/>
    <w:rsid w:val="002E4070"/>
    <w:rsid w:val="002E4223"/>
    <w:rsid w:val="002E5F7F"/>
    <w:rsid w:val="002E7769"/>
    <w:rsid w:val="002E7EB6"/>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39F3"/>
    <w:rsid w:val="004B4018"/>
    <w:rsid w:val="004C2609"/>
    <w:rsid w:val="004C3E97"/>
    <w:rsid w:val="004C6A17"/>
    <w:rsid w:val="004E264F"/>
    <w:rsid w:val="005063AF"/>
    <w:rsid w:val="00513328"/>
    <w:rsid w:val="00514A56"/>
    <w:rsid w:val="00515E20"/>
    <w:rsid w:val="005244CA"/>
    <w:rsid w:val="005279D7"/>
    <w:rsid w:val="005305B3"/>
    <w:rsid w:val="00532849"/>
    <w:rsid w:val="00544CFD"/>
    <w:rsid w:val="00547A8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A50E7"/>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58C9"/>
    <w:rsid w:val="006C629E"/>
    <w:rsid w:val="006D652B"/>
    <w:rsid w:val="006E184C"/>
    <w:rsid w:val="006E26EB"/>
    <w:rsid w:val="006E2A12"/>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0132"/>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37322"/>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141A6"/>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06FE"/>
    <w:rsid w:val="00991586"/>
    <w:rsid w:val="00992BA1"/>
    <w:rsid w:val="009A410D"/>
    <w:rsid w:val="009B06F4"/>
    <w:rsid w:val="009B3647"/>
    <w:rsid w:val="009B6FB3"/>
    <w:rsid w:val="009C1492"/>
    <w:rsid w:val="009C19C6"/>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16479"/>
    <w:rsid w:val="00A20332"/>
    <w:rsid w:val="00A2037A"/>
    <w:rsid w:val="00A21647"/>
    <w:rsid w:val="00A21CC7"/>
    <w:rsid w:val="00A25B0B"/>
    <w:rsid w:val="00A26721"/>
    <w:rsid w:val="00A30805"/>
    <w:rsid w:val="00A3217C"/>
    <w:rsid w:val="00A334EE"/>
    <w:rsid w:val="00A341D1"/>
    <w:rsid w:val="00A461FC"/>
    <w:rsid w:val="00A51988"/>
    <w:rsid w:val="00A535EF"/>
    <w:rsid w:val="00A566AF"/>
    <w:rsid w:val="00A703C0"/>
    <w:rsid w:val="00A738A6"/>
    <w:rsid w:val="00A73FC8"/>
    <w:rsid w:val="00A77C5E"/>
    <w:rsid w:val="00A80E77"/>
    <w:rsid w:val="00A833E5"/>
    <w:rsid w:val="00A842C5"/>
    <w:rsid w:val="00A90AEB"/>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651BF"/>
    <w:rsid w:val="00B72FDE"/>
    <w:rsid w:val="00B73340"/>
    <w:rsid w:val="00B75730"/>
    <w:rsid w:val="00B84433"/>
    <w:rsid w:val="00B92F4B"/>
    <w:rsid w:val="00BA4161"/>
    <w:rsid w:val="00BA66C2"/>
    <w:rsid w:val="00BB1A16"/>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36BD9"/>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A7EB9"/>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0BB"/>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4C3E"/>
    <w:rsid w:val="00F871BD"/>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3F79"/>
  <w15:docId w15:val="{9D413CC7-7F6A-4524-8076-E99FA258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923">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58376513">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E9E5EBA-65D0-4C12-80EE-D12A3A34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8</Pages>
  <Words>2351</Words>
  <Characters>13404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2016-03-25T11:05:00Z</dcterms:created>
  <dcterms:modified xsi:type="dcterms:W3CDTF">2017-05-24T08:43:00Z</dcterms:modified>
</cp:coreProperties>
</file>