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634526">
        <w:tc>
          <w:tcPr>
            <w:tcW w:w="5069" w:type="dxa"/>
          </w:tcPr>
          <w:p w:rsidR="00E54346" w:rsidRPr="00D00A37"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E877DB" w:rsidP="002426F0">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 xml:space="preserve">27 февраля </w:t>
            </w:r>
            <w:r w:rsidR="00E54346" w:rsidRPr="002426F0">
              <w:rPr>
                <w:rFonts w:ascii="Times New Roman CYR" w:hAnsi="Times New Roman CYR" w:cs="Times New Roman CYR"/>
              </w:rPr>
              <w:t>201</w:t>
            </w:r>
            <w:r w:rsidR="002426F0">
              <w:rPr>
                <w:rFonts w:ascii="Times New Roman CYR" w:hAnsi="Times New Roman CYR" w:cs="Times New Roman CYR"/>
              </w:rPr>
              <w:t>7</w:t>
            </w:r>
            <w:r w:rsidR="00CD701A" w:rsidRPr="002426F0">
              <w:rPr>
                <w:rFonts w:ascii="Times New Roman CYR" w:hAnsi="Times New Roman CYR" w:cs="Times New Roman CYR"/>
              </w:rPr>
              <w:t xml:space="preserve"> </w:t>
            </w:r>
            <w:r w:rsidR="00E54346" w:rsidRPr="002426F0">
              <w:rPr>
                <w:rFonts w:ascii="Times New Roman CYR" w:hAnsi="Times New Roman CYR" w:cs="Times New Roman CYR"/>
              </w:rPr>
              <w:t>г</w:t>
            </w:r>
            <w:r w:rsidR="00E54346">
              <w:rPr>
                <w:rFonts w:ascii="Times New Roman CYR" w:hAnsi="Times New Roman CYR" w:cs="Times New Roman CYR"/>
              </w:rPr>
              <w:t>.</w:t>
            </w:r>
          </w:p>
        </w:tc>
        <w:tc>
          <w:tcPr>
            <w:tcW w:w="5071" w:type="dxa"/>
          </w:tcPr>
          <w:p w:rsidR="00E54346" w:rsidRPr="00D21796"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noProof/>
                <w:sz w:val="24"/>
                <w:szCs w:val="24"/>
              </w:rPr>
            </w:pPr>
          </w:p>
        </w:tc>
      </w:tr>
    </w:tbl>
    <w:p w:rsidR="00E54346" w:rsidRPr="00044A04"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9B6452" w:rsidRDefault="00E54346" w:rsidP="00E54346">
      <w:pPr>
        <w:spacing w:after="0" w:line="240" w:lineRule="auto"/>
        <w:jc w:val="both"/>
        <w:rPr>
          <w:rFonts w:ascii="Times New Roman" w:hAnsi="Times New Roman"/>
          <w:sz w:val="28"/>
          <w:szCs w:val="28"/>
        </w:rPr>
      </w:pPr>
      <w:r w:rsidRPr="00D73261">
        <w:rPr>
          <w:rFonts w:ascii="Times New Roman" w:hAnsi="Times New Roman"/>
          <w:sz w:val="28"/>
          <w:szCs w:val="28"/>
        </w:rPr>
        <w:t>Выполнение работ по объекту: «</w:t>
      </w:r>
      <w:r w:rsidR="00F7765C" w:rsidRPr="00D73261">
        <w:rPr>
          <w:rFonts w:ascii="Times New Roman" w:hAnsi="Times New Roman"/>
          <w:sz w:val="28"/>
          <w:szCs w:val="28"/>
        </w:rPr>
        <w:t>Обустройство переездов межпоселковых дорог и установка запрещающих знаков в местах</w:t>
      </w:r>
      <w:r w:rsidR="00F7765C" w:rsidRPr="002426F0">
        <w:rPr>
          <w:rFonts w:ascii="Times New Roman" w:hAnsi="Times New Roman"/>
          <w:sz w:val="28"/>
          <w:szCs w:val="28"/>
        </w:rPr>
        <w:t xml:space="preserve"> переездов межпоселковых дорог </w:t>
      </w:r>
      <w:r w:rsidR="002A4B8C" w:rsidRPr="002A4B8C">
        <w:rPr>
          <w:rFonts w:ascii="Times New Roman" w:hAnsi="Times New Roman"/>
          <w:sz w:val="28"/>
          <w:szCs w:val="28"/>
        </w:rPr>
        <w:t xml:space="preserve">на 93 км; 105 (046Г) км; 108,13  км </w:t>
      </w:r>
      <w:r w:rsidR="00F7765C" w:rsidRPr="002426F0">
        <w:rPr>
          <w:rFonts w:ascii="Times New Roman" w:hAnsi="Times New Roman"/>
          <w:sz w:val="28"/>
          <w:szCs w:val="28"/>
        </w:rPr>
        <w:t>через магистральны</w:t>
      </w:r>
      <w:r w:rsidR="002426F0" w:rsidRPr="002426F0">
        <w:rPr>
          <w:rFonts w:ascii="Times New Roman" w:hAnsi="Times New Roman"/>
          <w:sz w:val="28"/>
          <w:szCs w:val="28"/>
        </w:rPr>
        <w:t>й</w:t>
      </w:r>
      <w:r w:rsidR="00F7765C" w:rsidRPr="002426F0">
        <w:rPr>
          <w:rFonts w:ascii="Times New Roman" w:hAnsi="Times New Roman"/>
          <w:sz w:val="28"/>
          <w:szCs w:val="28"/>
        </w:rPr>
        <w:t xml:space="preserve"> газопровод-отвод "Острогожск-Лебедински</w:t>
      </w:r>
      <w:r w:rsidR="002426F0" w:rsidRPr="002426F0">
        <w:rPr>
          <w:rFonts w:ascii="Times New Roman" w:hAnsi="Times New Roman"/>
          <w:sz w:val="28"/>
          <w:szCs w:val="28"/>
        </w:rPr>
        <w:t>й</w:t>
      </w:r>
      <w:r w:rsidR="00F7765C" w:rsidRPr="002426F0">
        <w:rPr>
          <w:rFonts w:ascii="Times New Roman" w:hAnsi="Times New Roman"/>
          <w:sz w:val="28"/>
          <w:szCs w:val="28"/>
        </w:rPr>
        <w:t xml:space="preserve"> ГОК"</w:t>
      </w:r>
      <w:r w:rsidRPr="002426F0">
        <w:rPr>
          <w:rFonts w:ascii="Times New Roman" w:hAnsi="Times New Roman"/>
          <w:sz w:val="28"/>
          <w:szCs w:val="28"/>
        </w:rPr>
        <w:t>».</w:t>
      </w:r>
    </w:p>
    <w:p w:rsidR="00E54346" w:rsidRPr="009B6452" w:rsidRDefault="00E54346" w:rsidP="00E54346">
      <w:pPr>
        <w:spacing w:after="0" w:line="240" w:lineRule="auto"/>
        <w:jc w:val="both"/>
        <w:rPr>
          <w:rFonts w:ascii="Times New Roman" w:hAnsi="Times New Roman"/>
          <w:b/>
          <w:sz w:val="28"/>
          <w:szCs w:val="28"/>
        </w:rPr>
      </w:pPr>
      <w:r w:rsidRPr="009B6452">
        <w:rPr>
          <w:rFonts w:ascii="Times New Roman" w:hAnsi="Times New Roman"/>
          <w:b/>
          <w:sz w:val="28"/>
          <w:szCs w:val="28"/>
        </w:rPr>
        <w:t xml:space="preserve"> </w:t>
      </w:r>
    </w:p>
    <w:p w:rsidR="00E54346" w:rsidRDefault="00E54346" w:rsidP="00E54346">
      <w:pPr>
        <w:spacing w:after="0" w:line="240" w:lineRule="auto"/>
        <w:rPr>
          <w:rFonts w:ascii="Times New Roman" w:hAnsi="Times New Roman"/>
          <w:b/>
          <w:color w:val="000000"/>
          <w:sz w:val="28"/>
          <w:szCs w:val="28"/>
        </w:rPr>
      </w:pPr>
    </w:p>
    <w:p w:rsidR="00E54346" w:rsidRDefault="002426F0" w:rsidP="00E54346">
      <w:pPr>
        <w:spacing w:after="0" w:line="240" w:lineRule="auto"/>
        <w:rPr>
          <w:rFonts w:ascii="Times New Roman" w:hAnsi="Times New Roman"/>
          <w:b/>
          <w:color w:val="000000"/>
          <w:sz w:val="28"/>
          <w:szCs w:val="28"/>
        </w:rPr>
      </w:pPr>
      <w:r>
        <w:rPr>
          <w:rFonts w:ascii="Times New Roman" w:hAnsi="Times New Roman"/>
          <w:b/>
          <w:color w:val="000000"/>
          <w:sz w:val="28"/>
          <w:szCs w:val="28"/>
        </w:rPr>
        <w:t xml:space="preserve"> </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044A04" w:rsidRDefault="00E54346" w:rsidP="00E54346">
      <w:pPr>
        <w:spacing w:after="0" w:line="240" w:lineRule="auto"/>
        <w:rPr>
          <w:rFonts w:ascii="Times New Roman" w:hAnsi="Times New Roman"/>
          <w:color w:val="000000"/>
          <w:sz w:val="28"/>
          <w:szCs w:val="28"/>
        </w:rPr>
      </w:pPr>
      <w:r w:rsidRPr="00044A04">
        <w:t>Заказчик и организатор процедуры закупки: ООО «Ситэк»</w:t>
      </w:r>
    </w:p>
    <w:p w:rsidR="00E54346" w:rsidRPr="00044A04" w:rsidRDefault="00E54346" w:rsidP="00E54346">
      <w:pPr>
        <w:spacing w:after="0" w:line="240" w:lineRule="auto"/>
        <w:rPr>
          <w:rFonts w:ascii="Times New Roman" w:hAnsi="Times New Roman"/>
          <w:color w:val="000000"/>
          <w:sz w:val="28"/>
          <w:szCs w:val="28"/>
        </w:rPr>
      </w:pPr>
    </w:p>
    <w:p w:rsidR="00E54346" w:rsidRPr="00044A04" w:rsidRDefault="00E54346" w:rsidP="00E54346">
      <w:pPr>
        <w:spacing w:after="0" w:line="240" w:lineRule="auto"/>
        <w:jc w:val="center"/>
        <w:rPr>
          <w:rFonts w:ascii="Times New Roman" w:hAnsi="Times New Roman"/>
          <w:color w:val="000000"/>
          <w:sz w:val="28"/>
          <w:szCs w:val="28"/>
        </w:rPr>
      </w:pPr>
    </w:p>
    <w:p w:rsidR="00AE207D" w:rsidRPr="00044A04" w:rsidRDefault="00AE207D" w:rsidP="00E54346">
      <w:pPr>
        <w:spacing w:after="0" w:line="240" w:lineRule="auto"/>
        <w:jc w:val="center"/>
        <w:rPr>
          <w:rFonts w:ascii="Times New Roman" w:hAnsi="Times New Roman"/>
          <w:color w:val="000000"/>
          <w:sz w:val="28"/>
          <w:szCs w:val="28"/>
        </w:rPr>
      </w:pPr>
    </w:p>
    <w:p w:rsidR="00AE207D" w:rsidRPr="00044A04" w:rsidRDefault="00AE207D" w:rsidP="00E54346">
      <w:pPr>
        <w:spacing w:after="0" w:line="240" w:lineRule="auto"/>
        <w:jc w:val="center"/>
        <w:rPr>
          <w:rFonts w:ascii="Times New Roman" w:hAnsi="Times New Roman"/>
          <w:color w:val="000000"/>
          <w:sz w:val="28"/>
          <w:szCs w:val="28"/>
        </w:rPr>
      </w:pPr>
    </w:p>
    <w:p w:rsidR="00AE207D" w:rsidRPr="00044A04" w:rsidRDefault="00AE207D" w:rsidP="00E54346">
      <w:pPr>
        <w:spacing w:after="0" w:line="240" w:lineRule="auto"/>
        <w:jc w:val="center"/>
        <w:rPr>
          <w:rFonts w:ascii="Times New Roman" w:hAnsi="Times New Roman"/>
          <w:color w:val="000000"/>
          <w:sz w:val="28"/>
          <w:szCs w:val="28"/>
        </w:rPr>
      </w:pPr>
    </w:p>
    <w:p w:rsidR="00E54346" w:rsidRPr="00044A04" w:rsidRDefault="00E54346" w:rsidP="00E54346">
      <w:pPr>
        <w:spacing w:after="0" w:line="240" w:lineRule="auto"/>
        <w:jc w:val="center"/>
        <w:rPr>
          <w:rFonts w:ascii="Times New Roman" w:hAnsi="Times New Roman"/>
          <w:color w:val="000000"/>
          <w:sz w:val="28"/>
          <w:szCs w:val="28"/>
        </w:rPr>
      </w:pPr>
    </w:p>
    <w:p w:rsidR="00E54346" w:rsidRPr="00044A04" w:rsidRDefault="00E54346" w:rsidP="00E54346">
      <w:pPr>
        <w:spacing w:after="0" w:line="240" w:lineRule="auto"/>
        <w:jc w:val="center"/>
        <w:rPr>
          <w:rFonts w:ascii="Times New Roman" w:hAnsi="Times New Roman"/>
          <w:color w:val="000000"/>
          <w:sz w:val="28"/>
          <w:szCs w:val="28"/>
        </w:rPr>
      </w:pPr>
      <w:r w:rsidRPr="00044A04">
        <w:rPr>
          <w:rFonts w:ascii="Times New Roman" w:hAnsi="Times New Roman"/>
          <w:color w:val="000000"/>
          <w:sz w:val="28"/>
          <w:szCs w:val="28"/>
        </w:rPr>
        <w:t>Москва 201</w:t>
      </w:r>
      <w:r w:rsidR="009B6452" w:rsidRPr="00044A04">
        <w:rPr>
          <w:rFonts w:ascii="Times New Roman" w:hAnsi="Times New Roman"/>
          <w:color w:val="000000"/>
          <w:sz w:val="28"/>
          <w:szCs w:val="28"/>
        </w:rPr>
        <w:t>7</w:t>
      </w:r>
      <w:r w:rsidRPr="00044A04">
        <w:rPr>
          <w:rFonts w:ascii="Times New Roman" w:hAnsi="Times New Roman"/>
          <w:color w:val="000000"/>
          <w:sz w:val="28"/>
          <w:szCs w:val="28"/>
        </w:rPr>
        <w:t xml:space="preserve"> </w:t>
      </w:r>
    </w:p>
    <w:p w:rsidR="00E54346" w:rsidRPr="00044A04" w:rsidRDefault="00E54346" w:rsidP="00E54346">
      <w:pPr>
        <w:spacing w:after="0" w:line="240" w:lineRule="auto"/>
        <w:rPr>
          <w:rFonts w:ascii="Times New Roman" w:hAnsi="Times New Roman"/>
          <w:color w:val="000000"/>
          <w:sz w:val="28"/>
          <w:szCs w:val="28"/>
        </w:rPr>
      </w:pPr>
    </w:p>
    <w:p w:rsidR="00E54346"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lastRenderedPageBreak/>
        <w:t>Период оказания услуг:</w:t>
      </w:r>
      <w:r>
        <w:rPr>
          <w:rStyle w:val="a4"/>
          <w:b w:val="0"/>
          <w:color w:val="auto"/>
          <w:sz w:val="28"/>
          <w:szCs w:val="28"/>
        </w:rPr>
        <w:t xml:space="preserve"> Не менее </w:t>
      </w:r>
      <w:r w:rsidR="00443F1C" w:rsidRPr="002426F0">
        <w:rPr>
          <w:rStyle w:val="a4"/>
          <w:b w:val="0"/>
          <w:color w:val="auto"/>
          <w:sz w:val="28"/>
          <w:szCs w:val="28"/>
        </w:rPr>
        <w:t>15</w:t>
      </w:r>
      <w:r w:rsidRPr="002426F0">
        <w:rPr>
          <w:rStyle w:val="a4"/>
          <w:b w:val="0"/>
          <w:color w:val="auto"/>
          <w:sz w:val="28"/>
          <w:szCs w:val="28"/>
        </w:rPr>
        <w:t xml:space="preserve"> (</w:t>
      </w:r>
      <w:r w:rsidR="00443F1C" w:rsidRPr="002426F0">
        <w:rPr>
          <w:rStyle w:val="a4"/>
          <w:b w:val="0"/>
          <w:color w:val="auto"/>
          <w:sz w:val="28"/>
          <w:szCs w:val="28"/>
        </w:rPr>
        <w:t>пятнадцати</w:t>
      </w:r>
      <w:r w:rsidRPr="002426F0">
        <w:rPr>
          <w:rStyle w:val="a4"/>
          <w:b w:val="0"/>
          <w:color w:val="auto"/>
          <w:sz w:val="28"/>
          <w:szCs w:val="28"/>
        </w:rPr>
        <w:t>)</w:t>
      </w:r>
      <w:r w:rsidR="00CD701A" w:rsidRPr="002426F0">
        <w:rPr>
          <w:rStyle w:val="a4"/>
          <w:b w:val="0"/>
          <w:color w:val="auto"/>
          <w:sz w:val="28"/>
          <w:szCs w:val="28"/>
        </w:rPr>
        <w:t>,</w:t>
      </w:r>
      <w:r w:rsidRPr="002426F0">
        <w:rPr>
          <w:rStyle w:val="a4"/>
          <w:b w:val="0"/>
          <w:color w:val="auto"/>
          <w:sz w:val="28"/>
          <w:szCs w:val="28"/>
        </w:rPr>
        <w:t xml:space="preserve"> но не более </w:t>
      </w:r>
      <w:r w:rsidR="00443F1C" w:rsidRPr="002426F0">
        <w:rPr>
          <w:rStyle w:val="a4"/>
          <w:b w:val="0"/>
          <w:color w:val="auto"/>
          <w:sz w:val="28"/>
          <w:szCs w:val="28"/>
        </w:rPr>
        <w:t>20</w:t>
      </w:r>
      <w:r w:rsidRPr="002426F0">
        <w:rPr>
          <w:rStyle w:val="a4"/>
          <w:b w:val="0"/>
          <w:color w:val="auto"/>
          <w:sz w:val="28"/>
          <w:szCs w:val="28"/>
        </w:rPr>
        <w:t xml:space="preserve"> (</w:t>
      </w:r>
      <w:r w:rsidR="00443F1C" w:rsidRPr="002426F0">
        <w:rPr>
          <w:rStyle w:val="a4"/>
          <w:b w:val="0"/>
          <w:color w:val="auto"/>
          <w:sz w:val="28"/>
          <w:szCs w:val="28"/>
        </w:rPr>
        <w:t>двадцати</w:t>
      </w:r>
      <w:r w:rsidRPr="002426F0">
        <w:rPr>
          <w:rStyle w:val="a4"/>
          <w:b w:val="0"/>
          <w:color w:val="auto"/>
          <w:sz w:val="28"/>
          <w:szCs w:val="28"/>
        </w:rPr>
        <w:t>)</w:t>
      </w:r>
      <w:r>
        <w:rPr>
          <w:rStyle w:val="a4"/>
          <w:b w:val="0"/>
          <w:color w:val="auto"/>
          <w:sz w:val="28"/>
          <w:szCs w:val="28"/>
        </w:rPr>
        <w:t xml:space="preserve"> календарных дней.</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6D4176"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rsidR="000A361D" w:rsidRPr="002426F0" w:rsidRDefault="000A361D" w:rsidP="004B5F87">
      <w:pPr>
        <w:pStyle w:val="Default"/>
        <w:numPr>
          <w:ilvl w:val="0"/>
          <w:numId w:val="39"/>
        </w:numPr>
        <w:tabs>
          <w:tab w:val="left" w:pos="-3261"/>
          <w:tab w:val="left" w:pos="-1276"/>
        </w:tabs>
        <w:ind w:left="0" w:firstLine="284"/>
        <w:jc w:val="both"/>
        <w:rPr>
          <w:bCs/>
          <w:color w:val="auto"/>
          <w:sz w:val="28"/>
          <w:szCs w:val="28"/>
        </w:rPr>
      </w:pPr>
      <w:r w:rsidRPr="002426F0">
        <w:rPr>
          <w:bCs/>
          <w:color w:val="auto"/>
          <w:sz w:val="28"/>
          <w:szCs w:val="28"/>
        </w:rPr>
        <w:t xml:space="preserve">Для участников, не освобожденных от уплаты НДС – </w:t>
      </w:r>
      <w:r w:rsidR="004B5F87" w:rsidRPr="002426F0">
        <w:rPr>
          <w:bCs/>
          <w:color w:val="auto"/>
          <w:sz w:val="28"/>
          <w:szCs w:val="28"/>
        </w:rPr>
        <w:t>16566757,51 руб. (Шестнадцать миллионов пятьсот шестьдесят шесть тысяч семьсот пятьдесят семь рублей пятьдесят одна копейка), в т.ч. НДС 18% 2527132</w:t>
      </w:r>
      <w:r w:rsidR="002426F0" w:rsidRPr="002426F0">
        <w:rPr>
          <w:bCs/>
          <w:color w:val="auto"/>
          <w:sz w:val="28"/>
          <w:szCs w:val="28"/>
        </w:rPr>
        <w:t>,</w:t>
      </w:r>
      <w:r w:rsidR="004B5F87" w:rsidRPr="002426F0">
        <w:rPr>
          <w:bCs/>
          <w:color w:val="auto"/>
          <w:sz w:val="28"/>
          <w:szCs w:val="28"/>
        </w:rPr>
        <w:t>50 руб. (Два миллиона пятьсот двадцать семь тысяч сто тридцать два рубля пятьдесят копеек).</w:t>
      </w:r>
    </w:p>
    <w:p w:rsidR="000A361D" w:rsidRPr="002426F0" w:rsidRDefault="000A361D" w:rsidP="004B5F87">
      <w:pPr>
        <w:pStyle w:val="Default"/>
        <w:numPr>
          <w:ilvl w:val="0"/>
          <w:numId w:val="39"/>
        </w:numPr>
        <w:tabs>
          <w:tab w:val="left" w:pos="-3261"/>
          <w:tab w:val="left" w:pos="-1276"/>
        </w:tabs>
        <w:ind w:left="0" w:firstLine="284"/>
        <w:jc w:val="both"/>
        <w:rPr>
          <w:bCs/>
          <w:color w:val="auto"/>
          <w:sz w:val="28"/>
          <w:szCs w:val="28"/>
        </w:rPr>
      </w:pPr>
      <w:r w:rsidRPr="002426F0">
        <w:rPr>
          <w:bCs/>
          <w:color w:val="auto"/>
          <w:sz w:val="28"/>
          <w:szCs w:val="28"/>
        </w:rPr>
        <w:t xml:space="preserve">Для участников, освобожденных от уплаты НДС (без НДС) – </w:t>
      </w:r>
      <w:r w:rsidR="004B5F87" w:rsidRPr="002426F0">
        <w:rPr>
          <w:bCs/>
          <w:color w:val="auto"/>
          <w:sz w:val="28"/>
          <w:szCs w:val="28"/>
        </w:rPr>
        <w:t xml:space="preserve">14039625,01 </w:t>
      </w:r>
      <w:r w:rsidRPr="002426F0">
        <w:rPr>
          <w:bCs/>
          <w:color w:val="auto"/>
          <w:sz w:val="28"/>
          <w:szCs w:val="28"/>
        </w:rPr>
        <w:t>(</w:t>
      </w:r>
      <w:r w:rsidR="004B5F87" w:rsidRPr="002426F0">
        <w:rPr>
          <w:bCs/>
          <w:color w:val="auto"/>
          <w:sz w:val="28"/>
          <w:szCs w:val="28"/>
        </w:rPr>
        <w:t>Четырнадцать</w:t>
      </w:r>
      <w:r w:rsidR="009B6452" w:rsidRPr="002426F0">
        <w:rPr>
          <w:bCs/>
          <w:color w:val="auto"/>
          <w:sz w:val="28"/>
          <w:szCs w:val="28"/>
        </w:rPr>
        <w:t xml:space="preserve"> миллионов </w:t>
      </w:r>
      <w:r w:rsidR="004B5F87" w:rsidRPr="002426F0">
        <w:rPr>
          <w:bCs/>
          <w:color w:val="auto"/>
          <w:sz w:val="28"/>
          <w:szCs w:val="28"/>
        </w:rPr>
        <w:t xml:space="preserve">тридцать девять тысяч шестьсот двадцать пять </w:t>
      </w:r>
      <w:r w:rsidR="009B6452" w:rsidRPr="002426F0">
        <w:rPr>
          <w:bCs/>
          <w:color w:val="auto"/>
          <w:sz w:val="28"/>
          <w:szCs w:val="28"/>
        </w:rPr>
        <w:t>рублей</w:t>
      </w:r>
      <w:r w:rsidRPr="002426F0">
        <w:rPr>
          <w:bCs/>
          <w:color w:val="auto"/>
          <w:sz w:val="28"/>
          <w:szCs w:val="28"/>
        </w:rPr>
        <w:t xml:space="preserve"> </w:t>
      </w:r>
      <w:r w:rsidR="004B5F87" w:rsidRPr="002426F0">
        <w:rPr>
          <w:bCs/>
          <w:color w:val="auto"/>
          <w:sz w:val="28"/>
          <w:szCs w:val="28"/>
        </w:rPr>
        <w:t xml:space="preserve">одна </w:t>
      </w:r>
      <w:r w:rsidRPr="002426F0">
        <w:rPr>
          <w:bCs/>
          <w:color w:val="auto"/>
          <w:sz w:val="28"/>
          <w:szCs w:val="28"/>
        </w:rPr>
        <w:t>копе</w:t>
      </w:r>
      <w:r w:rsidR="004B5F87" w:rsidRPr="002426F0">
        <w:rPr>
          <w:bCs/>
          <w:color w:val="auto"/>
          <w:sz w:val="28"/>
          <w:szCs w:val="28"/>
        </w:rPr>
        <w:t>йка</w:t>
      </w:r>
      <w:r w:rsidRPr="002426F0">
        <w:rPr>
          <w:bCs/>
          <w:color w:val="auto"/>
          <w:sz w:val="28"/>
          <w:szCs w:val="28"/>
        </w:rPr>
        <w:t>).</w:t>
      </w:r>
    </w:p>
    <w:p w:rsidR="000A361D" w:rsidRPr="000A361D" w:rsidRDefault="000A361D" w:rsidP="000A361D">
      <w:pPr>
        <w:pStyle w:val="Default"/>
        <w:numPr>
          <w:ilvl w:val="0"/>
          <w:numId w:val="39"/>
        </w:numPr>
        <w:tabs>
          <w:tab w:val="left" w:pos="-3261"/>
          <w:tab w:val="left" w:pos="-1276"/>
        </w:tabs>
        <w:ind w:left="0" w:firstLine="284"/>
        <w:jc w:val="both"/>
        <w:rPr>
          <w:bCs/>
          <w:color w:val="auto"/>
          <w:sz w:val="28"/>
          <w:szCs w:val="28"/>
        </w:rPr>
      </w:pPr>
      <w:r w:rsidRPr="000A361D">
        <w:rPr>
          <w:bCs/>
          <w:color w:val="auto"/>
          <w:sz w:val="28"/>
          <w:szCs w:val="28"/>
        </w:rPr>
        <w:t xml:space="preserve">Начальная (максимальная) цена включает в себя все затраты </w:t>
      </w:r>
      <w:r w:rsidR="006B4F3E">
        <w:rPr>
          <w:bCs/>
          <w:color w:val="auto"/>
          <w:sz w:val="28"/>
          <w:szCs w:val="28"/>
        </w:rPr>
        <w:t>Подрядчика</w:t>
      </w:r>
      <w:r w:rsidRPr="000A361D">
        <w:rPr>
          <w:bCs/>
          <w:color w:val="auto"/>
          <w:sz w:val="28"/>
          <w:szCs w:val="28"/>
        </w:rPr>
        <w:t xml:space="preserve"> при выполнении Работ на Объекте, в том числе: затраты на производство строит</w:t>
      </w:r>
      <w:r w:rsidR="00134F95">
        <w:rPr>
          <w:bCs/>
          <w:color w:val="auto"/>
          <w:sz w:val="28"/>
          <w:szCs w:val="28"/>
        </w:rPr>
        <w:t xml:space="preserve">ельно-монтажных работ с учетом </w:t>
      </w:r>
      <w:r w:rsidRPr="000A361D">
        <w:rPr>
          <w:bCs/>
          <w:color w:val="auto"/>
          <w:sz w:val="28"/>
          <w:szCs w:val="28"/>
        </w:rPr>
        <w:t>стоимости материалов, изделий и конструкций, затраты по транспортировке, разгрузке</w:t>
      </w:r>
      <w:r w:rsidR="004B4018">
        <w:rPr>
          <w:bCs/>
          <w:color w:val="auto"/>
          <w:sz w:val="28"/>
          <w:szCs w:val="28"/>
        </w:rPr>
        <w:t>,</w:t>
      </w:r>
      <w:r w:rsidRPr="000A361D">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BF789F" w:rsidRDefault="00E54346" w:rsidP="00E54346">
      <w:pPr>
        <w:pStyle w:val="Default"/>
        <w:numPr>
          <w:ilvl w:val="0"/>
          <w:numId w:val="2"/>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rsidR="00E54346" w:rsidRPr="002C2BEF" w:rsidRDefault="00B80AF7" w:rsidP="00E54346">
      <w:pPr>
        <w:pStyle w:val="Default"/>
        <w:tabs>
          <w:tab w:val="left" w:pos="-1276"/>
          <w:tab w:val="left" w:pos="0"/>
          <w:tab w:val="left" w:pos="142"/>
        </w:tabs>
        <w:jc w:val="both"/>
        <w:rPr>
          <w:bCs/>
          <w:color w:val="FF0000"/>
          <w:sz w:val="28"/>
          <w:szCs w:val="28"/>
        </w:rPr>
      </w:pPr>
      <w:r w:rsidRPr="002426F0">
        <w:rPr>
          <w:bCs/>
          <w:color w:val="auto"/>
          <w:sz w:val="28"/>
          <w:szCs w:val="28"/>
        </w:rPr>
        <w:t>Российская Федерация, Белгородская область, город Губкин.</w:t>
      </w:r>
    </w:p>
    <w:p w:rsidR="00E54346" w:rsidRPr="00074930" w:rsidRDefault="00E54346" w:rsidP="00E54346">
      <w:pPr>
        <w:pStyle w:val="Default"/>
        <w:tabs>
          <w:tab w:val="left" w:pos="-1276"/>
          <w:tab w:val="left" w:pos="0"/>
          <w:tab w:val="left" w:pos="142"/>
        </w:tabs>
        <w:jc w:val="both"/>
        <w:rPr>
          <w:bCs/>
          <w:color w:val="FF0000"/>
          <w:sz w:val="28"/>
          <w:szCs w:val="28"/>
        </w:rPr>
      </w:pPr>
    </w:p>
    <w:p w:rsidR="00E54346" w:rsidRPr="002C2BEF"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2C2BEF">
        <w:rPr>
          <w:b/>
          <w:bCs/>
          <w:color w:val="auto"/>
          <w:sz w:val="28"/>
          <w:szCs w:val="28"/>
        </w:rPr>
        <w:t>Вид работ и услуг</w:t>
      </w:r>
      <w:r w:rsidR="00E54346" w:rsidRPr="002C2BEF">
        <w:rPr>
          <w:b/>
          <w:bCs/>
          <w:color w:val="auto"/>
          <w:sz w:val="28"/>
          <w:szCs w:val="28"/>
        </w:rPr>
        <w:t>:</w:t>
      </w:r>
    </w:p>
    <w:p w:rsidR="00B80AF7" w:rsidRPr="002426F0" w:rsidRDefault="00B80AF7" w:rsidP="00B80AF7">
      <w:pPr>
        <w:pStyle w:val="a3"/>
        <w:numPr>
          <w:ilvl w:val="0"/>
          <w:numId w:val="11"/>
        </w:numPr>
        <w:spacing w:after="0" w:line="240" w:lineRule="auto"/>
        <w:ind w:left="0" w:firstLine="284"/>
        <w:jc w:val="both"/>
        <w:rPr>
          <w:rFonts w:ascii="Times New Roman" w:hAnsi="Times New Roman"/>
          <w:bCs/>
          <w:sz w:val="28"/>
          <w:szCs w:val="28"/>
        </w:rPr>
      </w:pPr>
      <w:r w:rsidRPr="002426F0">
        <w:rPr>
          <w:rFonts w:ascii="Times New Roman" w:hAnsi="Times New Roman"/>
          <w:bCs/>
          <w:sz w:val="28"/>
          <w:szCs w:val="28"/>
        </w:rPr>
        <w:t xml:space="preserve">Выполнить ремонтные и строительно-монтажные работы с целью обустройства переездов через действующий газопровод шириной 6 метров, для проезда тяжелой техники, используя в качестве покрытия железобетонные плиты. </w:t>
      </w:r>
    </w:p>
    <w:p w:rsidR="00B80AF7" w:rsidRPr="002426F0" w:rsidRDefault="00B80AF7" w:rsidP="00B80AF7">
      <w:pPr>
        <w:pStyle w:val="a3"/>
        <w:numPr>
          <w:ilvl w:val="0"/>
          <w:numId w:val="11"/>
        </w:numPr>
        <w:spacing w:after="0" w:line="240" w:lineRule="auto"/>
        <w:ind w:left="0" w:firstLine="284"/>
        <w:jc w:val="both"/>
        <w:rPr>
          <w:rFonts w:ascii="Times New Roman" w:hAnsi="Times New Roman"/>
          <w:bCs/>
          <w:sz w:val="28"/>
          <w:szCs w:val="28"/>
        </w:rPr>
      </w:pPr>
      <w:r w:rsidRPr="002426F0">
        <w:rPr>
          <w:rFonts w:ascii="Times New Roman" w:hAnsi="Times New Roman"/>
          <w:bCs/>
          <w:sz w:val="28"/>
          <w:szCs w:val="28"/>
        </w:rPr>
        <w:t>После основных процессов производства работ, переезды необходимо оборудовать знаками безопасности, отвечающими требованиям ГОСТ.</w:t>
      </w:r>
    </w:p>
    <w:p w:rsidR="003D1A85" w:rsidRPr="002C2BEF" w:rsidRDefault="00E54346" w:rsidP="00B80AF7">
      <w:pPr>
        <w:pStyle w:val="a3"/>
        <w:numPr>
          <w:ilvl w:val="0"/>
          <w:numId w:val="11"/>
        </w:numPr>
        <w:spacing w:after="0" w:line="240" w:lineRule="auto"/>
        <w:ind w:left="0" w:firstLine="284"/>
        <w:jc w:val="both"/>
        <w:rPr>
          <w:rFonts w:ascii="Times New Roman" w:hAnsi="Times New Roman"/>
          <w:bCs/>
          <w:sz w:val="28"/>
          <w:szCs w:val="28"/>
        </w:rPr>
      </w:pPr>
      <w:r w:rsidRPr="002C2BEF">
        <w:rPr>
          <w:color w:val="000000" w:themeColor="text1"/>
          <w:sz w:val="28"/>
          <w:szCs w:val="28"/>
        </w:rPr>
        <w:t xml:space="preserve"> </w:t>
      </w:r>
      <w:r w:rsidR="003D1A85" w:rsidRPr="002C2BEF">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FC61EA" w:rsidRPr="002C2BEF" w:rsidRDefault="00FC61EA" w:rsidP="00FC61EA">
      <w:pPr>
        <w:pStyle w:val="a3"/>
        <w:numPr>
          <w:ilvl w:val="0"/>
          <w:numId w:val="11"/>
        </w:numPr>
        <w:spacing w:after="0" w:line="240" w:lineRule="auto"/>
        <w:jc w:val="both"/>
        <w:rPr>
          <w:rFonts w:ascii="Times New Roman" w:hAnsi="Times New Roman"/>
          <w:bCs/>
          <w:sz w:val="28"/>
          <w:szCs w:val="28"/>
        </w:rPr>
      </w:pPr>
      <w:r w:rsidRPr="002C2BEF">
        <w:rPr>
          <w:rFonts w:ascii="Times New Roman" w:hAnsi="Times New Roman"/>
          <w:bCs/>
          <w:sz w:val="28"/>
          <w:szCs w:val="28"/>
        </w:rPr>
        <w:t>Организовать складское хозяйство, установить временные здания и сооружения.</w:t>
      </w:r>
    </w:p>
    <w:p w:rsidR="003D1A85" w:rsidRPr="002C2BEF"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2C2BEF"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Поставка</w:t>
      </w:r>
      <w:r w:rsidR="003D1A85" w:rsidRPr="002C2BEF">
        <w:rPr>
          <w:rFonts w:ascii="Times New Roman" w:hAnsi="Times New Roman"/>
          <w:bCs/>
          <w:sz w:val="28"/>
          <w:szCs w:val="28"/>
        </w:rPr>
        <w:t xml:space="preserve"> материалов производить</w:t>
      </w:r>
      <w:r w:rsidRPr="002C2BEF">
        <w:rPr>
          <w:rFonts w:ascii="Times New Roman" w:hAnsi="Times New Roman"/>
          <w:bCs/>
          <w:sz w:val="28"/>
          <w:szCs w:val="28"/>
        </w:rPr>
        <w:t xml:space="preserve">ся </w:t>
      </w:r>
      <w:r w:rsidR="006B4F3E">
        <w:rPr>
          <w:rFonts w:ascii="Times New Roman" w:hAnsi="Times New Roman"/>
          <w:bCs/>
          <w:sz w:val="28"/>
          <w:szCs w:val="28"/>
        </w:rPr>
        <w:t>Подрядчиком</w:t>
      </w:r>
      <w:r w:rsidR="003D1A85" w:rsidRPr="002C2BEF">
        <w:rPr>
          <w:rFonts w:ascii="Times New Roman" w:hAnsi="Times New Roman"/>
          <w:bCs/>
          <w:sz w:val="28"/>
          <w:szCs w:val="28"/>
        </w:rPr>
        <w:t xml:space="preserve"> с осуществлением контроля </w:t>
      </w:r>
      <w:r w:rsidR="0092056C">
        <w:rPr>
          <w:rFonts w:ascii="Times New Roman" w:hAnsi="Times New Roman"/>
          <w:bCs/>
          <w:sz w:val="28"/>
          <w:szCs w:val="28"/>
        </w:rPr>
        <w:t>их</w:t>
      </w:r>
      <w:r w:rsidR="003D1A85" w:rsidRPr="002C2BEF">
        <w:rPr>
          <w:rFonts w:ascii="Times New Roman" w:hAnsi="Times New Roman"/>
          <w:bCs/>
          <w:sz w:val="28"/>
          <w:szCs w:val="28"/>
        </w:rPr>
        <w:t xml:space="preserve"> качества </w:t>
      </w:r>
      <w:r w:rsidRPr="002C2BEF">
        <w:rPr>
          <w:rFonts w:ascii="Times New Roman" w:hAnsi="Times New Roman"/>
          <w:bCs/>
          <w:sz w:val="28"/>
          <w:szCs w:val="28"/>
        </w:rPr>
        <w:t xml:space="preserve">и наличия </w:t>
      </w:r>
      <w:r w:rsidR="003D1A85" w:rsidRPr="002C2BEF">
        <w:rPr>
          <w:rFonts w:ascii="Times New Roman" w:hAnsi="Times New Roman"/>
          <w:bCs/>
          <w:sz w:val="28"/>
          <w:szCs w:val="28"/>
        </w:rPr>
        <w:t>соответствующи</w:t>
      </w:r>
      <w:r w:rsidRPr="002C2BEF">
        <w:rPr>
          <w:rFonts w:ascii="Times New Roman" w:hAnsi="Times New Roman"/>
          <w:bCs/>
          <w:sz w:val="28"/>
          <w:szCs w:val="28"/>
        </w:rPr>
        <w:t>х</w:t>
      </w:r>
      <w:r w:rsidR="003D1A85" w:rsidRPr="002C2BEF">
        <w:rPr>
          <w:rFonts w:ascii="Times New Roman" w:hAnsi="Times New Roman"/>
          <w:bCs/>
          <w:sz w:val="28"/>
          <w:szCs w:val="28"/>
        </w:rPr>
        <w:t xml:space="preserve"> сопроводительны</w:t>
      </w:r>
      <w:r w:rsidRPr="002C2BEF">
        <w:rPr>
          <w:rFonts w:ascii="Times New Roman" w:hAnsi="Times New Roman"/>
          <w:bCs/>
          <w:sz w:val="28"/>
          <w:szCs w:val="28"/>
        </w:rPr>
        <w:t>х</w:t>
      </w:r>
      <w:r w:rsidR="003D1A85" w:rsidRPr="002C2BEF">
        <w:rPr>
          <w:rFonts w:ascii="Times New Roman" w:hAnsi="Times New Roman"/>
          <w:bCs/>
          <w:sz w:val="28"/>
          <w:szCs w:val="28"/>
        </w:rPr>
        <w:t xml:space="preserve"> документ</w:t>
      </w:r>
      <w:r w:rsidRPr="002C2BEF">
        <w:rPr>
          <w:rFonts w:ascii="Times New Roman" w:hAnsi="Times New Roman"/>
          <w:bCs/>
          <w:sz w:val="28"/>
          <w:szCs w:val="28"/>
        </w:rPr>
        <w:t>ов</w:t>
      </w:r>
      <w:r w:rsidR="003D1A85" w:rsidRPr="002C2BE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2C2BEF"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2C2BEF"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настоящим Техническим заданием в Приложени</w:t>
      </w:r>
      <w:r w:rsidR="004B4018">
        <w:rPr>
          <w:rFonts w:ascii="Times New Roman" w:hAnsi="Times New Roman"/>
          <w:bCs/>
          <w:sz w:val="28"/>
          <w:szCs w:val="28"/>
        </w:rPr>
        <w:t>и</w:t>
      </w:r>
      <w:r w:rsidR="00E54346" w:rsidRPr="002C2BEF">
        <w:rPr>
          <w:rFonts w:ascii="Times New Roman" w:hAnsi="Times New Roman"/>
          <w:bCs/>
          <w:sz w:val="28"/>
          <w:szCs w:val="28"/>
        </w:rPr>
        <w:t xml:space="preserve"> №1 и является неотъемлемой </w:t>
      </w:r>
      <w:r w:rsidR="003D1A85" w:rsidRPr="002C2BEF">
        <w:rPr>
          <w:rFonts w:ascii="Times New Roman" w:hAnsi="Times New Roman"/>
          <w:bCs/>
          <w:sz w:val="28"/>
          <w:szCs w:val="28"/>
        </w:rPr>
        <w:t xml:space="preserve">его частью. </w:t>
      </w:r>
    </w:p>
    <w:p w:rsidR="003D1A85"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E7205D" w:rsidRDefault="00A95787" w:rsidP="00AC74A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E7205D">
        <w:rPr>
          <w:rFonts w:ascii="Times New Roman" w:hAnsi="Times New Roman"/>
          <w:b/>
          <w:bCs/>
          <w:color w:val="000000"/>
          <w:sz w:val="28"/>
          <w:szCs w:val="28"/>
        </w:rPr>
        <w:t xml:space="preserve">Технические требования </w:t>
      </w:r>
      <w:r w:rsidR="00E663CF" w:rsidRPr="00E7205D">
        <w:rPr>
          <w:rFonts w:ascii="Times New Roman" w:hAnsi="Times New Roman"/>
          <w:b/>
          <w:bCs/>
          <w:color w:val="000000"/>
          <w:sz w:val="28"/>
          <w:szCs w:val="28"/>
        </w:rPr>
        <w:t>к выполняемым работам и материалам</w:t>
      </w:r>
      <w:r w:rsidRPr="00E7205D">
        <w:rPr>
          <w:rFonts w:ascii="Times New Roman" w:hAnsi="Times New Roman"/>
          <w:b/>
          <w:bCs/>
          <w:color w:val="000000"/>
          <w:sz w:val="28"/>
          <w:szCs w:val="28"/>
        </w:rPr>
        <w:t xml:space="preserve">: </w:t>
      </w:r>
      <w:r w:rsidR="005D4E5E" w:rsidRPr="00E7205D">
        <w:rPr>
          <w:rFonts w:ascii="Times New Roman" w:hAnsi="Times New Roman"/>
          <w:b/>
          <w:bCs/>
          <w:color w:val="000000"/>
          <w:sz w:val="28"/>
          <w:szCs w:val="28"/>
        </w:rPr>
        <w:t xml:space="preserve">   </w:t>
      </w:r>
    </w:p>
    <w:p w:rsidR="00915E34" w:rsidRDefault="00915E34" w:rsidP="00E7205D">
      <w:pPr>
        <w:pStyle w:val="a3"/>
        <w:numPr>
          <w:ilvl w:val="0"/>
          <w:numId w:val="36"/>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p>
    <w:p w:rsidR="00915E34" w:rsidRPr="00D73261" w:rsidRDefault="00915E34" w:rsidP="00E7205D">
      <w:pPr>
        <w:pStyle w:val="a3"/>
        <w:numPr>
          <w:ilvl w:val="0"/>
          <w:numId w:val="36"/>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D73261">
        <w:rPr>
          <w:rFonts w:ascii="Times New Roman" w:hAnsi="Times New Roman"/>
          <w:bCs/>
          <w:sz w:val="28"/>
          <w:szCs w:val="28"/>
        </w:rPr>
        <w:lastRenderedPageBreak/>
        <w:t>Перед производством строительно-монтажных и земляных работ, совместно с представителями Заказчика, необходимо организовать входной контроль рабочей документации и материалов, операционный контроль отдельных рабочих процессов, а также приемочный контроль выполненных работ с оценкой соответствия</w:t>
      </w:r>
    </w:p>
    <w:p w:rsidR="00E7205D" w:rsidRPr="00D73261" w:rsidRDefault="00E7205D" w:rsidP="00E7205D">
      <w:pPr>
        <w:pStyle w:val="a3"/>
        <w:numPr>
          <w:ilvl w:val="0"/>
          <w:numId w:val="36"/>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D73261">
        <w:rPr>
          <w:rFonts w:ascii="Times New Roman" w:hAnsi="Times New Roman"/>
          <w:bCs/>
          <w:color w:val="000000"/>
          <w:sz w:val="28"/>
          <w:szCs w:val="28"/>
        </w:rPr>
        <w:t xml:space="preserve">Перед укладкой плит выполнить работы по выравниванию и планировке верха земляного полотна. При необходимости (наличии больших просадок) произвести досыпку. </w:t>
      </w:r>
    </w:p>
    <w:p w:rsidR="00D137D3" w:rsidRPr="00D73261" w:rsidRDefault="00E7205D" w:rsidP="00D137D3">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D73261">
        <w:rPr>
          <w:rFonts w:ascii="Times New Roman" w:hAnsi="Times New Roman"/>
          <w:bCs/>
          <w:color w:val="000000"/>
          <w:sz w:val="28"/>
          <w:szCs w:val="28"/>
        </w:rPr>
        <w:t>-</w:t>
      </w:r>
      <w:r w:rsidRPr="00D73261">
        <w:rPr>
          <w:rFonts w:ascii="Times New Roman" w:hAnsi="Times New Roman"/>
          <w:bCs/>
          <w:color w:val="000000"/>
          <w:sz w:val="28"/>
          <w:szCs w:val="28"/>
        </w:rPr>
        <w:tab/>
      </w:r>
      <w:r w:rsidR="00D137D3" w:rsidRPr="00D73261">
        <w:rPr>
          <w:rFonts w:ascii="Times New Roman" w:hAnsi="Times New Roman"/>
          <w:bCs/>
          <w:color w:val="000000"/>
          <w:sz w:val="28"/>
          <w:szCs w:val="28"/>
        </w:rPr>
        <w:t xml:space="preserve">Железобетонные плиты должны быть изготовлены в соответствии с техническими требованиями </w:t>
      </w:r>
      <w:r w:rsidR="00D137D3" w:rsidRPr="00D73261">
        <w:rPr>
          <w:rFonts w:ascii="Times New Roman" w:hAnsi="Times New Roman"/>
          <w:bCs/>
          <w:sz w:val="28"/>
          <w:szCs w:val="28"/>
        </w:rPr>
        <w:t xml:space="preserve">ГОСТ </w:t>
      </w:r>
      <w:hyperlink r:id="rId8" w:history="1">
        <w:r w:rsidR="00D137D3" w:rsidRPr="00D73261">
          <w:rPr>
            <w:rFonts w:ascii="Times New Roman" w:hAnsi="Times New Roman"/>
            <w:sz w:val="28"/>
            <w:szCs w:val="28"/>
            <w:u w:val="single"/>
            <w:bdr w:val="none" w:sz="0" w:space="0" w:color="auto" w:frame="1"/>
            <w:shd w:val="clear" w:color="auto" w:fill="EEEEEE"/>
          </w:rPr>
          <w:t>33148-2014</w:t>
        </w:r>
      </w:hyperlink>
      <w:r w:rsidR="00D137D3" w:rsidRPr="00D73261">
        <w:rPr>
          <w:rFonts w:ascii="Times New Roman" w:hAnsi="Times New Roman"/>
          <w:bCs/>
          <w:color w:val="000000"/>
          <w:sz w:val="28"/>
          <w:szCs w:val="28"/>
        </w:rPr>
        <w:t xml:space="preserve">, марки 1П30.18-30, размером 3000х1750х170 мм, массой m = 2,2 т, объем V = 0,88 м^3 согласно ГОСТ 21924.0-84 таблице №1 п.п 1 Основных параметров и размеров, включая маркировку каждой плиты. </w:t>
      </w:r>
    </w:p>
    <w:p w:rsidR="00E7205D" w:rsidRPr="00D73261" w:rsidRDefault="00E7205D" w:rsidP="00D137D3">
      <w:pPr>
        <w:pStyle w:val="a3"/>
        <w:numPr>
          <w:ilvl w:val="0"/>
          <w:numId w:val="44"/>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D73261">
        <w:rPr>
          <w:rFonts w:ascii="Times New Roman" w:hAnsi="Times New Roman"/>
          <w:bCs/>
          <w:color w:val="000000"/>
          <w:sz w:val="28"/>
          <w:szCs w:val="28"/>
        </w:rPr>
        <w:t>Запрещается подъем и монтаж железобетонных конструкций, не имеющих монтажных петель, маркировки и меток, обеспечивающих правильную строповку и монтаж.</w:t>
      </w:r>
    </w:p>
    <w:p w:rsidR="00E7205D" w:rsidRPr="00D73261" w:rsidRDefault="00D73261" w:rsidP="00E7205D">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Pr>
          <w:rFonts w:ascii="Times New Roman" w:hAnsi="Times New Roman"/>
          <w:bCs/>
          <w:color w:val="000000"/>
          <w:sz w:val="28"/>
          <w:szCs w:val="28"/>
        </w:rPr>
        <w:t>-</w:t>
      </w:r>
      <w:r>
        <w:rPr>
          <w:rFonts w:ascii="Times New Roman" w:hAnsi="Times New Roman"/>
          <w:bCs/>
          <w:color w:val="000000"/>
          <w:sz w:val="28"/>
          <w:szCs w:val="28"/>
        </w:rPr>
        <w:tab/>
        <w:t xml:space="preserve">В </w:t>
      </w:r>
      <w:r w:rsidR="00E7205D" w:rsidRPr="00D73261">
        <w:rPr>
          <w:rFonts w:ascii="Times New Roman" w:hAnsi="Times New Roman"/>
          <w:bCs/>
          <w:color w:val="000000"/>
          <w:sz w:val="28"/>
          <w:szCs w:val="28"/>
        </w:rPr>
        <w:t>качестве защитной прослойки</w:t>
      </w:r>
      <w:r w:rsidR="00E82D75" w:rsidRPr="00D73261">
        <w:rPr>
          <w:rFonts w:ascii="Times New Roman" w:hAnsi="Times New Roman"/>
          <w:bCs/>
          <w:color w:val="000000"/>
          <w:sz w:val="28"/>
          <w:szCs w:val="28"/>
        </w:rPr>
        <w:t>,</w:t>
      </w:r>
      <w:r w:rsidR="00E7205D" w:rsidRPr="00D73261">
        <w:rPr>
          <w:rFonts w:ascii="Times New Roman" w:hAnsi="Times New Roman"/>
          <w:bCs/>
          <w:color w:val="000000"/>
          <w:sz w:val="28"/>
          <w:szCs w:val="28"/>
        </w:rPr>
        <w:t xml:space="preserve"> </w:t>
      </w:r>
      <w:r w:rsidR="00E82D75" w:rsidRPr="00D73261">
        <w:rPr>
          <w:rFonts w:ascii="Times New Roman" w:hAnsi="Times New Roman"/>
          <w:bCs/>
          <w:color w:val="000000"/>
          <w:sz w:val="28"/>
          <w:szCs w:val="28"/>
        </w:rPr>
        <w:t xml:space="preserve">укладываемое в земляное полотно путем раскатки рулонов, </w:t>
      </w:r>
      <w:r w:rsidR="00E7205D" w:rsidRPr="00D73261">
        <w:rPr>
          <w:rFonts w:ascii="Times New Roman" w:hAnsi="Times New Roman"/>
          <w:bCs/>
          <w:color w:val="000000"/>
          <w:sz w:val="28"/>
          <w:szCs w:val="28"/>
        </w:rPr>
        <w:t xml:space="preserve">необходимо </w:t>
      </w:r>
      <w:r w:rsidR="00E82D75" w:rsidRPr="00D73261">
        <w:rPr>
          <w:rFonts w:ascii="Times New Roman" w:hAnsi="Times New Roman"/>
          <w:color w:val="000000"/>
          <w:sz w:val="28"/>
          <w:szCs w:val="28"/>
        </w:rPr>
        <w:t>использовать нетканые синтетические полотна, отвечающие требованиям к конкретному способу производства, областям применения и составу сырья нетканых полотен и изделий из них. Нагрузка</w:t>
      </w:r>
      <w:r>
        <w:rPr>
          <w:rFonts w:ascii="Times New Roman" w:hAnsi="Times New Roman"/>
          <w:color w:val="000000"/>
          <w:sz w:val="28"/>
          <w:szCs w:val="28"/>
        </w:rPr>
        <w:t>,</w:t>
      </w:r>
      <w:r w:rsidR="00E82D75" w:rsidRPr="00D73261">
        <w:rPr>
          <w:rFonts w:ascii="Times New Roman" w:hAnsi="Times New Roman"/>
          <w:color w:val="000000"/>
          <w:sz w:val="28"/>
          <w:szCs w:val="28"/>
        </w:rPr>
        <w:t xml:space="preserve"> указанная в техническом паспорте материала, должна соответствовать ГОСТ Р 53226-2008 табл.2 п. 5.3.3.</w:t>
      </w:r>
    </w:p>
    <w:p w:rsidR="00E7205D" w:rsidRPr="00D73261" w:rsidRDefault="00E7205D" w:rsidP="00E7205D">
      <w:pPr>
        <w:pStyle w:val="a3"/>
        <w:numPr>
          <w:ilvl w:val="0"/>
          <w:numId w:val="43"/>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D73261">
        <w:rPr>
          <w:rFonts w:ascii="Times New Roman" w:hAnsi="Times New Roman"/>
          <w:bCs/>
          <w:color w:val="000000"/>
          <w:sz w:val="28"/>
          <w:szCs w:val="28"/>
        </w:rPr>
        <w:t>После обкатки и выравнивания покрытия, плиты следует скрепить сваркой стыковых скоб. После сварки выполнить работы по омоноличиванию швов. Продольные и поперечные швы следует на 2/3 заполнить пескоцементным раствором, на 1/3 битумно-полимерной мастикой.</w:t>
      </w:r>
    </w:p>
    <w:p w:rsidR="00E7205D" w:rsidRPr="00D73261" w:rsidRDefault="00E7205D" w:rsidP="00E7205D">
      <w:pPr>
        <w:pStyle w:val="a3"/>
        <w:numPr>
          <w:ilvl w:val="0"/>
          <w:numId w:val="43"/>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D73261">
        <w:rPr>
          <w:rFonts w:ascii="Times New Roman" w:hAnsi="Times New Roman"/>
          <w:bCs/>
          <w:color w:val="000000"/>
          <w:sz w:val="28"/>
          <w:szCs w:val="28"/>
        </w:rPr>
        <w:t>Устройство закрытого дренажа следует выполнить, руководствуясь требованиям СНиП 3.02.01-87 «Земляные сооружения, основания и фундаменты», где основные процессы включают устройство траншеи на заданную глубину с проектным уклоном, укладка дренажных труб, устройство фильтрующего защитного слоя, обратная засыпка траншеи, рекультивация нарушенного слоя и ее планировка вручную.</w:t>
      </w:r>
    </w:p>
    <w:p w:rsidR="00E7205D" w:rsidRPr="00D73261" w:rsidRDefault="00E7205D" w:rsidP="00E7205D">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D73261">
        <w:rPr>
          <w:rFonts w:ascii="Times New Roman" w:hAnsi="Times New Roman"/>
          <w:bCs/>
          <w:color w:val="000000"/>
          <w:sz w:val="28"/>
          <w:szCs w:val="28"/>
        </w:rPr>
        <w:t>-</w:t>
      </w:r>
      <w:r w:rsidRPr="00D73261">
        <w:rPr>
          <w:rFonts w:ascii="Times New Roman" w:hAnsi="Times New Roman"/>
          <w:bCs/>
          <w:color w:val="000000"/>
          <w:sz w:val="28"/>
          <w:szCs w:val="28"/>
        </w:rPr>
        <w:tab/>
        <w:t>Знаки безопасности на переездах должны быть изготовлены в строгом соответствии с требованиями ГОСТ Р 12.4.026-2001.</w:t>
      </w:r>
    </w:p>
    <w:p w:rsidR="00443F1C" w:rsidRPr="00D73261" w:rsidRDefault="00443F1C" w:rsidP="00443F1C">
      <w:pPr>
        <w:pStyle w:val="a3"/>
        <w:numPr>
          <w:ilvl w:val="0"/>
          <w:numId w:val="36"/>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D73261">
        <w:rPr>
          <w:rFonts w:ascii="Times New Roman" w:hAnsi="Times New Roman"/>
          <w:bCs/>
          <w:sz w:val="28"/>
          <w:szCs w:val="28"/>
        </w:rPr>
        <w:t>Место установки предупреждающих знаков, а также смысловое значение должно соответствовать Таблице №3, п.2.6.3 Отраслевого стандарта 51.55-79.</w:t>
      </w:r>
    </w:p>
    <w:p w:rsidR="005D4E5E" w:rsidRDefault="00E7205D" w:rsidP="00E7205D">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r w:rsidRPr="00D73261">
        <w:rPr>
          <w:rFonts w:ascii="Times New Roman" w:hAnsi="Times New Roman"/>
          <w:bCs/>
          <w:color w:val="000000"/>
          <w:sz w:val="28"/>
          <w:szCs w:val="28"/>
        </w:rPr>
        <w:t>-</w:t>
      </w:r>
      <w:r w:rsidRPr="00D73261">
        <w:rPr>
          <w:rFonts w:ascii="Times New Roman" w:hAnsi="Times New Roman"/>
          <w:bCs/>
          <w:color w:val="000000"/>
          <w:sz w:val="28"/>
          <w:szCs w:val="28"/>
        </w:rPr>
        <w:tab/>
      </w:r>
      <w:r w:rsidR="00E82D75" w:rsidRPr="00D73261">
        <w:rPr>
          <w:rFonts w:ascii="Times New Roman" w:hAnsi="Times New Roman"/>
          <w:color w:val="000000"/>
          <w:sz w:val="28"/>
          <w:szCs w:val="28"/>
        </w:rPr>
        <w:t>Производство работ по устройству песчаного подстилающего слоя должно производиться в соответствии с требованиями ТР 192-08 п. №3 «Устройство песчаного подстилающего слоя»</w:t>
      </w:r>
      <w:r w:rsidRPr="00D73261">
        <w:rPr>
          <w:rFonts w:ascii="Times New Roman" w:hAnsi="Times New Roman"/>
          <w:bCs/>
          <w:color w:val="000000"/>
          <w:sz w:val="28"/>
          <w:szCs w:val="28"/>
        </w:rPr>
        <w:t>.</w:t>
      </w:r>
    </w:p>
    <w:p w:rsidR="00B80AF7" w:rsidRDefault="00B80AF7"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AC4AFA" w:rsidRDefault="00F27C51" w:rsidP="00362074">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rsidR="0042154D" w:rsidRP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 xml:space="preserve">е материально-технические ресурсы, находящиеся </w:t>
      </w:r>
      <w:r w:rsidR="0042154D" w:rsidRPr="0042154D">
        <w:rPr>
          <w:rStyle w:val="a4"/>
          <w:b w:val="0"/>
          <w:color w:val="auto"/>
          <w:sz w:val="28"/>
          <w:szCs w:val="28"/>
        </w:rPr>
        <w:lastRenderedPageBreak/>
        <w:t>в идеальном рабочем состоянии, позволяющ</w:t>
      </w:r>
      <w:r w:rsidR="0092056C">
        <w:rPr>
          <w:rStyle w:val="a4"/>
          <w:b w:val="0"/>
          <w:color w:val="auto"/>
          <w:sz w:val="28"/>
          <w:szCs w:val="28"/>
        </w:rPr>
        <w:t>е</w:t>
      </w:r>
      <w:r w:rsidR="0042154D" w:rsidRPr="0042154D">
        <w:rPr>
          <w:rStyle w:val="a4"/>
          <w:b w:val="0"/>
          <w:color w:val="auto"/>
          <w:sz w:val="28"/>
          <w:szCs w:val="28"/>
        </w:rPr>
        <w:t>м эффективно и с надлежащим качеством выполнить работы.</w:t>
      </w:r>
    </w:p>
    <w:p w:rsidR="00C47D1E" w:rsidRPr="00D73261" w:rsidRDefault="00C47D1E" w:rsidP="0042154D">
      <w:pPr>
        <w:pStyle w:val="Default"/>
        <w:numPr>
          <w:ilvl w:val="0"/>
          <w:numId w:val="38"/>
        </w:numPr>
        <w:ind w:left="0" w:firstLine="284"/>
        <w:jc w:val="both"/>
        <w:rPr>
          <w:rStyle w:val="a4"/>
          <w:b w:val="0"/>
          <w:color w:val="FF0000"/>
          <w:sz w:val="28"/>
          <w:szCs w:val="28"/>
        </w:rPr>
      </w:pPr>
      <w:r w:rsidRPr="00D73261">
        <w:rPr>
          <w:spacing w:val="3"/>
          <w:sz w:val="28"/>
          <w:szCs w:val="28"/>
        </w:rPr>
        <w:t xml:space="preserve">На стадии подачи заявки Участник должен будет представить конкретный список </w:t>
      </w:r>
      <w:r w:rsidRPr="00D73261">
        <w:rPr>
          <w:spacing w:val="1"/>
          <w:sz w:val="28"/>
          <w:szCs w:val="28"/>
        </w:rPr>
        <w:t>механизмов и</w:t>
      </w:r>
      <w:r w:rsidRPr="00D73261">
        <w:rPr>
          <w:spacing w:val="6"/>
          <w:sz w:val="28"/>
          <w:szCs w:val="28"/>
        </w:rPr>
        <w:t xml:space="preserve"> </w:t>
      </w:r>
      <w:r w:rsidRPr="00D73261">
        <w:rPr>
          <w:spacing w:val="3"/>
          <w:sz w:val="28"/>
          <w:szCs w:val="28"/>
        </w:rPr>
        <w:t xml:space="preserve">оборудования, </w:t>
      </w:r>
      <w:r w:rsidRPr="00D73261">
        <w:rPr>
          <w:spacing w:val="-1"/>
          <w:sz w:val="28"/>
          <w:szCs w:val="28"/>
        </w:rPr>
        <w:t>которые он предлагает дл</w:t>
      </w:r>
      <w:r w:rsidR="004B4018" w:rsidRPr="00D73261">
        <w:rPr>
          <w:spacing w:val="-1"/>
          <w:sz w:val="28"/>
          <w:szCs w:val="28"/>
        </w:rPr>
        <w:t>я использования при выполнении Д</w:t>
      </w:r>
      <w:r w:rsidRPr="00D73261">
        <w:rPr>
          <w:spacing w:val="-1"/>
          <w:sz w:val="28"/>
          <w:szCs w:val="28"/>
        </w:rPr>
        <w:t>оговора</w:t>
      </w:r>
      <w:r w:rsidRPr="00D73261">
        <w:rPr>
          <w:spacing w:val="-3"/>
          <w:sz w:val="28"/>
          <w:szCs w:val="28"/>
        </w:rPr>
        <w:t>.</w:t>
      </w:r>
      <w:r w:rsidRPr="00D73261">
        <w:rPr>
          <w:spacing w:val="1"/>
          <w:sz w:val="28"/>
          <w:szCs w:val="28"/>
        </w:rPr>
        <w:t xml:space="preserve"> Перечень основных</w:t>
      </w:r>
      <w:r w:rsidRPr="00D73261">
        <w:rPr>
          <w:sz w:val="28"/>
          <w:szCs w:val="28"/>
        </w:rPr>
        <w:t xml:space="preserve"> машин и прочего материально-технического оборудования указан в Приложении №2.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E66AFD" w:rsidRDefault="0042154D" w:rsidP="008F3D1E">
      <w:pPr>
        <w:pStyle w:val="Default"/>
        <w:numPr>
          <w:ilvl w:val="0"/>
          <w:numId w:val="38"/>
        </w:numPr>
        <w:tabs>
          <w:tab w:val="left" w:pos="-1276"/>
        </w:tabs>
        <w:ind w:left="0" w:firstLine="0"/>
        <w:jc w:val="both"/>
        <w:rPr>
          <w:rStyle w:val="a4"/>
          <w:b w:val="0"/>
          <w:color w:val="auto"/>
          <w:sz w:val="28"/>
          <w:szCs w:val="28"/>
        </w:rPr>
      </w:pPr>
      <w:r w:rsidRPr="00E66AFD">
        <w:rPr>
          <w:rStyle w:val="a4"/>
          <w:b w:val="0"/>
          <w:color w:val="auto"/>
          <w:sz w:val="28"/>
          <w:szCs w:val="28"/>
        </w:rPr>
        <w:t xml:space="preserve">Согласно </w:t>
      </w:r>
      <w:r w:rsidR="00733AE1" w:rsidRPr="00E66AFD">
        <w:rPr>
          <w:rStyle w:val="a4"/>
          <w:b w:val="0"/>
          <w:color w:val="auto"/>
          <w:sz w:val="28"/>
          <w:szCs w:val="28"/>
        </w:rPr>
        <w:t>с</w:t>
      </w:r>
      <w:r w:rsidRPr="00E66AFD">
        <w:rPr>
          <w:rStyle w:val="a4"/>
          <w:b w:val="0"/>
          <w:color w:val="auto"/>
          <w:sz w:val="28"/>
          <w:szCs w:val="28"/>
        </w:rPr>
        <w:t>т.</w:t>
      </w:r>
      <w:r w:rsidR="004B4018">
        <w:rPr>
          <w:rStyle w:val="a4"/>
          <w:b w:val="0"/>
          <w:color w:val="auto"/>
          <w:sz w:val="28"/>
          <w:szCs w:val="28"/>
        </w:rPr>
        <w:t xml:space="preserve"> </w:t>
      </w:r>
      <w:r w:rsidRPr="00E66AFD">
        <w:rPr>
          <w:rStyle w:val="a4"/>
          <w:b w:val="0"/>
          <w:color w:val="auto"/>
          <w:sz w:val="28"/>
          <w:szCs w:val="28"/>
        </w:rPr>
        <w:t xml:space="preserve">213 ТК </w:t>
      </w:r>
      <w:r w:rsidR="00733AE1" w:rsidRPr="00E66AFD">
        <w:rPr>
          <w:rStyle w:val="a4"/>
          <w:b w:val="0"/>
          <w:color w:val="auto"/>
          <w:sz w:val="28"/>
          <w:szCs w:val="28"/>
        </w:rPr>
        <w:t xml:space="preserve">для выполнения поручаемой работы </w:t>
      </w:r>
      <w:r w:rsidRPr="00E66AFD">
        <w:rPr>
          <w:rStyle w:val="a4"/>
          <w:b w:val="0"/>
          <w:color w:val="auto"/>
          <w:sz w:val="28"/>
          <w:szCs w:val="28"/>
        </w:rPr>
        <w:t>допуска</w:t>
      </w:r>
      <w:r w:rsidR="0089082D" w:rsidRPr="00E66AFD">
        <w:rPr>
          <w:rStyle w:val="a4"/>
          <w:b w:val="0"/>
          <w:color w:val="auto"/>
          <w:sz w:val="28"/>
          <w:szCs w:val="28"/>
        </w:rPr>
        <w:t>ю</w:t>
      </w:r>
      <w:r w:rsidRPr="00E66AFD">
        <w:rPr>
          <w:rStyle w:val="a4"/>
          <w:b w:val="0"/>
          <w:color w:val="auto"/>
          <w:sz w:val="28"/>
          <w:szCs w:val="28"/>
        </w:rPr>
        <w:t xml:space="preserve">тся </w:t>
      </w:r>
      <w:r w:rsidR="00733AE1" w:rsidRPr="00E66AFD">
        <w:rPr>
          <w:rStyle w:val="a4"/>
          <w:b w:val="0"/>
          <w:color w:val="auto"/>
          <w:sz w:val="28"/>
          <w:szCs w:val="28"/>
        </w:rPr>
        <w:t>работники</w:t>
      </w:r>
      <w:r w:rsidR="0089082D" w:rsidRPr="00E66AFD">
        <w:rPr>
          <w:rStyle w:val="a4"/>
          <w:b w:val="0"/>
          <w:color w:val="auto"/>
          <w:sz w:val="28"/>
          <w:szCs w:val="28"/>
        </w:rPr>
        <w:t xml:space="preserve"> </w:t>
      </w:r>
      <w:r w:rsidRPr="00E66AFD">
        <w:rPr>
          <w:rStyle w:val="a4"/>
          <w:b w:val="0"/>
          <w:color w:val="auto"/>
          <w:sz w:val="28"/>
          <w:szCs w:val="28"/>
        </w:rPr>
        <w:t>при условии прохождения обязательного предварительного медицинского осмотра</w:t>
      </w:r>
      <w:r w:rsidR="0089082D" w:rsidRPr="00E66AFD">
        <w:rPr>
          <w:rStyle w:val="a4"/>
          <w:b w:val="0"/>
          <w:color w:val="auto"/>
          <w:sz w:val="28"/>
          <w:szCs w:val="28"/>
        </w:rPr>
        <w:t>,</w:t>
      </w:r>
      <w:r w:rsidRPr="00E66AFD">
        <w:rPr>
          <w:rStyle w:val="a4"/>
          <w:b w:val="0"/>
          <w:color w:val="auto"/>
          <w:sz w:val="28"/>
          <w:szCs w:val="28"/>
        </w:rPr>
        <w:t xml:space="preserve"> в порядке и на условиях, определенных трудовым законодательством. </w:t>
      </w:r>
      <w:r w:rsidR="00D21357" w:rsidRPr="00E66AFD">
        <w:rPr>
          <w:rStyle w:val="a4"/>
          <w:b w:val="0"/>
          <w:color w:val="auto"/>
          <w:sz w:val="28"/>
          <w:szCs w:val="28"/>
        </w:rPr>
        <w:t>(</w:t>
      </w:r>
      <w:r w:rsidR="00D21357" w:rsidRPr="00E66AFD">
        <w:rPr>
          <w:sz w:val="28"/>
          <w:szCs w:val="28"/>
        </w:rPr>
        <w:t>П</w:t>
      </w:r>
      <w:r w:rsidR="00174022" w:rsidRPr="00E66AFD">
        <w:rPr>
          <w:sz w:val="28"/>
          <w:szCs w:val="28"/>
        </w:rPr>
        <w:t>риказ Минздравсоцразвития России № 302н от 12.04.2011</w:t>
      </w:r>
      <w:r w:rsidR="00D21357" w:rsidRPr="00E66AFD">
        <w:rPr>
          <w:sz w:val="28"/>
          <w:szCs w:val="28"/>
        </w:rPr>
        <w:t xml:space="preserve">г., </w:t>
      </w:r>
      <w:r w:rsidR="00174022" w:rsidRPr="00E66AFD">
        <w:rPr>
          <w:sz w:val="28"/>
          <w:szCs w:val="28"/>
        </w:rPr>
        <w:t>«Об утверждении перечней вредных и (или) опасных производственных факторов и работ при выполнении которых</w:t>
      </w:r>
      <w:r w:rsidR="002211E1" w:rsidRPr="00E66AFD">
        <w:rPr>
          <w:sz w:val="28"/>
          <w:szCs w:val="28"/>
        </w:rPr>
        <w:t>,</w:t>
      </w:r>
      <w:r w:rsidR="00174022" w:rsidRPr="00E66AFD">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E66AFD">
        <w:rPr>
          <w:sz w:val="28"/>
          <w:szCs w:val="28"/>
        </w:rPr>
        <w:t>.</w:t>
      </w:r>
    </w:p>
    <w:p w:rsidR="0042154D" w:rsidRPr="0042154D" w:rsidRDefault="00F27C51" w:rsidP="00D21357">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42154D" w:rsidRDefault="00F27C51"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 xml:space="preserve">Заказчик имеет право в любое время проверять качество оказания </w:t>
      </w:r>
      <w:r w:rsidR="00F27C51">
        <w:rPr>
          <w:rStyle w:val="a4"/>
          <w:b w:val="0"/>
          <w:color w:val="auto"/>
          <w:sz w:val="28"/>
          <w:szCs w:val="28"/>
        </w:rPr>
        <w:t>Подрядчиком</w:t>
      </w:r>
      <w:r w:rsidRPr="0042154D">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rsidR="0042154D" w:rsidRDefault="006B4F3E"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rsidR="00A95787" w:rsidRDefault="00A95787" w:rsidP="00A95787">
      <w:pPr>
        <w:pStyle w:val="Default"/>
        <w:tabs>
          <w:tab w:val="left" w:pos="-1276"/>
        </w:tabs>
        <w:ind w:left="284"/>
        <w:jc w:val="both"/>
        <w:rPr>
          <w:rStyle w:val="a4"/>
          <w:b w:val="0"/>
          <w:color w:val="auto"/>
          <w:sz w:val="28"/>
          <w:szCs w:val="28"/>
        </w:rPr>
      </w:pPr>
    </w:p>
    <w:p w:rsidR="006F4417" w:rsidRPr="00655C65" w:rsidRDefault="006F4417" w:rsidP="004B4018">
      <w:pPr>
        <w:pStyle w:val="a3"/>
        <w:numPr>
          <w:ilvl w:val="0"/>
          <w:numId w:val="2"/>
        </w:numPr>
        <w:spacing w:after="0" w:line="240" w:lineRule="auto"/>
        <w:jc w:val="both"/>
        <w:rPr>
          <w:rFonts w:ascii="Times New Roman" w:hAnsi="Times New Roman"/>
          <w:b/>
          <w:bCs/>
          <w:sz w:val="28"/>
          <w:szCs w:val="28"/>
        </w:rPr>
      </w:pPr>
      <w:r w:rsidRPr="00655C65">
        <w:rPr>
          <w:rFonts w:ascii="Times New Roman" w:hAnsi="Times New Roman"/>
          <w:b/>
          <w:bCs/>
          <w:sz w:val="28"/>
          <w:szCs w:val="28"/>
        </w:rPr>
        <w:t>Дополнительные требования при проведении работ:</w:t>
      </w:r>
    </w:p>
    <w:p w:rsidR="002D24F1" w:rsidRPr="00C725FF"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t xml:space="preserve">Работы выполняются иждивением </w:t>
      </w:r>
      <w:r w:rsidR="006B4F3E">
        <w:rPr>
          <w:rFonts w:ascii="Times New Roman" w:hAnsi="Times New Roman"/>
          <w:bCs/>
          <w:sz w:val="28"/>
          <w:szCs w:val="28"/>
        </w:rPr>
        <w:t>Подрядчика</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lastRenderedPageBreak/>
        <w:t>Поставляемые используемые материалы должны быть новые, не бывшие в использовании, не из ремонта.</w:t>
      </w:r>
    </w:p>
    <w:p w:rsidR="009E1292"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Pr>
          <w:rFonts w:ascii="Times New Roman" w:hAnsi="Times New Roman"/>
          <w:bCs/>
          <w:sz w:val="28"/>
          <w:szCs w:val="28"/>
        </w:rPr>
        <w:t>,</w:t>
      </w:r>
      <w:r w:rsidRPr="00084CEE">
        <w:rPr>
          <w:rFonts w:ascii="Times New Roman" w:hAnsi="Times New Roman"/>
          <w:bCs/>
          <w:sz w:val="28"/>
          <w:szCs w:val="28"/>
        </w:rPr>
        <w:t xml:space="preserve"> являются для подрядной организации обязательными</w:t>
      </w:r>
      <w:r w:rsidR="009E1292">
        <w:rPr>
          <w:rFonts w:ascii="Times New Roman" w:hAnsi="Times New Roman"/>
          <w:bCs/>
          <w:sz w:val="28"/>
          <w:szCs w:val="28"/>
        </w:rPr>
        <w:t>.</w:t>
      </w: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6B4F3E" w:rsidP="00325793">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7D1343">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7D1343" w:rsidRDefault="007D1343" w:rsidP="007D1343">
      <w:pPr>
        <w:tabs>
          <w:tab w:val="left" w:pos="993"/>
        </w:tabs>
        <w:spacing w:after="0" w:line="240" w:lineRule="auto"/>
        <w:ind w:left="349"/>
        <w:jc w:val="both"/>
        <w:rPr>
          <w:rFonts w:ascii="Times New Roman" w:hAnsi="Times New Roman"/>
          <w:bCs/>
          <w:sz w:val="28"/>
          <w:szCs w:val="28"/>
        </w:rPr>
      </w:pPr>
    </w:p>
    <w:p w:rsidR="00813F36" w:rsidRPr="00BD6450"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2D24F1" w:rsidRPr="007D27B3"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Выявленные недостатки Подрядчик устраняет своими силами и средствами.</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FC0C61"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2843FD"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lastRenderedPageBreak/>
        <w:t xml:space="preserve">Подрядчик обязан безвозмездно устранить дефекты, выявленные в течение гарантийного срока. </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w:t>
      </w:r>
      <w:r w:rsidR="004B4018">
        <w:rPr>
          <w:rFonts w:ascii="Times New Roman" w:hAnsi="Times New Roman"/>
          <w:bCs/>
          <w:sz w:val="28"/>
          <w:szCs w:val="28"/>
        </w:rPr>
        <w:t>(одного)</w:t>
      </w:r>
      <w:r w:rsidRPr="00991586">
        <w:rPr>
          <w:rFonts w:ascii="Times New Roman" w:hAnsi="Times New Roman"/>
          <w:bCs/>
          <w:sz w:val="28"/>
          <w:szCs w:val="28"/>
        </w:rPr>
        <w:t xml:space="preserve"> года со дня подписания Заказчиком акта приемки выполненных работ.</w:t>
      </w:r>
    </w:p>
    <w:p w:rsidR="00811DA9" w:rsidRPr="00991586" w:rsidRDefault="004B4018" w:rsidP="00991586">
      <w:pPr>
        <w:pStyle w:val="a3"/>
        <w:numPr>
          <w:ilvl w:val="0"/>
          <w:numId w:val="37"/>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Г</w:t>
      </w:r>
      <w:r w:rsidR="00811DA9" w:rsidRPr="00991586">
        <w:rPr>
          <w:rFonts w:ascii="Times New Roman" w:hAnsi="Times New Roman"/>
          <w:bCs/>
          <w:sz w:val="28"/>
          <w:szCs w:val="28"/>
        </w:rPr>
        <w:t>арантийные обязательства</w:t>
      </w:r>
      <w:r>
        <w:rPr>
          <w:rFonts w:ascii="Times New Roman" w:hAnsi="Times New Roman"/>
          <w:bCs/>
          <w:sz w:val="28"/>
          <w:szCs w:val="28"/>
        </w:rPr>
        <w:t xml:space="preserve"> на выполненные работы по устранению дефектов,</w:t>
      </w:r>
      <w:r w:rsidR="00811DA9" w:rsidRPr="00991586">
        <w:rPr>
          <w:rFonts w:ascii="Times New Roman" w:hAnsi="Times New Roman"/>
          <w:bCs/>
          <w:sz w:val="28"/>
          <w:szCs w:val="28"/>
        </w:rPr>
        <w:t xml:space="preserve"> продлеваются с момента выполнения этих работ.</w:t>
      </w:r>
    </w:p>
    <w:p w:rsidR="00811DA9" w:rsidRPr="00991586" w:rsidRDefault="004B4018" w:rsidP="004B4018">
      <w:pPr>
        <w:pStyle w:val="a3"/>
        <w:tabs>
          <w:tab w:val="left" w:pos="993"/>
        </w:tabs>
        <w:spacing w:after="0" w:line="240" w:lineRule="auto"/>
        <w:ind w:left="284"/>
        <w:jc w:val="both"/>
        <w:rPr>
          <w:rFonts w:ascii="Times New Roman" w:hAnsi="Times New Roman"/>
          <w:bCs/>
          <w:sz w:val="28"/>
          <w:szCs w:val="28"/>
        </w:rPr>
      </w:pPr>
      <w:r>
        <w:rPr>
          <w:rFonts w:ascii="Times New Roman" w:hAnsi="Times New Roman"/>
          <w:bCs/>
          <w:sz w:val="28"/>
          <w:szCs w:val="28"/>
        </w:rPr>
        <w:t xml:space="preserve">- </w:t>
      </w:r>
      <w:r w:rsidR="00811DA9" w:rsidRPr="0099158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Pr>
          <w:rFonts w:ascii="Times New Roman" w:hAnsi="Times New Roman"/>
          <w:bCs/>
          <w:sz w:val="28"/>
          <w:szCs w:val="28"/>
        </w:rPr>
        <w:t>Подрядчик</w:t>
      </w:r>
      <w:r w:rsidR="00811DA9" w:rsidRPr="0099158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D73261"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D73261">
        <w:rPr>
          <w:rFonts w:ascii="Times New Roman" w:hAnsi="Times New Roman"/>
          <w:b/>
          <w:sz w:val="28"/>
          <w:szCs w:val="26"/>
        </w:rPr>
        <w:t xml:space="preserve">Требования к выполнению работ </w:t>
      </w:r>
      <w:r w:rsidR="00D50AA0" w:rsidRPr="00D73261">
        <w:rPr>
          <w:rFonts w:ascii="Times New Roman" w:hAnsi="Times New Roman"/>
          <w:b/>
          <w:sz w:val="28"/>
          <w:szCs w:val="26"/>
        </w:rPr>
        <w:t xml:space="preserve">по </w:t>
      </w:r>
      <w:r w:rsidR="00E82D75" w:rsidRPr="00D73261">
        <w:rPr>
          <w:rFonts w:ascii="Times New Roman" w:hAnsi="Times New Roman"/>
          <w:b/>
          <w:sz w:val="28"/>
          <w:szCs w:val="26"/>
        </w:rPr>
        <w:t>обустройству переездов</w:t>
      </w:r>
      <w:r w:rsidR="00D5142E" w:rsidRPr="00D73261">
        <w:rPr>
          <w:rFonts w:ascii="Times New Roman" w:hAnsi="Times New Roman"/>
          <w:b/>
          <w:sz w:val="28"/>
          <w:szCs w:val="26"/>
        </w:rPr>
        <w:t xml:space="preserve"> </w:t>
      </w:r>
      <w:r w:rsidR="005A2000" w:rsidRPr="00D73261">
        <w:rPr>
          <w:rFonts w:ascii="Times New Roman" w:hAnsi="Times New Roman"/>
          <w:b/>
          <w:sz w:val="28"/>
          <w:szCs w:val="26"/>
        </w:rPr>
        <w:t>установлены следующими нормативными правилами</w:t>
      </w:r>
      <w:r w:rsidRPr="00D73261">
        <w:rPr>
          <w:rFonts w:ascii="Times New Roman" w:hAnsi="Times New Roman"/>
          <w:b/>
          <w:sz w:val="28"/>
          <w:szCs w:val="26"/>
        </w:rPr>
        <w:t xml:space="preserve">: </w:t>
      </w:r>
    </w:p>
    <w:p w:rsidR="00E82D75" w:rsidRPr="00D73261" w:rsidRDefault="00E82D75" w:rsidP="006E2A28">
      <w:pPr>
        <w:pStyle w:val="a3"/>
        <w:spacing w:after="0" w:line="240" w:lineRule="auto"/>
        <w:ind w:left="0"/>
        <w:jc w:val="both"/>
        <w:rPr>
          <w:rFonts w:ascii="Times New Roman" w:hAnsi="Times New Roman"/>
          <w:sz w:val="28"/>
          <w:szCs w:val="28"/>
        </w:rPr>
      </w:pPr>
      <w:r w:rsidRPr="00D73261">
        <w:rPr>
          <w:rFonts w:ascii="Times New Roman" w:hAnsi="Times New Roman"/>
          <w:sz w:val="28"/>
          <w:szCs w:val="28"/>
        </w:rPr>
        <w:t>ГОСТ 12.3.003-86 «Система стандартов безопасности труда. Работы электросварочные. Требования безопасности».</w:t>
      </w:r>
    </w:p>
    <w:p w:rsidR="00E82D75" w:rsidRPr="00D73261" w:rsidRDefault="00E82D75" w:rsidP="00E82D75">
      <w:pPr>
        <w:pStyle w:val="a3"/>
        <w:spacing w:after="0" w:line="240" w:lineRule="auto"/>
        <w:ind w:left="0"/>
        <w:jc w:val="both"/>
        <w:rPr>
          <w:rFonts w:ascii="Times New Roman" w:hAnsi="Times New Roman"/>
          <w:sz w:val="28"/>
          <w:szCs w:val="28"/>
        </w:rPr>
      </w:pPr>
      <w:r w:rsidRPr="00D73261">
        <w:rPr>
          <w:rFonts w:ascii="Times New Roman" w:hAnsi="Times New Roman"/>
          <w:sz w:val="28"/>
          <w:szCs w:val="28"/>
        </w:rPr>
        <w:t>ОСТ 51.55-79 «Знаки безопасности для предприятий газовой промышленности».</w:t>
      </w:r>
    </w:p>
    <w:p w:rsidR="00E82D75" w:rsidRPr="00D73261" w:rsidRDefault="00E82D75" w:rsidP="00E82D75">
      <w:pPr>
        <w:pStyle w:val="a3"/>
        <w:spacing w:after="0" w:line="240" w:lineRule="auto"/>
        <w:ind w:left="0"/>
        <w:jc w:val="both"/>
        <w:rPr>
          <w:rFonts w:ascii="Times New Roman" w:hAnsi="Times New Roman"/>
          <w:sz w:val="28"/>
          <w:szCs w:val="28"/>
        </w:rPr>
      </w:pPr>
      <w:r w:rsidRPr="00D73261">
        <w:rPr>
          <w:rFonts w:ascii="Times New Roman" w:hAnsi="Times New Roman"/>
          <w:sz w:val="28"/>
          <w:szCs w:val="28"/>
        </w:rPr>
        <w:t>СТО Газпром 2-3.5-454-2010 Правила эксплуатации магистральных газопроводов.</w:t>
      </w:r>
    </w:p>
    <w:p w:rsidR="00E82D75" w:rsidRPr="00D73261" w:rsidRDefault="00E82D75" w:rsidP="00E82D75">
      <w:pPr>
        <w:widowControl w:val="0"/>
        <w:autoSpaceDE w:val="0"/>
        <w:autoSpaceDN w:val="0"/>
        <w:adjustRightInd w:val="0"/>
        <w:spacing w:after="0" w:line="240" w:lineRule="auto"/>
        <w:jc w:val="both"/>
        <w:rPr>
          <w:rFonts w:ascii="Times New Roman" w:hAnsi="Times New Roman"/>
          <w:sz w:val="28"/>
          <w:szCs w:val="28"/>
        </w:rPr>
      </w:pPr>
      <w:r w:rsidRPr="00D73261">
        <w:rPr>
          <w:rFonts w:ascii="Times New Roman" w:hAnsi="Times New Roman"/>
          <w:sz w:val="28"/>
          <w:szCs w:val="28"/>
        </w:rPr>
        <w:t>ГОСТ 21924.0-84 Плиты железобетонные для покрытий городских дорог. Технические условия.</w:t>
      </w:r>
    </w:p>
    <w:p w:rsidR="001F4527" w:rsidRPr="00D73261" w:rsidRDefault="001F4527" w:rsidP="00E82D75">
      <w:pPr>
        <w:pStyle w:val="a3"/>
        <w:spacing w:after="0" w:line="240" w:lineRule="auto"/>
        <w:ind w:left="0"/>
        <w:jc w:val="both"/>
        <w:rPr>
          <w:rFonts w:ascii="Times New Roman" w:hAnsi="Times New Roman"/>
          <w:sz w:val="28"/>
          <w:szCs w:val="28"/>
        </w:rPr>
      </w:pPr>
      <w:r w:rsidRPr="00D73261">
        <w:rPr>
          <w:rFonts w:ascii="Times New Roman" w:hAnsi="Times New Roman"/>
          <w:sz w:val="28"/>
          <w:szCs w:val="28"/>
        </w:rPr>
        <w:t>ГОСТ 33148-2014 Дороги автомобильные общего пользования. Плиты дорожные железобетонные. Технические требования</w:t>
      </w:r>
    </w:p>
    <w:p w:rsidR="00E82D75" w:rsidRPr="00D73261" w:rsidRDefault="00E82D75" w:rsidP="00E82D75">
      <w:pPr>
        <w:pStyle w:val="a3"/>
        <w:spacing w:after="0" w:line="240" w:lineRule="auto"/>
        <w:ind w:left="0"/>
        <w:jc w:val="both"/>
        <w:rPr>
          <w:rFonts w:ascii="Times New Roman" w:hAnsi="Times New Roman"/>
          <w:sz w:val="28"/>
          <w:szCs w:val="28"/>
        </w:rPr>
      </w:pPr>
      <w:r w:rsidRPr="00D73261">
        <w:rPr>
          <w:rFonts w:ascii="Times New Roman" w:hAnsi="Times New Roman"/>
          <w:sz w:val="28"/>
          <w:szCs w:val="28"/>
        </w:rPr>
        <w:t>ГОСТ Р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443F1C" w:rsidRPr="00D73261" w:rsidRDefault="00443F1C" w:rsidP="00E82D75">
      <w:pPr>
        <w:pStyle w:val="a3"/>
        <w:spacing w:after="0" w:line="240" w:lineRule="auto"/>
        <w:ind w:left="0"/>
        <w:jc w:val="both"/>
        <w:rPr>
          <w:rFonts w:ascii="Times New Roman" w:hAnsi="Times New Roman"/>
          <w:color w:val="000000"/>
          <w:sz w:val="28"/>
          <w:szCs w:val="28"/>
        </w:rPr>
      </w:pPr>
      <w:r w:rsidRPr="00D73261">
        <w:rPr>
          <w:rFonts w:ascii="Times New Roman" w:hAnsi="Times New Roman"/>
          <w:color w:val="000000"/>
          <w:sz w:val="28"/>
          <w:szCs w:val="28"/>
        </w:rPr>
        <w:t>ГОСТ Р 53226-2008 Полотна нетканые. Методы определения прочности.</w:t>
      </w:r>
    </w:p>
    <w:p w:rsidR="00443F1C" w:rsidRPr="00443F1C" w:rsidRDefault="00443F1C" w:rsidP="00443F1C">
      <w:pPr>
        <w:pStyle w:val="a3"/>
        <w:spacing w:after="0" w:line="240" w:lineRule="auto"/>
        <w:ind w:left="0"/>
        <w:jc w:val="both"/>
        <w:rPr>
          <w:rFonts w:ascii="Times New Roman" w:hAnsi="Times New Roman"/>
          <w:color w:val="000000"/>
          <w:sz w:val="28"/>
          <w:szCs w:val="28"/>
        </w:rPr>
      </w:pPr>
      <w:r w:rsidRPr="00D73261">
        <w:rPr>
          <w:rFonts w:ascii="Times New Roman" w:hAnsi="Times New Roman"/>
          <w:color w:val="000000"/>
          <w:sz w:val="28"/>
          <w:szCs w:val="28"/>
        </w:rPr>
        <w:t>ТР 192-08 Технические рекомендации по устройству оснований внутриквартальных дорог, в том числе при неблагоприятных гидрогеологических условиях, наличии подземных инженерных сетей, траншей, котлованов.</w:t>
      </w:r>
      <w:r w:rsidRPr="00443F1C">
        <w:rPr>
          <w:rFonts w:ascii="Times New Roman" w:hAnsi="Times New Roman"/>
          <w:color w:val="000000"/>
          <w:sz w:val="28"/>
          <w:szCs w:val="28"/>
        </w:rPr>
        <w:t xml:space="preserve"> </w:t>
      </w:r>
    </w:p>
    <w:p w:rsidR="00147DAE" w:rsidRPr="006A689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ППБ 01-03 «Правила пожарной безопасности в Российской Федерации»</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12-01-2004 Организация строительства;</w:t>
      </w:r>
    </w:p>
    <w:p w:rsidR="00C10704" w:rsidRDefault="00C10704"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СНиП 3.02.01-87 «Земляные сооружения, основания и фундаменты»</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271857" w:rsidRDefault="00271857"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ВСН 51-1-97 Правила производства работ при капитальном ремонте магистральных газопроводов</w:t>
      </w:r>
    </w:p>
    <w:p w:rsidR="002674B2" w:rsidRPr="00165C71" w:rsidRDefault="002674B2"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ГОСТ 25100-95 «Грунты. Классификация»</w:t>
      </w:r>
    </w:p>
    <w:p w:rsidR="001146E7" w:rsidRPr="001146E7" w:rsidRDefault="001146E7"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СП 104-34-96 «Производство земляных работ».</w:t>
      </w:r>
    </w:p>
    <w:p w:rsidR="00147DAE" w:rsidRPr="006A689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12-03-2001 «Безопасность труда в строительстве. Часть 1. Общие требования»</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12-04-2002 «Безопасность труда в строительстве. Часть 2. Строительное производство».</w:t>
      </w:r>
    </w:p>
    <w:p w:rsidR="00560897" w:rsidRPr="00560897" w:rsidRDefault="00B20F4D" w:rsidP="006E2A28">
      <w:pPr>
        <w:pStyle w:val="a3"/>
        <w:spacing w:after="0" w:line="240" w:lineRule="auto"/>
        <w:ind w:left="0"/>
        <w:jc w:val="both"/>
        <w:rPr>
          <w:rFonts w:ascii="Times New Roman" w:hAnsi="Times New Roman"/>
          <w:sz w:val="28"/>
          <w:szCs w:val="28"/>
        </w:rPr>
      </w:pPr>
      <w:r w:rsidRPr="00560897">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1146E7" w:rsidRDefault="001146E7" w:rsidP="006E2A28">
      <w:pPr>
        <w:pStyle w:val="a3"/>
        <w:spacing w:after="0" w:line="240" w:lineRule="auto"/>
        <w:ind w:left="0"/>
        <w:jc w:val="both"/>
        <w:rPr>
          <w:rFonts w:ascii="Times New Roman" w:hAnsi="Times New Roman"/>
          <w:sz w:val="28"/>
          <w:szCs w:val="28"/>
        </w:rPr>
      </w:pPr>
      <w:r w:rsidRPr="001146E7">
        <w:rPr>
          <w:rFonts w:ascii="Times New Roman" w:hAnsi="Times New Roman"/>
          <w:sz w:val="28"/>
          <w:szCs w:val="28"/>
        </w:rPr>
        <w:t>СТО Газпром 2-2.1-249-2008 «Магистральные газопроводы»;</w:t>
      </w:r>
    </w:p>
    <w:p w:rsidR="00CA16AE" w:rsidRDefault="00271857" w:rsidP="006E2A28">
      <w:pPr>
        <w:pStyle w:val="a3"/>
        <w:spacing w:after="0" w:line="240" w:lineRule="auto"/>
        <w:ind w:left="0"/>
        <w:jc w:val="both"/>
        <w:rPr>
          <w:rFonts w:ascii="Times New Roman" w:hAnsi="Times New Roman"/>
          <w:sz w:val="28"/>
          <w:szCs w:val="28"/>
        </w:rPr>
      </w:pPr>
      <w:r w:rsidRPr="00271857">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r w:rsidR="00CA16AE">
        <w:rPr>
          <w:rFonts w:ascii="Times New Roman" w:hAnsi="Times New Roman"/>
          <w:sz w:val="28"/>
          <w:szCs w:val="28"/>
        </w:rPr>
        <w:t>.</w:t>
      </w:r>
    </w:p>
    <w:p w:rsidR="00C47D1E" w:rsidRDefault="00496A02" w:rsidP="006E2A28">
      <w:pPr>
        <w:pStyle w:val="a3"/>
        <w:spacing w:after="0" w:line="240" w:lineRule="auto"/>
        <w:ind w:left="0"/>
        <w:jc w:val="both"/>
        <w:rPr>
          <w:rFonts w:ascii="Times New Roman" w:hAnsi="Times New Roman"/>
          <w:sz w:val="28"/>
          <w:szCs w:val="28"/>
        </w:rPr>
      </w:pPr>
      <w:r w:rsidRPr="00496A02">
        <w:rPr>
          <w:rFonts w:ascii="Times New Roman" w:hAnsi="Times New Roman"/>
          <w:sz w:val="28"/>
          <w:szCs w:val="28"/>
        </w:rPr>
        <w:t>РД 51-2.4-007-97 Борьба с водной эрозией грунтов на линейной части трубопроводов</w:t>
      </w:r>
      <w:r w:rsidR="00C47D1E">
        <w:rPr>
          <w:rFonts w:ascii="Times New Roman" w:hAnsi="Times New Roman"/>
          <w:sz w:val="28"/>
          <w:szCs w:val="28"/>
        </w:rPr>
        <w:t>.</w:t>
      </w:r>
    </w:p>
    <w:p w:rsidR="002E267D" w:rsidRPr="005950DF" w:rsidRDefault="002E267D" w:rsidP="006E2A28">
      <w:pPr>
        <w:pStyle w:val="a3"/>
        <w:spacing w:after="0" w:line="240" w:lineRule="auto"/>
        <w:ind w:left="0"/>
        <w:jc w:val="both"/>
        <w:rPr>
          <w:rFonts w:ascii="Times New Roman" w:hAnsi="Times New Roman"/>
          <w:sz w:val="24"/>
          <w:szCs w:val="24"/>
        </w:rPr>
      </w:pPr>
      <w:r w:rsidRPr="005950DF">
        <w:rPr>
          <w:rFonts w:ascii="Times New Roman" w:hAnsi="Times New Roman"/>
          <w:sz w:val="28"/>
          <w:szCs w:val="28"/>
        </w:rPr>
        <w:t>Примечание: Перечень НТД может быть изменен в связи с вводом в действие новых</w:t>
      </w:r>
      <w:r w:rsidRPr="00E90B2C">
        <w:rPr>
          <w:rFonts w:ascii="Times New Roman" w:hAnsi="Times New Roman"/>
          <w:sz w:val="28"/>
          <w:szCs w:val="28"/>
        </w:rPr>
        <w:t xml:space="preserve"> НТД и исключением действующих.</w:t>
      </w:r>
    </w:p>
    <w:p w:rsidR="00E16289" w:rsidRDefault="00E16289">
      <w:pPr>
        <w:spacing w:after="0" w:line="240" w:lineRule="auto"/>
        <w:rPr>
          <w:b/>
        </w:rPr>
      </w:pPr>
      <w:r>
        <w:rPr>
          <w:b/>
        </w:rPr>
        <w:br w:type="page"/>
      </w:r>
    </w:p>
    <w:p w:rsidR="00E16289" w:rsidRPr="00D73261" w:rsidRDefault="00E16289" w:rsidP="00E16289">
      <w:pPr>
        <w:pStyle w:val="a3"/>
        <w:tabs>
          <w:tab w:val="left" w:pos="993"/>
        </w:tabs>
        <w:spacing w:after="0" w:line="240" w:lineRule="auto"/>
        <w:ind w:left="0"/>
        <w:jc w:val="right"/>
        <w:rPr>
          <w:rFonts w:ascii="Times New Roman" w:hAnsi="Times New Roman"/>
          <w:bCs/>
          <w:sz w:val="28"/>
          <w:szCs w:val="28"/>
        </w:rPr>
      </w:pPr>
      <w:r w:rsidRPr="00D73261">
        <w:rPr>
          <w:rFonts w:ascii="Times New Roman" w:hAnsi="Times New Roman"/>
          <w:bCs/>
          <w:sz w:val="28"/>
          <w:szCs w:val="28"/>
        </w:rPr>
        <w:lastRenderedPageBreak/>
        <w:t>Приложение №1</w:t>
      </w:r>
    </w:p>
    <w:p w:rsidR="00B044CF" w:rsidRPr="00D73261"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D73261" w:rsidRDefault="00E16289" w:rsidP="00E16289">
      <w:pPr>
        <w:pStyle w:val="a3"/>
        <w:spacing w:after="0" w:line="240" w:lineRule="auto"/>
        <w:ind w:left="709"/>
        <w:jc w:val="center"/>
        <w:rPr>
          <w:rFonts w:ascii="Times New Roman" w:hAnsi="Times New Roman"/>
          <w:b/>
          <w:bCs/>
          <w:sz w:val="28"/>
          <w:szCs w:val="28"/>
        </w:rPr>
      </w:pPr>
      <w:r w:rsidRPr="00D73261">
        <w:rPr>
          <w:rFonts w:ascii="Times New Roman" w:hAnsi="Times New Roman"/>
          <w:b/>
          <w:bCs/>
          <w:sz w:val="28"/>
          <w:szCs w:val="28"/>
        </w:rPr>
        <w:t>Ведомость объемов работ</w:t>
      </w:r>
    </w:p>
    <w:p w:rsidR="00F17E28" w:rsidRPr="00D73261"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692"/>
        <w:gridCol w:w="5671"/>
        <w:gridCol w:w="2759"/>
        <w:gridCol w:w="1582"/>
      </w:tblGrid>
      <w:tr w:rsidR="00E85A27" w:rsidRPr="00D73261" w:rsidTr="00E85A27">
        <w:trPr>
          <w:trHeight w:val="330"/>
          <w:tblHeader/>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w:t>
            </w:r>
          </w:p>
        </w:tc>
        <w:tc>
          <w:tcPr>
            <w:tcW w:w="2649" w:type="pct"/>
            <w:tcBorders>
              <w:top w:val="single" w:sz="4" w:space="0" w:color="auto"/>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Наименование</w:t>
            </w:r>
          </w:p>
        </w:tc>
        <w:tc>
          <w:tcPr>
            <w:tcW w:w="1289" w:type="pct"/>
            <w:tcBorders>
              <w:top w:val="single" w:sz="4" w:space="0" w:color="auto"/>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Ед. изм.</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Кол.</w:t>
            </w:r>
          </w:p>
        </w:tc>
      </w:tr>
      <w:tr w:rsidR="00E85A27" w:rsidRPr="00D73261" w:rsidTr="00E85A27">
        <w:trPr>
          <w:trHeight w:val="330"/>
          <w:tblHeader/>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1</w:t>
            </w:r>
          </w:p>
        </w:tc>
        <w:tc>
          <w:tcPr>
            <w:tcW w:w="2649" w:type="pct"/>
            <w:tcBorders>
              <w:top w:val="single" w:sz="4" w:space="0" w:color="auto"/>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2</w:t>
            </w:r>
          </w:p>
        </w:tc>
        <w:tc>
          <w:tcPr>
            <w:tcW w:w="1289" w:type="pct"/>
            <w:tcBorders>
              <w:top w:val="single" w:sz="4" w:space="0" w:color="auto"/>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3</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4</w:t>
            </w:r>
          </w:p>
        </w:tc>
      </w:tr>
      <w:tr w:rsidR="00E85A27" w:rsidRPr="00D73261" w:rsidTr="00E85A27">
        <w:trPr>
          <w:trHeight w:val="8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1</w:t>
            </w:r>
          </w:p>
        </w:tc>
        <w:tc>
          <w:tcPr>
            <w:tcW w:w="2649" w:type="pct"/>
            <w:tcBorders>
              <w:top w:val="single" w:sz="4" w:space="0" w:color="auto"/>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rPr>
                <w:rFonts w:ascii="Times New Roman" w:hAnsi="Times New Roman"/>
                <w:sz w:val="28"/>
                <w:szCs w:val="28"/>
              </w:rPr>
            </w:pPr>
            <w:r w:rsidRPr="00D73261">
              <w:rPr>
                <w:rFonts w:ascii="Times New Roman" w:hAnsi="Times New Roman"/>
                <w:sz w:val="28"/>
                <w:szCs w:val="28"/>
              </w:rPr>
              <w:t>Разборка дорог из сборных железобетонных плит</w:t>
            </w:r>
          </w:p>
        </w:tc>
        <w:tc>
          <w:tcPr>
            <w:tcW w:w="1289" w:type="pct"/>
            <w:tcBorders>
              <w:top w:val="single" w:sz="4" w:space="0" w:color="auto"/>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100 м3 сборных железобетонных плит</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1,21014</w:t>
            </w:r>
          </w:p>
        </w:tc>
      </w:tr>
      <w:tr w:rsidR="00E85A27" w:rsidRPr="00D73261" w:rsidTr="00E85A27">
        <w:trPr>
          <w:trHeight w:val="75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2</w:t>
            </w:r>
          </w:p>
        </w:tc>
        <w:tc>
          <w:tcPr>
            <w:tcW w:w="264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rPr>
                <w:rFonts w:ascii="Times New Roman" w:hAnsi="Times New Roman"/>
                <w:sz w:val="28"/>
                <w:szCs w:val="28"/>
              </w:rPr>
            </w:pPr>
            <w:r w:rsidRPr="00D73261">
              <w:rPr>
                <w:rFonts w:ascii="Times New Roman" w:hAnsi="Times New Roman"/>
                <w:sz w:val="28"/>
                <w:szCs w:val="28"/>
              </w:rPr>
              <w:t>Разборка покрытий и оснований: щебеночных</w:t>
            </w:r>
          </w:p>
        </w:tc>
        <w:tc>
          <w:tcPr>
            <w:tcW w:w="128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100 м3 конструкций</w:t>
            </w:r>
          </w:p>
        </w:tc>
        <w:tc>
          <w:tcPr>
            <w:tcW w:w="73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0,747</w:t>
            </w:r>
          </w:p>
        </w:tc>
      </w:tr>
      <w:tr w:rsidR="00E85A27" w:rsidRPr="00D73261" w:rsidTr="00E85A27">
        <w:trPr>
          <w:trHeight w:val="675"/>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3</w:t>
            </w:r>
          </w:p>
        </w:tc>
        <w:tc>
          <w:tcPr>
            <w:tcW w:w="264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rPr>
                <w:rFonts w:ascii="Times New Roman" w:hAnsi="Times New Roman"/>
                <w:sz w:val="28"/>
                <w:szCs w:val="28"/>
              </w:rPr>
            </w:pPr>
            <w:r w:rsidRPr="00D73261">
              <w:rPr>
                <w:rFonts w:ascii="Times New Roman" w:hAnsi="Times New Roman"/>
                <w:sz w:val="28"/>
                <w:szCs w:val="28"/>
              </w:rPr>
              <w:t>Демонтаж столбиков</w:t>
            </w:r>
          </w:p>
        </w:tc>
        <w:tc>
          <w:tcPr>
            <w:tcW w:w="128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100 шт.</w:t>
            </w:r>
          </w:p>
        </w:tc>
        <w:tc>
          <w:tcPr>
            <w:tcW w:w="73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0,4</w:t>
            </w:r>
          </w:p>
        </w:tc>
      </w:tr>
      <w:tr w:rsidR="00E85A27" w:rsidRPr="00D73261" w:rsidTr="00E85A27">
        <w:trPr>
          <w:trHeight w:val="54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4</w:t>
            </w:r>
          </w:p>
        </w:tc>
        <w:tc>
          <w:tcPr>
            <w:tcW w:w="264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rPr>
                <w:rFonts w:ascii="Times New Roman" w:hAnsi="Times New Roman"/>
                <w:sz w:val="28"/>
                <w:szCs w:val="28"/>
              </w:rPr>
            </w:pPr>
            <w:r w:rsidRPr="00D73261">
              <w:rPr>
                <w:rFonts w:ascii="Times New Roman" w:hAnsi="Times New Roman"/>
                <w:sz w:val="28"/>
                <w:szCs w:val="28"/>
              </w:rPr>
              <w:t>Разработка грунта</w:t>
            </w:r>
          </w:p>
        </w:tc>
        <w:tc>
          <w:tcPr>
            <w:tcW w:w="128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100 м3 грунта</w:t>
            </w:r>
          </w:p>
        </w:tc>
        <w:tc>
          <w:tcPr>
            <w:tcW w:w="73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2,988</w:t>
            </w:r>
          </w:p>
        </w:tc>
      </w:tr>
      <w:tr w:rsidR="00E85A27" w:rsidRPr="00D73261" w:rsidTr="00E85A27">
        <w:trPr>
          <w:trHeight w:val="675"/>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5</w:t>
            </w:r>
          </w:p>
        </w:tc>
        <w:tc>
          <w:tcPr>
            <w:tcW w:w="264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rPr>
                <w:rFonts w:ascii="Times New Roman" w:hAnsi="Times New Roman"/>
                <w:sz w:val="28"/>
                <w:szCs w:val="28"/>
              </w:rPr>
            </w:pPr>
            <w:r w:rsidRPr="00D73261">
              <w:rPr>
                <w:rFonts w:ascii="Times New Roman" w:hAnsi="Times New Roman"/>
                <w:sz w:val="28"/>
                <w:szCs w:val="28"/>
              </w:rPr>
              <w:t>Водоотлив</w:t>
            </w:r>
          </w:p>
        </w:tc>
        <w:tc>
          <w:tcPr>
            <w:tcW w:w="128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100 м3 мокрого грунта</w:t>
            </w:r>
          </w:p>
        </w:tc>
        <w:tc>
          <w:tcPr>
            <w:tcW w:w="73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2,3904</w:t>
            </w:r>
          </w:p>
        </w:tc>
      </w:tr>
      <w:tr w:rsidR="00E85A27" w:rsidRPr="00D73261" w:rsidTr="00E85A27">
        <w:trPr>
          <w:trHeight w:val="57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6</w:t>
            </w:r>
          </w:p>
        </w:tc>
        <w:tc>
          <w:tcPr>
            <w:tcW w:w="264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rPr>
                <w:rFonts w:ascii="Times New Roman" w:hAnsi="Times New Roman"/>
                <w:sz w:val="28"/>
                <w:szCs w:val="28"/>
              </w:rPr>
            </w:pPr>
            <w:r w:rsidRPr="00D73261">
              <w:rPr>
                <w:rFonts w:ascii="Times New Roman" w:hAnsi="Times New Roman"/>
                <w:sz w:val="28"/>
                <w:szCs w:val="28"/>
              </w:rPr>
              <w:t>Погрузка с выгрузкой</w:t>
            </w:r>
          </w:p>
        </w:tc>
        <w:tc>
          <w:tcPr>
            <w:tcW w:w="128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100 м3 грунта</w:t>
            </w:r>
          </w:p>
        </w:tc>
        <w:tc>
          <w:tcPr>
            <w:tcW w:w="73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2,988</w:t>
            </w:r>
          </w:p>
        </w:tc>
      </w:tr>
      <w:tr w:rsidR="00E85A27" w:rsidRPr="00D73261" w:rsidTr="00E85A27">
        <w:trPr>
          <w:trHeight w:val="525"/>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7</w:t>
            </w:r>
          </w:p>
        </w:tc>
        <w:tc>
          <w:tcPr>
            <w:tcW w:w="264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rPr>
                <w:rFonts w:ascii="Times New Roman" w:hAnsi="Times New Roman"/>
                <w:sz w:val="28"/>
                <w:szCs w:val="28"/>
              </w:rPr>
            </w:pPr>
            <w:r w:rsidRPr="00D73261">
              <w:rPr>
                <w:rFonts w:ascii="Times New Roman" w:hAnsi="Times New Roman"/>
                <w:sz w:val="28"/>
                <w:szCs w:val="28"/>
              </w:rPr>
              <w:t>Перевозка грузов</w:t>
            </w:r>
          </w:p>
        </w:tc>
        <w:tc>
          <w:tcPr>
            <w:tcW w:w="128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1 т груза</w:t>
            </w:r>
          </w:p>
        </w:tc>
        <w:tc>
          <w:tcPr>
            <w:tcW w:w="73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4,7808</w:t>
            </w:r>
          </w:p>
        </w:tc>
      </w:tr>
      <w:tr w:rsidR="00E85A27" w:rsidRPr="00D73261" w:rsidTr="00E85A27">
        <w:trPr>
          <w:trHeight w:val="60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8</w:t>
            </w:r>
          </w:p>
        </w:tc>
        <w:tc>
          <w:tcPr>
            <w:tcW w:w="264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rPr>
                <w:rFonts w:ascii="Times New Roman" w:hAnsi="Times New Roman"/>
                <w:sz w:val="28"/>
                <w:szCs w:val="28"/>
              </w:rPr>
            </w:pPr>
            <w:r w:rsidRPr="00D73261">
              <w:rPr>
                <w:rFonts w:ascii="Times New Roman" w:hAnsi="Times New Roman"/>
                <w:sz w:val="28"/>
                <w:szCs w:val="28"/>
              </w:rPr>
              <w:t>Работа на отвале</w:t>
            </w:r>
          </w:p>
        </w:tc>
        <w:tc>
          <w:tcPr>
            <w:tcW w:w="128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1000 м3 грунта</w:t>
            </w:r>
          </w:p>
        </w:tc>
        <w:tc>
          <w:tcPr>
            <w:tcW w:w="73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0,2988</w:t>
            </w:r>
          </w:p>
        </w:tc>
      </w:tr>
      <w:tr w:rsidR="00E85A27" w:rsidRPr="00D73261" w:rsidTr="00E85A27">
        <w:trPr>
          <w:trHeight w:val="765"/>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9</w:t>
            </w:r>
          </w:p>
        </w:tc>
        <w:tc>
          <w:tcPr>
            <w:tcW w:w="264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rPr>
                <w:rFonts w:ascii="Times New Roman" w:hAnsi="Times New Roman"/>
                <w:sz w:val="28"/>
                <w:szCs w:val="28"/>
              </w:rPr>
            </w:pPr>
            <w:r w:rsidRPr="00D73261">
              <w:rPr>
                <w:rFonts w:ascii="Times New Roman" w:hAnsi="Times New Roman"/>
                <w:sz w:val="28"/>
                <w:szCs w:val="28"/>
              </w:rPr>
              <w:t>Устройство дорожных насыпей бульдозерами с перемещением грунта до 20 м</w:t>
            </w:r>
          </w:p>
        </w:tc>
        <w:tc>
          <w:tcPr>
            <w:tcW w:w="128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1000 м3 грунта</w:t>
            </w:r>
          </w:p>
        </w:tc>
        <w:tc>
          <w:tcPr>
            <w:tcW w:w="73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0,35856</w:t>
            </w:r>
          </w:p>
        </w:tc>
      </w:tr>
      <w:tr w:rsidR="00E85A27" w:rsidRPr="00D73261" w:rsidTr="00E85A27">
        <w:trPr>
          <w:trHeight w:val="855"/>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10</w:t>
            </w:r>
          </w:p>
        </w:tc>
        <w:tc>
          <w:tcPr>
            <w:tcW w:w="264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rPr>
                <w:rFonts w:ascii="Times New Roman" w:hAnsi="Times New Roman"/>
                <w:sz w:val="28"/>
                <w:szCs w:val="28"/>
              </w:rPr>
            </w:pPr>
            <w:r w:rsidRPr="00D73261">
              <w:rPr>
                <w:rFonts w:ascii="Times New Roman" w:hAnsi="Times New Roman"/>
                <w:sz w:val="28"/>
                <w:szCs w:val="28"/>
              </w:rPr>
              <w:t>Устройство грунтовых подушек методом послойной укатки</w:t>
            </w:r>
          </w:p>
        </w:tc>
        <w:tc>
          <w:tcPr>
            <w:tcW w:w="128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1000 м3 грунтовой подушки</w:t>
            </w:r>
          </w:p>
        </w:tc>
        <w:tc>
          <w:tcPr>
            <w:tcW w:w="73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0,11952</w:t>
            </w:r>
          </w:p>
        </w:tc>
      </w:tr>
      <w:tr w:rsidR="00E85A27" w:rsidRPr="00D73261" w:rsidTr="00E85A27">
        <w:trPr>
          <w:trHeight w:val="825"/>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11</w:t>
            </w:r>
          </w:p>
        </w:tc>
        <w:tc>
          <w:tcPr>
            <w:tcW w:w="264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rPr>
                <w:rFonts w:ascii="Times New Roman" w:hAnsi="Times New Roman"/>
                <w:sz w:val="28"/>
                <w:szCs w:val="28"/>
              </w:rPr>
            </w:pPr>
            <w:r w:rsidRPr="00D73261">
              <w:rPr>
                <w:rFonts w:ascii="Times New Roman" w:hAnsi="Times New Roman"/>
                <w:sz w:val="28"/>
                <w:szCs w:val="28"/>
              </w:rPr>
              <w:t>Устройство оснований профилировщиком</w:t>
            </w:r>
          </w:p>
        </w:tc>
        <w:tc>
          <w:tcPr>
            <w:tcW w:w="128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1000 м2 основания или покрытия</w:t>
            </w:r>
          </w:p>
        </w:tc>
        <w:tc>
          <w:tcPr>
            <w:tcW w:w="73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0,747</w:t>
            </w:r>
          </w:p>
        </w:tc>
      </w:tr>
      <w:tr w:rsidR="00E85A27" w:rsidRPr="00D73261" w:rsidTr="00E85A27">
        <w:trPr>
          <w:trHeight w:val="57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12</w:t>
            </w:r>
          </w:p>
        </w:tc>
        <w:tc>
          <w:tcPr>
            <w:tcW w:w="264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rPr>
                <w:rFonts w:ascii="Times New Roman" w:hAnsi="Times New Roman"/>
                <w:sz w:val="28"/>
                <w:szCs w:val="28"/>
              </w:rPr>
            </w:pPr>
            <w:r w:rsidRPr="00D73261">
              <w:rPr>
                <w:rFonts w:ascii="Times New Roman" w:hAnsi="Times New Roman"/>
                <w:sz w:val="28"/>
                <w:szCs w:val="28"/>
              </w:rPr>
              <w:t>Устройство прослойки из НСМ в земляном полотне</w:t>
            </w:r>
          </w:p>
        </w:tc>
        <w:tc>
          <w:tcPr>
            <w:tcW w:w="128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1000 м2 поверхности</w:t>
            </w:r>
          </w:p>
        </w:tc>
        <w:tc>
          <w:tcPr>
            <w:tcW w:w="73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0,747</w:t>
            </w:r>
          </w:p>
        </w:tc>
      </w:tr>
      <w:tr w:rsidR="00E85A27" w:rsidRPr="00D73261" w:rsidTr="00E85A27">
        <w:trPr>
          <w:trHeight w:val="1065"/>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13</w:t>
            </w:r>
          </w:p>
        </w:tc>
        <w:tc>
          <w:tcPr>
            <w:tcW w:w="264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rPr>
                <w:rFonts w:ascii="Times New Roman" w:hAnsi="Times New Roman"/>
                <w:sz w:val="28"/>
                <w:szCs w:val="28"/>
              </w:rPr>
            </w:pPr>
            <w:r w:rsidRPr="00D73261">
              <w:rPr>
                <w:rFonts w:ascii="Times New Roman" w:hAnsi="Times New Roman"/>
                <w:sz w:val="28"/>
                <w:szCs w:val="28"/>
              </w:rPr>
              <w:t>Устройство подстилающих и выравнивающих слоев оснований: из песчано-гравийной смеси</w:t>
            </w:r>
          </w:p>
        </w:tc>
        <w:tc>
          <w:tcPr>
            <w:tcW w:w="128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100 м3 материала основания (в плотном теле)</w:t>
            </w:r>
          </w:p>
        </w:tc>
        <w:tc>
          <w:tcPr>
            <w:tcW w:w="73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1,494</w:t>
            </w:r>
          </w:p>
        </w:tc>
      </w:tr>
      <w:tr w:rsidR="00E85A27" w:rsidRPr="00D73261" w:rsidTr="00E85A27">
        <w:trPr>
          <w:trHeight w:val="93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14</w:t>
            </w:r>
          </w:p>
        </w:tc>
        <w:tc>
          <w:tcPr>
            <w:tcW w:w="264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rPr>
                <w:rFonts w:ascii="Times New Roman" w:hAnsi="Times New Roman"/>
                <w:sz w:val="28"/>
                <w:szCs w:val="28"/>
              </w:rPr>
            </w:pPr>
            <w:r w:rsidRPr="00D73261">
              <w:rPr>
                <w:rFonts w:ascii="Times New Roman" w:hAnsi="Times New Roman"/>
                <w:sz w:val="28"/>
                <w:szCs w:val="28"/>
              </w:rPr>
              <w:t>Уплотнение грунта пневматическими трамбовками</w:t>
            </w:r>
          </w:p>
        </w:tc>
        <w:tc>
          <w:tcPr>
            <w:tcW w:w="128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100 м3 уплотненного грунта</w:t>
            </w:r>
          </w:p>
        </w:tc>
        <w:tc>
          <w:tcPr>
            <w:tcW w:w="73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2,241</w:t>
            </w:r>
          </w:p>
        </w:tc>
      </w:tr>
      <w:tr w:rsidR="00E85A27" w:rsidRPr="00D73261" w:rsidTr="00E85A27">
        <w:trPr>
          <w:trHeight w:val="69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15</w:t>
            </w:r>
          </w:p>
        </w:tc>
        <w:tc>
          <w:tcPr>
            <w:tcW w:w="264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rPr>
                <w:rFonts w:ascii="Times New Roman" w:hAnsi="Times New Roman"/>
                <w:sz w:val="28"/>
                <w:szCs w:val="28"/>
              </w:rPr>
            </w:pPr>
            <w:r w:rsidRPr="00D73261">
              <w:rPr>
                <w:rFonts w:ascii="Times New Roman" w:hAnsi="Times New Roman"/>
                <w:sz w:val="28"/>
                <w:szCs w:val="28"/>
              </w:rPr>
              <w:t>Устройство оснований из щебня: однослойных</w:t>
            </w:r>
          </w:p>
        </w:tc>
        <w:tc>
          <w:tcPr>
            <w:tcW w:w="128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1000 м2 основания</w:t>
            </w:r>
          </w:p>
        </w:tc>
        <w:tc>
          <w:tcPr>
            <w:tcW w:w="73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0,747</w:t>
            </w:r>
          </w:p>
        </w:tc>
      </w:tr>
      <w:tr w:rsidR="00E85A27" w:rsidRPr="00D73261" w:rsidTr="00E85A27">
        <w:trPr>
          <w:trHeight w:val="84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16</w:t>
            </w:r>
          </w:p>
        </w:tc>
        <w:tc>
          <w:tcPr>
            <w:tcW w:w="264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rPr>
                <w:rFonts w:ascii="Times New Roman" w:hAnsi="Times New Roman"/>
                <w:sz w:val="28"/>
                <w:szCs w:val="28"/>
              </w:rPr>
            </w:pPr>
            <w:r w:rsidRPr="00D73261">
              <w:rPr>
                <w:rFonts w:ascii="Times New Roman" w:hAnsi="Times New Roman"/>
                <w:sz w:val="28"/>
                <w:szCs w:val="28"/>
              </w:rPr>
              <w:t>Планировка вручную</w:t>
            </w:r>
          </w:p>
        </w:tc>
        <w:tc>
          <w:tcPr>
            <w:tcW w:w="128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1000 м2 спланированной поверхности</w:t>
            </w:r>
          </w:p>
        </w:tc>
        <w:tc>
          <w:tcPr>
            <w:tcW w:w="73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0,747</w:t>
            </w:r>
          </w:p>
        </w:tc>
      </w:tr>
      <w:tr w:rsidR="00E85A27" w:rsidRPr="00D73261" w:rsidTr="00E85A27">
        <w:trPr>
          <w:trHeight w:val="78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17</w:t>
            </w:r>
          </w:p>
        </w:tc>
        <w:tc>
          <w:tcPr>
            <w:tcW w:w="264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rPr>
                <w:rFonts w:ascii="Times New Roman" w:hAnsi="Times New Roman"/>
                <w:sz w:val="28"/>
                <w:szCs w:val="28"/>
              </w:rPr>
            </w:pPr>
            <w:r w:rsidRPr="00D73261">
              <w:rPr>
                <w:rFonts w:ascii="Times New Roman" w:hAnsi="Times New Roman"/>
                <w:sz w:val="28"/>
                <w:szCs w:val="28"/>
              </w:rPr>
              <w:t>Устройство дорожных оснований из сборных железобетонных плит</w:t>
            </w:r>
          </w:p>
        </w:tc>
        <w:tc>
          <w:tcPr>
            <w:tcW w:w="128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100 м3 сборных железобетонных плит</w:t>
            </w:r>
          </w:p>
        </w:tc>
        <w:tc>
          <w:tcPr>
            <w:tcW w:w="73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1,21014</w:t>
            </w:r>
          </w:p>
        </w:tc>
      </w:tr>
      <w:tr w:rsidR="00E85A27" w:rsidRPr="00D73261" w:rsidTr="00E85A27">
        <w:trPr>
          <w:trHeight w:val="525"/>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lastRenderedPageBreak/>
              <w:t>18</w:t>
            </w:r>
          </w:p>
        </w:tc>
        <w:tc>
          <w:tcPr>
            <w:tcW w:w="264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rPr>
                <w:rFonts w:ascii="Times New Roman" w:hAnsi="Times New Roman"/>
                <w:sz w:val="28"/>
                <w:szCs w:val="28"/>
              </w:rPr>
            </w:pPr>
            <w:r w:rsidRPr="00D73261">
              <w:rPr>
                <w:rFonts w:ascii="Times New Roman" w:hAnsi="Times New Roman"/>
                <w:sz w:val="28"/>
                <w:szCs w:val="28"/>
              </w:rPr>
              <w:t>Скрепление плит сваркой</w:t>
            </w:r>
          </w:p>
        </w:tc>
        <w:tc>
          <w:tcPr>
            <w:tcW w:w="128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1 м</w:t>
            </w:r>
          </w:p>
        </w:tc>
        <w:tc>
          <w:tcPr>
            <w:tcW w:w="73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99,6</w:t>
            </w:r>
          </w:p>
        </w:tc>
      </w:tr>
      <w:tr w:rsidR="00E85A27" w:rsidRPr="00D73261" w:rsidTr="00E85A27">
        <w:trPr>
          <w:trHeight w:val="57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19</w:t>
            </w:r>
          </w:p>
        </w:tc>
        <w:tc>
          <w:tcPr>
            <w:tcW w:w="264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rPr>
                <w:rFonts w:ascii="Times New Roman" w:hAnsi="Times New Roman"/>
                <w:sz w:val="28"/>
                <w:szCs w:val="28"/>
              </w:rPr>
            </w:pPr>
            <w:r w:rsidRPr="00D73261">
              <w:rPr>
                <w:rFonts w:ascii="Times New Roman" w:hAnsi="Times New Roman"/>
                <w:sz w:val="28"/>
                <w:szCs w:val="28"/>
              </w:rPr>
              <w:t>Заделка швов плит цементным раствором</w:t>
            </w:r>
          </w:p>
        </w:tc>
        <w:tc>
          <w:tcPr>
            <w:tcW w:w="128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100 п.м</w:t>
            </w:r>
          </w:p>
        </w:tc>
        <w:tc>
          <w:tcPr>
            <w:tcW w:w="73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2,49</w:t>
            </w:r>
          </w:p>
        </w:tc>
      </w:tr>
      <w:tr w:rsidR="00E85A27" w:rsidRPr="00D73261" w:rsidTr="00E85A27">
        <w:trPr>
          <w:trHeight w:val="1035"/>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20</w:t>
            </w:r>
          </w:p>
        </w:tc>
        <w:tc>
          <w:tcPr>
            <w:tcW w:w="264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rPr>
                <w:rFonts w:ascii="Times New Roman" w:hAnsi="Times New Roman"/>
                <w:sz w:val="28"/>
                <w:szCs w:val="28"/>
              </w:rPr>
            </w:pPr>
            <w:r w:rsidRPr="00D73261">
              <w:rPr>
                <w:rFonts w:ascii="Times New Roman" w:hAnsi="Times New Roman"/>
                <w:sz w:val="28"/>
                <w:szCs w:val="28"/>
              </w:rPr>
              <w:t>Планировка откосов</w:t>
            </w:r>
          </w:p>
        </w:tc>
        <w:tc>
          <w:tcPr>
            <w:tcW w:w="128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1000 м2 спланированной площади</w:t>
            </w:r>
          </w:p>
        </w:tc>
        <w:tc>
          <w:tcPr>
            <w:tcW w:w="73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0,18675</w:t>
            </w:r>
          </w:p>
        </w:tc>
      </w:tr>
      <w:tr w:rsidR="00E85A27" w:rsidRPr="00D73261" w:rsidTr="00E85A27">
        <w:trPr>
          <w:trHeight w:val="60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21</w:t>
            </w:r>
          </w:p>
        </w:tc>
        <w:tc>
          <w:tcPr>
            <w:tcW w:w="264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rPr>
                <w:rFonts w:ascii="Times New Roman" w:hAnsi="Times New Roman"/>
                <w:sz w:val="28"/>
                <w:szCs w:val="28"/>
              </w:rPr>
            </w:pPr>
            <w:r w:rsidRPr="00D73261">
              <w:rPr>
                <w:rFonts w:ascii="Times New Roman" w:hAnsi="Times New Roman"/>
                <w:sz w:val="28"/>
                <w:szCs w:val="28"/>
              </w:rPr>
              <w:t>Укрепление откосов земляных сооружений</w:t>
            </w:r>
          </w:p>
        </w:tc>
        <w:tc>
          <w:tcPr>
            <w:tcW w:w="128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100 м2</w:t>
            </w:r>
          </w:p>
        </w:tc>
        <w:tc>
          <w:tcPr>
            <w:tcW w:w="73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2,988</w:t>
            </w:r>
          </w:p>
        </w:tc>
      </w:tr>
      <w:tr w:rsidR="00E85A27" w:rsidRPr="00D73261" w:rsidTr="00E85A27">
        <w:trPr>
          <w:trHeight w:val="615"/>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22</w:t>
            </w:r>
          </w:p>
        </w:tc>
        <w:tc>
          <w:tcPr>
            <w:tcW w:w="264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rPr>
                <w:rFonts w:ascii="Times New Roman" w:hAnsi="Times New Roman"/>
                <w:sz w:val="28"/>
                <w:szCs w:val="28"/>
              </w:rPr>
            </w:pPr>
            <w:r w:rsidRPr="00D73261">
              <w:rPr>
                <w:rFonts w:ascii="Times New Roman" w:hAnsi="Times New Roman"/>
                <w:sz w:val="28"/>
                <w:szCs w:val="28"/>
              </w:rPr>
              <w:t>Устройство укрепительных полос из щебня</w:t>
            </w:r>
          </w:p>
        </w:tc>
        <w:tc>
          <w:tcPr>
            <w:tcW w:w="128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1000 м2 покрытия полосы и обочин</w:t>
            </w:r>
          </w:p>
        </w:tc>
        <w:tc>
          <w:tcPr>
            <w:tcW w:w="73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0,18675</w:t>
            </w:r>
          </w:p>
        </w:tc>
      </w:tr>
      <w:tr w:rsidR="00E85A27" w:rsidRPr="00D73261" w:rsidTr="00E85A27">
        <w:trPr>
          <w:trHeight w:val="63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23</w:t>
            </w:r>
          </w:p>
        </w:tc>
        <w:tc>
          <w:tcPr>
            <w:tcW w:w="264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rPr>
                <w:rFonts w:ascii="Times New Roman" w:hAnsi="Times New Roman"/>
                <w:sz w:val="28"/>
                <w:szCs w:val="28"/>
              </w:rPr>
            </w:pPr>
            <w:r w:rsidRPr="00D73261">
              <w:rPr>
                <w:rFonts w:ascii="Times New Roman" w:hAnsi="Times New Roman"/>
                <w:sz w:val="28"/>
                <w:szCs w:val="28"/>
              </w:rPr>
              <w:t>Устройство покрытий из щебня: однослойных</w:t>
            </w:r>
          </w:p>
        </w:tc>
        <w:tc>
          <w:tcPr>
            <w:tcW w:w="128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1000 м2 покрытия</w:t>
            </w:r>
          </w:p>
        </w:tc>
        <w:tc>
          <w:tcPr>
            <w:tcW w:w="73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0,747</w:t>
            </w:r>
          </w:p>
        </w:tc>
      </w:tr>
      <w:tr w:rsidR="00E85A27" w:rsidRPr="00D73261" w:rsidTr="00E85A27">
        <w:trPr>
          <w:trHeight w:val="465"/>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24</w:t>
            </w:r>
          </w:p>
        </w:tc>
        <w:tc>
          <w:tcPr>
            <w:tcW w:w="264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rPr>
                <w:rFonts w:ascii="Times New Roman" w:hAnsi="Times New Roman"/>
                <w:sz w:val="28"/>
                <w:szCs w:val="28"/>
              </w:rPr>
            </w:pPr>
            <w:r w:rsidRPr="00D73261">
              <w:rPr>
                <w:rFonts w:ascii="Times New Roman" w:hAnsi="Times New Roman"/>
                <w:sz w:val="28"/>
                <w:szCs w:val="28"/>
              </w:rPr>
              <w:t>Разработка грунта вручную с креплениями в траншеях</w:t>
            </w:r>
          </w:p>
        </w:tc>
        <w:tc>
          <w:tcPr>
            <w:tcW w:w="128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100 м3 грунта</w:t>
            </w:r>
          </w:p>
        </w:tc>
        <w:tc>
          <w:tcPr>
            <w:tcW w:w="73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17,679</w:t>
            </w:r>
          </w:p>
        </w:tc>
      </w:tr>
      <w:tr w:rsidR="00E85A27" w:rsidRPr="00D73261" w:rsidTr="00E85A27">
        <w:trPr>
          <w:trHeight w:val="48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25</w:t>
            </w:r>
          </w:p>
        </w:tc>
        <w:tc>
          <w:tcPr>
            <w:tcW w:w="264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rPr>
                <w:rFonts w:ascii="Times New Roman" w:hAnsi="Times New Roman"/>
                <w:sz w:val="28"/>
                <w:szCs w:val="28"/>
              </w:rPr>
            </w:pPr>
            <w:r w:rsidRPr="00D73261">
              <w:rPr>
                <w:rFonts w:ascii="Times New Roman" w:hAnsi="Times New Roman"/>
                <w:sz w:val="28"/>
                <w:szCs w:val="28"/>
              </w:rPr>
              <w:t>Демонтаж дренажа</w:t>
            </w:r>
          </w:p>
        </w:tc>
        <w:tc>
          <w:tcPr>
            <w:tcW w:w="128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1000 м дренажа</w:t>
            </w:r>
          </w:p>
        </w:tc>
        <w:tc>
          <w:tcPr>
            <w:tcW w:w="73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0,88395</w:t>
            </w:r>
          </w:p>
        </w:tc>
      </w:tr>
      <w:tr w:rsidR="00E85A27" w:rsidRPr="00D73261" w:rsidTr="00E85A27">
        <w:trPr>
          <w:trHeight w:val="45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26</w:t>
            </w:r>
          </w:p>
        </w:tc>
        <w:tc>
          <w:tcPr>
            <w:tcW w:w="264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rPr>
                <w:rFonts w:ascii="Times New Roman" w:hAnsi="Times New Roman"/>
                <w:sz w:val="28"/>
                <w:szCs w:val="28"/>
              </w:rPr>
            </w:pPr>
            <w:r w:rsidRPr="00D73261">
              <w:rPr>
                <w:rFonts w:ascii="Times New Roman" w:hAnsi="Times New Roman"/>
                <w:sz w:val="28"/>
                <w:szCs w:val="28"/>
              </w:rPr>
              <w:t>Устройство закрытого дренажа вручную</w:t>
            </w:r>
          </w:p>
        </w:tc>
        <w:tc>
          <w:tcPr>
            <w:tcW w:w="128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1000 м дренажа</w:t>
            </w:r>
          </w:p>
        </w:tc>
        <w:tc>
          <w:tcPr>
            <w:tcW w:w="73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0,88395</w:t>
            </w:r>
          </w:p>
        </w:tc>
      </w:tr>
      <w:tr w:rsidR="00E85A27" w:rsidRPr="00D73261" w:rsidTr="00E85A27">
        <w:trPr>
          <w:trHeight w:val="735"/>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27</w:t>
            </w:r>
          </w:p>
        </w:tc>
        <w:tc>
          <w:tcPr>
            <w:tcW w:w="264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rPr>
                <w:rFonts w:ascii="Times New Roman" w:hAnsi="Times New Roman"/>
                <w:sz w:val="28"/>
                <w:szCs w:val="28"/>
              </w:rPr>
            </w:pPr>
            <w:r w:rsidRPr="00D73261">
              <w:rPr>
                <w:rFonts w:ascii="Times New Roman" w:hAnsi="Times New Roman"/>
                <w:sz w:val="28"/>
                <w:szCs w:val="28"/>
              </w:rPr>
              <w:t>Устройство прослойки из нетканого материала</w:t>
            </w:r>
          </w:p>
        </w:tc>
        <w:tc>
          <w:tcPr>
            <w:tcW w:w="128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1000 м2 поверхности</w:t>
            </w:r>
          </w:p>
        </w:tc>
        <w:tc>
          <w:tcPr>
            <w:tcW w:w="73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0,795555</w:t>
            </w:r>
          </w:p>
        </w:tc>
      </w:tr>
      <w:tr w:rsidR="00E85A27" w:rsidRPr="00D73261" w:rsidTr="00E85A27">
        <w:trPr>
          <w:trHeight w:val="48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28</w:t>
            </w:r>
          </w:p>
        </w:tc>
        <w:tc>
          <w:tcPr>
            <w:tcW w:w="264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rPr>
                <w:rFonts w:ascii="Times New Roman" w:hAnsi="Times New Roman"/>
                <w:sz w:val="28"/>
                <w:szCs w:val="28"/>
              </w:rPr>
            </w:pPr>
            <w:r w:rsidRPr="00D73261">
              <w:rPr>
                <w:rFonts w:ascii="Times New Roman" w:hAnsi="Times New Roman"/>
                <w:sz w:val="28"/>
                <w:szCs w:val="28"/>
              </w:rPr>
              <w:t>Засыпка вручную траншей, пазух котлованов и ям</w:t>
            </w:r>
          </w:p>
        </w:tc>
        <w:tc>
          <w:tcPr>
            <w:tcW w:w="128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100 м3 грунта</w:t>
            </w:r>
          </w:p>
        </w:tc>
        <w:tc>
          <w:tcPr>
            <w:tcW w:w="73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17,679</w:t>
            </w:r>
          </w:p>
        </w:tc>
      </w:tr>
      <w:tr w:rsidR="00E85A27" w:rsidRPr="00D73261" w:rsidTr="00E85A27">
        <w:trPr>
          <w:trHeight w:val="585"/>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29</w:t>
            </w:r>
          </w:p>
        </w:tc>
        <w:tc>
          <w:tcPr>
            <w:tcW w:w="264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rPr>
                <w:rFonts w:ascii="Times New Roman" w:hAnsi="Times New Roman"/>
                <w:sz w:val="28"/>
                <w:szCs w:val="28"/>
              </w:rPr>
            </w:pPr>
            <w:r w:rsidRPr="00D73261">
              <w:rPr>
                <w:rFonts w:ascii="Times New Roman" w:hAnsi="Times New Roman"/>
                <w:sz w:val="28"/>
                <w:szCs w:val="28"/>
              </w:rPr>
              <w:t>Установка столбиков: железобетонных</w:t>
            </w:r>
          </w:p>
        </w:tc>
        <w:tc>
          <w:tcPr>
            <w:tcW w:w="128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100 шт.</w:t>
            </w:r>
          </w:p>
        </w:tc>
        <w:tc>
          <w:tcPr>
            <w:tcW w:w="73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0,4</w:t>
            </w:r>
          </w:p>
        </w:tc>
      </w:tr>
      <w:tr w:rsidR="00E85A27" w:rsidRPr="00D73261" w:rsidTr="00E85A27">
        <w:trPr>
          <w:trHeight w:val="645"/>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30</w:t>
            </w:r>
          </w:p>
        </w:tc>
        <w:tc>
          <w:tcPr>
            <w:tcW w:w="264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rPr>
                <w:rFonts w:ascii="Times New Roman" w:hAnsi="Times New Roman"/>
                <w:sz w:val="28"/>
                <w:szCs w:val="28"/>
              </w:rPr>
            </w:pPr>
            <w:r w:rsidRPr="00D73261">
              <w:rPr>
                <w:rFonts w:ascii="Times New Roman" w:hAnsi="Times New Roman"/>
                <w:sz w:val="28"/>
                <w:szCs w:val="28"/>
              </w:rPr>
              <w:t>Установка дорожных знаков на сборных железобетонных фундаментах на металлических стойках</w:t>
            </w:r>
          </w:p>
        </w:tc>
        <w:tc>
          <w:tcPr>
            <w:tcW w:w="128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1 т стоек</w:t>
            </w:r>
          </w:p>
        </w:tc>
        <w:tc>
          <w:tcPr>
            <w:tcW w:w="73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0,36</w:t>
            </w:r>
          </w:p>
        </w:tc>
      </w:tr>
    </w:tbl>
    <w:p w:rsidR="00E85A27" w:rsidRPr="00D73261" w:rsidRDefault="00E85A27" w:rsidP="00E16289">
      <w:pPr>
        <w:pStyle w:val="a3"/>
        <w:spacing w:after="0" w:line="240" w:lineRule="auto"/>
        <w:ind w:left="709"/>
        <w:jc w:val="center"/>
        <w:rPr>
          <w:rFonts w:ascii="Times New Roman" w:hAnsi="Times New Roman"/>
          <w:b/>
          <w:bCs/>
          <w:sz w:val="28"/>
          <w:szCs w:val="28"/>
        </w:rPr>
      </w:pPr>
    </w:p>
    <w:p w:rsidR="00E85A27" w:rsidRPr="00D73261" w:rsidRDefault="00E85A27" w:rsidP="00E16289">
      <w:pPr>
        <w:pStyle w:val="a3"/>
        <w:spacing w:after="0" w:line="240" w:lineRule="auto"/>
        <w:ind w:left="709"/>
        <w:jc w:val="center"/>
        <w:rPr>
          <w:rFonts w:ascii="Times New Roman" w:hAnsi="Times New Roman"/>
          <w:b/>
          <w:bCs/>
          <w:sz w:val="28"/>
          <w:szCs w:val="28"/>
        </w:rPr>
      </w:pPr>
    </w:p>
    <w:p w:rsidR="00E85A27" w:rsidRPr="00D73261" w:rsidRDefault="00E85A27" w:rsidP="00E16289">
      <w:pPr>
        <w:pStyle w:val="a3"/>
        <w:spacing w:after="0" w:line="240" w:lineRule="auto"/>
        <w:ind w:left="709"/>
        <w:jc w:val="center"/>
        <w:rPr>
          <w:rFonts w:ascii="Times New Roman" w:hAnsi="Times New Roman"/>
          <w:b/>
          <w:bCs/>
          <w:sz w:val="28"/>
          <w:szCs w:val="28"/>
        </w:rPr>
      </w:pPr>
    </w:p>
    <w:p w:rsidR="00E85A27" w:rsidRPr="00D73261" w:rsidRDefault="00E85A27" w:rsidP="00E16289">
      <w:pPr>
        <w:pStyle w:val="a3"/>
        <w:spacing w:after="0" w:line="240" w:lineRule="auto"/>
        <w:ind w:left="709"/>
        <w:jc w:val="center"/>
        <w:rPr>
          <w:rFonts w:ascii="Times New Roman" w:hAnsi="Times New Roman"/>
          <w:b/>
          <w:bCs/>
          <w:sz w:val="28"/>
          <w:szCs w:val="28"/>
        </w:rPr>
      </w:pPr>
    </w:p>
    <w:p w:rsidR="00E85A27" w:rsidRPr="00D73261" w:rsidRDefault="00E85A27" w:rsidP="00E16289">
      <w:pPr>
        <w:pStyle w:val="a3"/>
        <w:spacing w:after="0" w:line="240" w:lineRule="auto"/>
        <w:ind w:left="709"/>
        <w:jc w:val="center"/>
        <w:rPr>
          <w:rFonts w:ascii="Times New Roman" w:hAnsi="Times New Roman"/>
          <w:b/>
          <w:bCs/>
          <w:sz w:val="28"/>
          <w:szCs w:val="28"/>
        </w:rPr>
      </w:pPr>
    </w:p>
    <w:p w:rsidR="00B80AF7" w:rsidRPr="00D73261" w:rsidRDefault="00B80AF7" w:rsidP="00E16289">
      <w:pPr>
        <w:pStyle w:val="a3"/>
        <w:spacing w:after="0" w:line="240" w:lineRule="auto"/>
        <w:ind w:left="709"/>
        <w:jc w:val="center"/>
        <w:rPr>
          <w:rFonts w:ascii="Times New Roman" w:hAnsi="Times New Roman"/>
          <w:b/>
          <w:bCs/>
          <w:sz w:val="28"/>
          <w:szCs w:val="28"/>
        </w:rPr>
      </w:pPr>
    </w:p>
    <w:p w:rsidR="00B80AF7" w:rsidRPr="00D73261" w:rsidRDefault="00B80AF7" w:rsidP="00E16289">
      <w:pPr>
        <w:pStyle w:val="a3"/>
        <w:spacing w:after="0" w:line="240" w:lineRule="auto"/>
        <w:ind w:left="709"/>
        <w:jc w:val="center"/>
        <w:rPr>
          <w:rFonts w:ascii="Times New Roman" w:hAnsi="Times New Roman"/>
          <w:b/>
          <w:bCs/>
          <w:sz w:val="28"/>
          <w:szCs w:val="28"/>
        </w:rPr>
      </w:pPr>
    </w:p>
    <w:p w:rsidR="00B80AF7" w:rsidRPr="00D73261" w:rsidRDefault="00B80AF7" w:rsidP="00E16289">
      <w:pPr>
        <w:pStyle w:val="a3"/>
        <w:spacing w:after="0" w:line="240" w:lineRule="auto"/>
        <w:ind w:left="709"/>
        <w:jc w:val="center"/>
        <w:rPr>
          <w:rFonts w:ascii="Times New Roman" w:hAnsi="Times New Roman"/>
          <w:b/>
          <w:bCs/>
          <w:sz w:val="28"/>
          <w:szCs w:val="28"/>
        </w:rPr>
      </w:pPr>
    </w:p>
    <w:p w:rsidR="00B80AF7" w:rsidRPr="00D73261" w:rsidRDefault="00B80AF7" w:rsidP="00E16289">
      <w:pPr>
        <w:pStyle w:val="a3"/>
        <w:spacing w:after="0" w:line="240" w:lineRule="auto"/>
        <w:ind w:left="709"/>
        <w:jc w:val="center"/>
        <w:rPr>
          <w:rFonts w:ascii="Times New Roman" w:hAnsi="Times New Roman"/>
          <w:b/>
          <w:bCs/>
          <w:sz w:val="28"/>
          <w:szCs w:val="28"/>
        </w:rPr>
      </w:pPr>
    </w:p>
    <w:p w:rsidR="00DF71CF" w:rsidRPr="00D73261" w:rsidRDefault="00DF71CF" w:rsidP="00E16289">
      <w:pPr>
        <w:pStyle w:val="a3"/>
        <w:spacing w:after="0" w:line="240" w:lineRule="auto"/>
        <w:ind w:left="709"/>
        <w:jc w:val="center"/>
        <w:rPr>
          <w:rFonts w:ascii="Times New Roman" w:hAnsi="Times New Roman"/>
          <w:b/>
          <w:bCs/>
          <w:sz w:val="28"/>
          <w:szCs w:val="28"/>
        </w:rPr>
      </w:pPr>
    </w:p>
    <w:p w:rsidR="00DF71CF" w:rsidRPr="00D73261" w:rsidRDefault="00DF71CF">
      <w:pPr>
        <w:spacing w:after="0" w:line="240" w:lineRule="auto"/>
        <w:rPr>
          <w:rFonts w:ascii="Times New Roman" w:hAnsi="Times New Roman"/>
          <w:b/>
          <w:bCs/>
          <w:sz w:val="28"/>
          <w:szCs w:val="28"/>
        </w:rPr>
      </w:pPr>
      <w:r w:rsidRPr="00D73261">
        <w:rPr>
          <w:rFonts w:ascii="Times New Roman" w:hAnsi="Times New Roman"/>
          <w:b/>
          <w:bCs/>
          <w:sz w:val="28"/>
          <w:szCs w:val="28"/>
        </w:rPr>
        <w:br w:type="page"/>
      </w:r>
    </w:p>
    <w:p w:rsidR="00DF71CF" w:rsidRPr="00D73261" w:rsidRDefault="00DF71CF" w:rsidP="00DF71CF">
      <w:pPr>
        <w:pStyle w:val="a3"/>
        <w:tabs>
          <w:tab w:val="left" w:pos="993"/>
        </w:tabs>
        <w:spacing w:after="0" w:line="240" w:lineRule="auto"/>
        <w:ind w:left="0"/>
        <w:jc w:val="right"/>
        <w:rPr>
          <w:rFonts w:ascii="Times New Roman" w:hAnsi="Times New Roman"/>
          <w:bCs/>
          <w:sz w:val="28"/>
          <w:szCs w:val="28"/>
        </w:rPr>
      </w:pPr>
      <w:r w:rsidRPr="00D73261">
        <w:rPr>
          <w:rFonts w:ascii="Times New Roman" w:hAnsi="Times New Roman"/>
          <w:bCs/>
          <w:sz w:val="28"/>
          <w:szCs w:val="28"/>
        </w:rPr>
        <w:lastRenderedPageBreak/>
        <w:t>Приложение №2</w:t>
      </w:r>
    </w:p>
    <w:p w:rsidR="00DF71CF" w:rsidRPr="00D73261" w:rsidRDefault="00DF71CF" w:rsidP="00DF71CF">
      <w:pPr>
        <w:pStyle w:val="a3"/>
        <w:tabs>
          <w:tab w:val="left" w:pos="993"/>
        </w:tabs>
        <w:spacing w:after="0" w:line="240" w:lineRule="auto"/>
        <w:ind w:left="0"/>
        <w:jc w:val="right"/>
        <w:rPr>
          <w:rFonts w:ascii="Times New Roman" w:hAnsi="Times New Roman"/>
          <w:bCs/>
          <w:sz w:val="28"/>
          <w:szCs w:val="28"/>
        </w:rPr>
      </w:pPr>
    </w:p>
    <w:p w:rsidR="00AC5F19" w:rsidRPr="00D73261" w:rsidRDefault="00DF71CF" w:rsidP="00DF71CF">
      <w:pPr>
        <w:pStyle w:val="a3"/>
        <w:spacing w:after="0" w:line="240" w:lineRule="auto"/>
        <w:ind w:left="0"/>
        <w:jc w:val="center"/>
        <w:rPr>
          <w:rFonts w:ascii="Times New Roman" w:hAnsi="Times New Roman"/>
          <w:b/>
          <w:sz w:val="28"/>
          <w:szCs w:val="28"/>
        </w:rPr>
      </w:pPr>
      <w:r w:rsidRPr="00D73261">
        <w:rPr>
          <w:rFonts w:ascii="Times New Roman" w:hAnsi="Times New Roman"/>
          <w:b/>
          <w:spacing w:val="1"/>
          <w:sz w:val="28"/>
          <w:szCs w:val="28"/>
        </w:rPr>
        <w:t>Перечень основных</w:t>
      </w:r>
      <w:r w:rsidRPr="00D73261">
        <w:rPr>
          <w:rFonts w:ascii="Times New Roman" w:hAnsi="Times New Roman"/>
          <w:b/>
          <w:sz w:val="28"/>
          <w:szCs w:val="28"/>
        </w:rPr>
        <w:t xml:space="preserve"> машин и прочего материально-технического </w:t>
      </w:r>
    </w:p>
    <w:p w:rsidR="00DF71CF" w:rsidRPr="00D73261" w:rsidRDefault="00D73261" w:rsidP="00DF71CF">
      <w:pPr>
        <w:pStyle w:val="a3"/>
        <w:spacing w:after="0" w:line="240" w:lineRule="auto"/>
        <w:ind w:left="0"/>
        <w:jc w:val="center"/>
        <w:rPr>
          <w:rFonts w:ascii="Times New Roman" w:hAnsi="Times New Roman"/>
          <w:b/>
          <w:sz w:val="28"/>
          <w:szCs w:val="28"/>
        </w:rPr>
      </w:pPr>
      <w:r w:rsidRPr="00D73261">
        <w:rPr>
          <w:rFonts w:ascii="Times New Roman" w:hAnsi="Times New Roman"/>
          <w:b/>
          <w:sz w:val="28"/>
          <w:szCs w:val="28"/>
        </w:rPr>
        <w:t>о</w:t>
      </w:r>
      <w:r w:rsidR="00DF71CF" w:rsidRPr="00D73261">
        <w:rPr>
          <w:rFonts w:ascii="Times New Roman" w:hAnsi="Times New Roman"/>
          <w:b/>
          <w:sz w:val="28"/>
          <w:szCs w:val="28"/>
        </w:rPr>
        <w:t>борудования</w:t>
      </w:r>
    </w:p>
    <w:p w:rsidR="00A3217C" w:rsidRPr="00D73261" w:rsidRDefault="00A3217C" w:rsidP="00DF71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841"/>
        <w:gridCol w:w="7718"/>
        <w:gridCol w:w="1025"/>
        <w:gridCol w:w="1120"/>
      </w:tblGrid>
      <w:tr w:rsidR="00E85A27" w:rsidRPr="00044A04" w:rsidTr="00E85A27">
        <w:trPr>
          <w:trHeight w:val="540"/>
        </w:trPr>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A27" w:rsidRPr="00044A04" w:rsidRDefault="00E85A27" w:rsidP="00E85A27">
            <w:pPr>
              <w:spacing w:after="0" w:line="240" w:lineRule="auto"/>
              <w:jc w:val="center"/>
              <w:rPr>
                <w:rFonts w:ascii="Times New Roman" w:hAnsi="Times New Roman"/>
                <w:bCs/>
                <w:sz w:val="28"/>
                <w:szCs w:val="28"/>
              </w:rPr>
            </w:pPr>
            <w:r w:rsidRPr="00044A04">
              <w:rPr>
                <w:rFonts w:ascii="Times New Roman" w:hAnsi="Times New Roman"/>
                <w:bCs/>
                <w:sz w:val="28"/>
                <w:szCs w:val="28"/>
              </w:rPr>
              <w:t>№ п/п</w:t>
            </w:r>
          </w:p>
        </w:tc>
        <w:tc>
          <w:tcPr>
            <w:tcW w:w="3605" w:type="pct"/>
            <w:tcBorders>
              <w:top w:val="single" w:sz="4" w:space="0" w:color="auto"/>
              <w:left w:val="nil"/>
              <w:bottom w:val="single" w:sz="4" w:space="0" w:color="auto"/>
              <w:right w:val="single" w:sz="4" w:space="0" w:color="auto"/>
            </w:tcBorders>
            <w:shd w:val="clear" w:color="auto" w:fill="auto"/>
            <w:vAlign w:val="center"/>
            <w:hideMark/>
          </w:tcPr>
          <w:p w:rsidR="00E85A27" w:rsidRPr="00044A04" w:rsidRDefault="00E85A27" w:rsidP="00E85A27">
            <w:pPr>
              <w:spacing w:after="0" w:line="240" w:lineRule="auto"/>
              <w:jc w:val="center"/>
              <w:rPr>
                <w:rFonts w:ascii="Times New Roman" w:hAnsi="Times New Roman"/>
                <w:bCs/>
                <w:sz w:val="28"/>
                <w:szCs w:val="28"/>
              </w:rPr>
            </w:pPr>
            <w:r w:rsidRPr="00044A04">
              <w:rPr>
                <w:rFonts w:ascii="Times New Roman" w:hAnsi="Times New Roman"/>
                <w:bCs/>
                <w:sz w:val="28"/>
                <w:szCs w:val="28"/>
              </w:rPr>
              <w:t>Наименование машины, механизма, оборудования</w:t>
            </w:r>
          </w:p>
        </w:tc>
        <w:tc>
          <w:tcPr>
            <w:tcW w:w="479" w:type="pct"/>
            <w:tcBorders>
              <w:top w:val="single" w:sz="4" w:space="0" w:color="auto"/>
              <w:left w:val="nil"/>
              <w:bottom w:val="single" w:sz="4" w:space="0" w:color="auto"/>
              <w:right w:val="single" w:sz="4" w:space="0" w:color="auto"/>
            </w:tcBorders>
            <w:shd w:val="clear" w:color="auto" w:fill="auto"/>
            <w:vAlign w:val="center"/>
            <w:hideMark/>
          </w:tcPr>
          <w:p w:rsidR="00E85A27" w:rsidRPr="00044A04" w:rsidRDefault="00E85A27" w:rsidP="00E85A27">
            <w:pPr>
              <w:spacing w:after="0" w:line="240" w:lineRule="auto"/>
              <w:jc w:val="center"/>
              <w:rPr>
                <w:rFonts w:ascii="Times New Roman" w:hAnsi="Times New Roman"/>
                <w:bCs/>
                <w:sz w:val="28"/>
                <w:szCs w:val="28"/>
              </w:rPr>
            </w:pPr>
            <w:r w:rsidRPr="00044A04">
              <w:rPr>
                <w:rFonts w:ascii="Times New Roman" w:hAnsi="Times New Roman"/>
                <w:bCs/>
                <w:sz w:val="28"/>
                <w:szCs w:val="28"/>
              </w:rPr>
              <w:t>Ед. изм.</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E85A27" w:rsidRPr="00044A04" w:rsidRDefault="00E85A27" w:rsidP="00E85A27">
            <w:pPr>
              <w:spacing w:after="0" w:line="240" w:lineRule="auto"/>
              <w:jc w:val="center"/>
              <w:rPr>
                <w:rFonts w:ascii="Times New Roman" w:hAnsi="Times New Roman"/>
                <w:bCs/>
                <w:sz w:val="28"/>
                <w:szCs w:val="28"/>
              </w:rPr>
            </w:pPr>
            <w:r w:rsidRPr="00044A04">
              <w:rPr>
                <w:rFonts w:ascii="Times New Roman" w:hAnsi="Times New Roman"/>
                <w:bCs/>
                <w:sz w:val="28"/>
                <w:szCs w:val="28"/>
              </w:rPr>
              <w:t>Кол-во</w:t>
            </w:r>
          </w:p>
        </w:tc>
      </w:tr>
      <w:tr w:rsidR="00E85A27" w:rsidRPr="00044A04" w:rsidTr="00E85A27">
        <w:trPr>
          <w:trHeight w:val="375"/>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E85A27" w:rsidRPr="00044A04" w:rsidRDefault="00E85A27" w:rsidP="00E85A27">
            <w:pPr>
              <w:spacing w:after="0" w:line="240" w:lineRule="auto"/>
              <w:jc w:val="center"/>
              <w:rPr>
                <w:rFonts w:ascii="Times New Roman" w:hAnsi="Times New Roman"/>
                <w:bCs/>
                <w:sz w:val="28"/>
                <w:szCs w:val="28"/>
              </w:rPr>
            </w:pPr>
            <w:r w:rsidRPr="00044A04">
              <w:rPr>
                <w:rFonts w:ascii="Times New Roman" w:hAnsi="Times New Roman"/>
                <w:bCs/>
                <w:sz w:val="28"/>
                <w:szCs w:val="28"/>
              </w:rPr>
              <w:t>1</w:t>
            </w:r>
          </w:p>
        </w:tc>
        <w:tc>
          <w:tcPr>
            <w:tcW w:w="3605" w:type="pct"/>
            <w:tcBorders>
              <w:top w:val="nil"/>
              <w:left w:val="nil"/>
              <w:bottom w:val="single" w:sz="4" w:space="0" w:color="auto"/>
              <w:right w:val="single" w:sz="4" w:space="0" w:color="auto"/>
            </w:tcBorders>
            <w:shd w:val="clear" w:color="auto" w:fill="auto"/>
            <w:vAlign w:val="center"/>
            <w:hideMark/>
          </w:tcPr>
          <w:p w:rsidR="00E85A27" w:rsidRPr="00044A04" w:rsidRDefault="00E85A27" w:rsidP="00E85A27">
            <w:pPr>
              <w:spacing w:after="0" w:line="240" w:lineRule="auto"/>
              <w:jc w:val="center"/>
              <w:rPr>
                <w:rFonts w:ascii="Times New Roman" w:hAnsi="Times New Roman"/>
                <w:bCs/>
                <w:sz w:val="28"/>
                <w:szCs w:val="28"/>
              </w:rPr>
            </w:pPr>
            <w:r w:rsidRPr="00044A04">
              <w:rPr>
                <w:rFonts w:ascii="Times New Roman" w:hAnsi="Times New Roman"/>
                <w:bCs/>
                <w:sz w:val="28"/>
                <w:szCs w:val="28"/>
              </w:rPr>
              <w:t>2</w:t>
            </w:r>
          </w:p>
        </w:tc>
        <w:tc>
          <w:tcPr>
            <w:tcW w:w="479" w:type="pct"/>
            <w:tcBorders>
              <w:top w:val="nil"/>
              <w:left w:val="nil"/>
              <w:bottom w:val="single" w:sz="4" w:space="0" w:color="auto"/>
              <w:right w:val="single" w:sz="4" w:space="0" w:color="auto"/>
            </w:tcBorders>
            <w:shd w:val="clear" w:color="auto" w:fill="auto"/>
            <w:vAlign w:val="center"/>
            <w:hideMark/>
          </w:tcPr>
          <w:p w:rsidR="00E85A27" w:rsidRPr="00044A04" w:rsidRDefault="00E85A27" w:rsidP="00E85A27">
            <w:pPr>
              <w:spacing w:after="0" w:line="240" w:lineRule="auto"/>
              <w:jc w:val="center"/>
              <w:rPr>
                <w:rFonts w:ascii="Times New Roman" w:hAnsi="Times New Roman"/>
                <w:bCs/>
                <w:sz w:val="28"/>
                <w:szCs w:val="28"/>
              </w:rPr>
            </w:pPr>
            <w:r w:rsidRPr="00044A04">
              <w:rPr>
                <w:rFonts w:ascii="Times New Roman" w:hAnsi="Times New Roman"/>
                <w:bCs/>
                <w:sz w:val="28"/>
                <w:szCs w:val="28"/>
              </w:rPr>
              <w:t>3</w:t>
            </w:r>
          </w:p>
        </w:tc>
        <w:tc>
          <w:tcPr>
            <w:tcW w:w="523" w:type="pct"/>
            <w:tcBorders>
              <w:top w:val="nil"/>
              <w:left w:val="nil"/>
              <w:bottom w:val="single" w:sz="4" w:space="0" w:color="auto"/>
              <w:right w:val="single" w:sz="4" w:space="0" w:color="auto"/>
            </w:tcBorders>
            <w:shd w:val="clear" w:color="auto" w:fill="auto"/>
            <w:vAlign w:val="center"/>
            <w:hideMark/>
          </w:tcPr>
          <w:p w:rsidR="00E85A27" w:rsidRPr="00044A04" w:rsidRDefault="00E85A27" w:rsidP="00E85A27">
            <w:pPr>
              <w:spacing w:after="0" w:line="240" w:lineRule="auto"/>
              <w:jc w:val="center"/>
              <w:rPr>
                <w:rFonts w:ascii="Times New Roman" w:hAnsi="Times New Roman"/>
                <w:bCs/>
                <w:sz w:val="28"/>
                <w:szCs w:val="28"/>
              </w:rPr>
            </w:pPr>
            <w:r w:rsidRPr="00044A04">
              <w:rPr>
                <w:rFonts w:ascii="Times New Roman" w:hAnsi="Times New Roman"/>
                <w:bCs/>
                <w:sz w:val="28"/>
                <w:szCs w:val="28"/>
              </w:rPr>
              <w:t>4</w:t>
            </w:r>
          </w:p>
        </w:tc>
      </w:tr>
      <w:tr w:rsidR="00E85A27" w:rsidRPr="00D73261" w:rsidTr="00E85A27">
        <w:trPr>
          <w:trHeight w:val="645"/>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1</w:t>
            </w:r>
          </w:p>
        </w:tc>
        <w:tc>
          <w:tcPr>
            <w:tcW w:w="3605"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rPr>
                <w:rFonts w:ascii="Times New Roman" w:hAnsi="Times New Roman"/>
                <w:sz w:val="28"/>
                <w:szCs w:val="28"/>
              </w:rPr>
            </w:pPr>
            <w:r w:rsidRPr="00D73261">
              <w:rPr>
                <w:rFonts w:ascii="Times New Roman" w:hAnsi="Times New Roman"/>
                <w:sz w:val="28"/>
                <w:szCs w:val="28"/>
              </w:rPr>
              <w:t xml:space="preserve">Тракторы </w:t>
            </w:r>
            <w:r w:rsidR="00D73261" w:rsidRPr="00D73261">
              <w:rPr>
                <w:rFonts w:ascii="Times New Roman" w:hAnsi="Times New Roman"/>
                <w:sz w:val="28"/>
                <w:szCs w:val="28"/>
              </w:rPr>
              <w:t xml:space="preserve"> </w:t>
            </w:r>
            <w:r w:rsidRPr="00D73261">
              <w:rPr>
                <w:rFonts w:ascii="Times New Roman" w:hAnsi="Times New Roman"/>
                <w:sz w:val="28"/>
                <w:szCs w:val="28"/>
              </w:rPr>
              <w:t xml:space="preserve">на гусеничном ходу при работе на других видах строительства 59 кВт - 79 кВт </w:t>
            </w:r>
          </w:p>
        </w:tc>
        <w:tc>
          <w:tcPr>
            <w:tcW w:w="47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шт</w:t>
            </w:r>
          </w:p>
        </w:tc>
        <w:tc>
          <w:tcPr>
            <w:tcW w:w="523"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1</w:t>
            </w:r>
          </w:p>
        </w:tc>
      </w:tr>
      <w:tr w:rsidR="00E85A27" w:rsidRPr="00D73261" w:rsidTr="00E85A27">
        <w:trPr>
          <w:trHeight w:val="615"/>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2</w:t>
            </w:r>
          </w:p>
        </w:tc>
        <w:tc>
          <w:tcPr>
            <w:tcW w:w="3605"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rPr>
                <w:rFonts w:ascii="Times New Roman" w:hAnsi="Times New Roman"/>
                <w:sz w:val="28"/>
                <w:szCs w:val="28"/>
              </w:rPr>
            </w:pPr>
            <w:r w:rsidRPr="00D73261">
              <w:rPr>
                <w:rFonts w:ascii="Times New Roman" w:hAnsi="Times New Roman"/>
                <w:sz w:val="28"/>
                <w:szCs w:val="28"/>
              </w:rPr>
              <w:t>Агрегаты сварочные передвижные с номинальным сварочным током 250-400 А с дизельным двигателем</w:t>
            </w:r>
          </w:p>
        </w:tc>
        <w:tc>
          <w:tcPr>
            <w:tcW w:w="47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шт</w:t>
            </w:r>
          </w:p>
        </w:tc>
        <w:tc>
          <w:tcPr>
            <w:tcW w:w="523" w:type="pct"/>
            <w:tcBorders>
              <w:top w:val="nil"/>
              <w:left w:val="nil"/>
              <w:bottom w:val="single" w:sz="4" w:space="0" w:color="auto"/>
              <w:right w:val="single" w:sz="4" w:space="0" w:color="auto"/>
            </w:tcBorders>
            <w:shd w:val="clear" w:color="auto" w:fill="auto"/>
            <w:noWrap/>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2</w:t>
            </w:r>
          </w:p>
        </w:tc>
      </w:tr>
      <w:tr w:rsidR="00E85A27" w:rsidRPr="00D73261" w:rsidTr="00E85A27">
        <w:trPr>
          <w:trHeight w:val="585"/>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3</w:t>
            </w:r>
          </w:p>
        </w:tc>
        <w:tc>
          <w:tcPr>
            <w:tcW w:w="3605"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rPr>
                <w:rFonts w:ascii="Times New Roman" w:hAnsi="Times New Roman"/>
                <w:sz w:val="28"/>
                <w:szCs w:val="28"/>
              </w:rPr>
            </w:pPr>
            <w:r w:rsidRPr="00D73261">
              <w:rPr>
                <w:rFonts w:ascii="Times New Roman" w:hAnsi="Times New Roman"/>
                <w:sz w:val="28"/>
                <w:szCs w:val="28"/>
              </w:rPr>
              <w:t>Преобразователи сварочные с номинальным сварочным током 315-500 А</w:t>
            </w:r>
          </w:p>
        </w:tc>
        <w:tc>
          <w:tcPr>
            <w:tcW w:w="47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шт</w:t>
            </w:r>
          </w:p>
        </w:tc>
        <w:tc>
          <w:tcPr>
            <w:tcW w:w="523" w:type="pct"/>
            <w:tcBorders>
              <w:top w:val="nil"/>
              <w:left w:val="nil"/>
              <w:bottom w:val="single" w:sz="4" w:space="0" w:color="auto"/>
              <w:right w:val="single" w:sz="4" w:space="0" w:color="auto"/>
            </w:tcBorders>
            <w:shd w:val="clear" w:color="auto" w:fill="auto"/>
            <w:noWrap/>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2</w:t>
            </w:r>
          </w:p>
        </w:tc>
      </w:tr>
      <w:tr w:rsidR="00E85A27" w:rsidRPr="00D73261" w:rsidTr="00E85A27">
        <w:trPr>
          <w:trHeight w:val="75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E85A27" w:rsidRPr="00D73261" w:rsidRDefault="00E85A27" w:rsidP="00E85A27">
            <w:pPr>
              <w:spacing w:after="0" w:line="240" w:lineRule="auto"/>
              <w:jc w:val="center"/>
              <w:rPr>
                <w:rFonts w:ascii="Times New Roman" w:hAnsi="Times New Roman"/>
                <w:sz w:val="28"/>
                <w:szCs w:val="28"/>
              </w:rPr>
            </w:pPr>
            <w:bookmarkStart w:id="0" w:name="_GoBack"/>
            <w:r w:rsidRPr="00D73261">
              <w:rPr>
                <w:rFonts w:ascii="Times New Roman" w:hAnsi="Times New Roman"/>
                <w:sz w:val="28"/>
                <w:szCs w:val="28"/>
              </w:rPr>
              <w:t>4</w:t>
            </w:r>
          </w:p>
        </w:tc>
        <w:tc>
          <w:tcPr>
            <w:tcW w:w="3605"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rPr>
                <w:rFonts w:ascii="Times New Roman" w:hAnsi="Times New Roman"/>
                <w:sz w:val="28"/>
                <w:szCs w:val="28"/>
              </w:rPr>
            </w:pPr>
            <w:r w:rsidRPr="00D73261">
              <w:rPr>
                <w:rFonts w:ascii="Times New Roman" w:hAnsi="Times New Roman"/>
                <w:sz w:val="28"/>
                <w:szCs w:val="28"/>
              </w:rPr>
              <w:t xml:space="preserve">Компрессоры передвижные с двигателем внутреннего сгорания давлением: до 686 кПа </w:t>
            </w:r>
          </w:p>
        </w:tc>
        <w:tc>
          <w:tcPr>
            <w:tcW w:w="47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шт</w:t>
            </w:r>
          </w:p>
        </w:tc>
        <w:tc>
          <w:tcPr>
            <w:tcW w:w="523" w:type="pct"/>
            <w:tcBorders>
              <w:top w:val="nil"/>
              <w:left w:val="nil"/>
              <w:bottom w:val="single" w:sz="4" w:space="0" w:color="auto"/>
              <w:right w:val="single" w:sz="4" w:space="0" w:color="auto"/>
            </w:tcBorders>
            <w:shd w:val="clear" w:color="auto" w:fill="auto"/>
            <w:noWrap/>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3</w:t>
            </w:r>
          </w:p>
        </w:tc>
      </w:tr>
      <w:bookmarkEnd w:id="0"/>
      <w:tr w:rsidR="00E85A27" w:rsidRPr="00D73261" w:rsidTr="00E85A27">
        <w:trPr>
          <w:trHeight w:val="855"/>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5</w:t>
            </w:r>
          </w:p>
        </w:tc>
        <w:tc>
          <w:tcPr>
            <w:tcW w:w="3605"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rPr>
                <w:rFonts w:ascii="Times New Roman" w:hAnsi="Times New Roman"/>
                <w:sz w:val="28"/>
                <w:szCs w:val="28"/>
              </w:rPr>
            </w:pPr>
            <w:r w:rsidRPr="00D73261">
              <w:rPr>
                <w:rFonts w:ascii="Times New Roman" w:hAnsi="Times New Roman"/>
                <w:sz w:val="28"/>
                <w:szCs w:val="28"/>
              </w:rPr>
              <w:t>Экскаваторы одноковшовые дизельные на гусеничном ходу при работе на других видах строительства до 0,65 м3</w:t>
            </w:r>
          </w:p>
        </w:tc>
        <w:tc>
          <w:tcPr>
            <w:tcW w:w="47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шт</w:t>
            </w:r>
          </w:p>
        </w:tc>
        <w:tc>
          <w:tcPr>
            <w:tcW w:w="523" w:type="pct"/>
            <w:tcBorders>
              <w:top w:val="nil"/>
              <w:left w:val="nil"/>
              <w:bottom w:val="single" w:sz="4" w:space="0" w:color="auto"/>
              <w:right w:val="single" w:sz="4" w:space="0" w:color="auto"/>
            </w:tcBorders>
            <w:shd w:val="clear" w:color="auto" w:fill="auto"/>
            <w:noWrap/>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2</w:t>
            </w:r>
          </w:p>
        </w:tc>
      </w:tr>
      <w:tr w:rsidR="00E85A27" w:rsidRPr="00D73261" w:rsidTr="00E85A27">
        <w:trPr>
          <w:trHeight w:val="54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6</w:t>
            </w:r>
          </w:p>
        </w:tc>
        <w:tc>
          <w:tcPr>
            <w:tcW w:w="3605"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rPr>
                <w:rFonts w:ascii="Times New Roman" w:hAnsi="Times New Roman"/>
                <w:sz w:val="28"/>
                <w:szCs w:val="28"/>
              </w:rPr>
            </w:pPr>
            <w:r w:rsidRPr="00D73261">
              <w:rPr>
                <w:rFonts w:ascii="Times New Roman" w:hAnsi="Times New Roman"/>
                <w:sz w:val="28"/>
                <w:szCs w:val="28"/>
              </w:rPr>
              <w:t>Экскаваторы-планировщики: на пневмоколесном ходу</w:t>
            </w:r>
          </w:p>
        </w:tc>
        <w:tc>
          <w:tcPr>
            <w:tcW w:w="47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шт</w:t>
            </w:r>
          </w:p>
        </w:tc>
        <w:tc>
          <w:tcPr>
            <w:tcW w:w="523" w:type="pct"/>
            <w:tcBorders>
              <w:top w:val="nil"/>
              <w:left w:val="nil"/>
              <w:bottom w:val="single" w:sz="4" w:space="0" w:color="auto"/>
              <w:right w:val="single" w:sz="4" w:space="0" w:color="auto"/>
            </w:tcBorders>
            <w:shd w:val="clear" w:color="auto" w:fill="auto"/>
            <w:noWrap/>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3</w:t>
            </w:r>
          </w:p>
        </w:tc>
      </w:tr>
      <w:tr w:rsidR="00E85A27" w:rsidRPr="00D73261" w:rsidTr="00E85A27">
        <w:trPr>
          <w:trHeight w:val="585"/>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7</w:t>
            </w:r>
          </w:p>
        </w:tc>
        <w:tc>
          <w:tcPr>
            <w:tcW w:w="3605"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rPr>
                <w:rFonts w:ascii="Times New Roman" w:hAnsi="Times New Roman"/>
                <w:sz w:val="28"/>
                <w:szCs w:val="28"/>
              </w:rPr>
            </w:pPr>
            <w:r w:rsidRPr="00D73261">
              <w:rPr>
                <w:rFonts w:ascii="Times New Roman" w:hAnsi="Times New Roman"/>
                <w:sz w:val="28"/>
                <w:szCs w:val="28"/>
              </w:rPr>
              <w:t>Бульдозеры при работе на других видах строительства 59 кВт - 79 кВт</w:t>
            </w:r>
          </w:p>
        </w:tc>
        <w:tc>
          <w:tcPr>
            <w:tcW w:w="47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шт</w:t>
            </w:r>
          </w:p>
        </w:tc>
        <w:tc>
          <w:tcPr>
            <w:tcW w:w="523" w:type="pct"/>
            <w:tcBorders>
              <w:top w:val="nil"/>
              <w:left w:val="nil"/>
              <w:bottom w:val="single" w:sz="4" w:space="0" w:color="auto"/>
              <w:right w:val="single" w:sz="4" w:space="0" w:color="auto"/>
            </w:tcBorders>
            <w:shd w:val="clear" w:color="auto" w:fill="auto"/>
            <w:noWrap/>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2</w:t>
            </w:r>
          </w:p>
        </w:tc>
      </w:tr>
      <w:tr w:rsidR="00E85A27" w:rsidRPr="00D73261" w:rsidTr="00E85A27">
        <w:trPr>
          <w:trHeight w:val="375"/>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8</w:t>
            </w:r>
          </w:p>
        </w:tc>
        <w:tc>
          <w:tcPr>
            <w:tcW w:w="3605"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rPr>
                <w:rFonts w:ascii="Times New Roman" w:hAnsi="Times New Roman"/>
                <w:sz w:val="28"/>
                <w:szCs w:val="28"/>
              </w:rPr>
            </w:pPr>
            <w:r w:rsidRPr="00D73261">
              <w:rPr>
                <w:rFonts w:ascii="Times New Roman" w:hAnsi="Times New Roman"/>
                <w:sz w:val="28"/>
                <w:szCs w:val="28"/>
              </w:rPr>
              <w:t>Катки на пневмоколесном ходу 16 т - 30 тн</w:t>
            </w:r>
          </w:p>
        </w:tc>
        <w:tc>
          <w:tcPr>
            <w:tcW w:w="47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шт</w:t>
            </w:r>
          </w:p>
        </w:tc>
        <w:tc>
          <w:tcPr>
            <w:tcW w:w="523" w:type="pct"/>
            <w:tcBorders>
              <w:top w:val="nil"/>
              <w:left w:val="nil"/>
              <w:bottom w:val="single" w:sz="4" w:space="0" w:color="auto"/>
              <w:right w:val="single" w:sz="4" w:space="0" w:color="auto"/>
            </w:tcBorders>
            <w:shd w:val="clear" w:color="auto" w:fill="auto"/>
            <w:noWrap/>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1</w:t>
            </w:r>
          </w:p>
        </w:tc>
      </w:tr>
      <w:tr w:rsidR="00E85A27" w:rsidRPr="00D73261" w:rsidTr="00E85A27">
        <w:trPr>
          <w:trHeight w:val="435"/>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9</w:t>
            </w:r>
          </w:p>
        </w:tc>
        <w:tc>
          <w:tcPr>
            <w:tcW w:w="3605"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rPr>
                <w:rFonts w:ascii="Times New Roman" w:hAnsi="Times New Roman"/>
                <w:sz w:val="28"/>
                <w:szCs w:val="28"/>
              </w:rPr>
            </w:pPr>
            <w:r w:rsidRPr="00D73261">
              <w:rPr>
                <w:rFonts w:ascii="Times New Roman" w:hAnsi="Times New Roman"/>
                <w:sz w:val="28"/>
                <w:szCs w:val="28"/>
              </w:rPr>
              <w:t>Насосы мощностью: до 4 кВт</w:t>
            </w:r>
          </w:p>
        </w:tc>
        <w:tc>
          <w:tcPr>
            <w:tcW w:w="47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шт</w:t>
            </w:r>
          </w:p>
        </w:tc>
        <w:tc>
          <w:tcPr>
            <w:tcW w:w="523" w:type="pct"/>
            <w:tcBorders>
              <w:top w:val="nil"/>
              <w:left w:val="nil"/>
              <w:bottom w:val="single" w:sz="4" w:space="0" w:color="auto"/>
              <w:right w:val="single" w:sz="4" w:space="0" w:color="auto"/>
            </w:tcBorders>
            <w:shd w:val="clear" w:color="auto" w:fill="auto"/>
            <w:noWrap/>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4</w:t>
            </w:r>
          </w:p>
        </w:tc>
      </w:tr>
      <w:tr w:rsidR="00E85A27" w:rsidRPr="00D73261" w:rsidTr="00E85A27">
        <w:trPr>
          <w:trHeight w:val="60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10</w:t>
            </w:r>
          </w:p>
        </w:tc>
        <w:tc>
          <w:tcPr>
            <w:tcW w:w="3605"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rPr>
                <w:rFonts w:ascii="Times New Roman" w:hAnsi="Times New Roman"/>
                <w:sz w:val="28"/>
                <w:szCs w:val="28"/>
              </w:rPr>
            </w:pPr>
            <w:r w:rsidRPr="00D73261">
              <w:rPr>
                <w:rFonts w:ascii="Times New Roman" w:hAnsi="Times New Roman"/>
                <w:sz w:val="28"/>
                <w:szCs w:val="28"/>
              </w:rPr>
              <w:t>Трамбовки пневматические при работе от: передвижных компрессорных станций</w:t>
            </w:r>
          </w:p>
        </w:tc>
        <w:tc>
          <w:tcPr>
            <w:tcW w:w="47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шт</w:t>
            </w:r>
          </w:p>
        </w:tc>
        <w:tc>
          <w:tcPr>
            <w:tcW w:w="523" w:type="pct"/>
            <w:tcBorders>
              <w:top w:val="nil"/>
              <w:left w:val="nil"/>
              <w:bottom w:val="single" w:sz="4" w:space="0" w:color="auto"/>
              <w:right w:val="single" w:sz="4" w:space="0" w:color="auto"/>
            </w:tcBorders>
            <w:shd w:val="clear" w:color="auto" w:fill="auto"/>
            <w:noWrap/>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3</w:t>
            </w:r>
          </w:p>
        </w:tc>
      </w:tr>
      <w:tr w:rsidR="00E85A27" w:rsidRPr="00D73261" w:rsidTr="00E85A27">
        <w:trPr>
          <w:trHeight w:val="375"/>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11</w:t>
            </w:r>
          </w:p>
        </w:tc>
        <w:tc>
          <w:tcPr>
            <w:tcW w:w="3605"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rPr>
                <w:rFonts w:ascii="Times New Roman" w:hAnsi="Times New Roman"/>
                <w:sz w:val="28"/>
                <w:szCs w:val="28"/>
              </w:rPr>
            </w:pPr>
            <w:r w:rsidRPr="00D73261">
              <w:rPr>
                <w:rFonts w:ascii="Times New Roman" w:hAnsi="Times New Roman"/>
                <w:sz w:val="28"/>
                <w:szCs w:val="28"/>
              </w:rPr>
              <w:t>Автомобили бортовые, грузоподъемность до 5 т - 7тн</w:t>
            </w:r>
          </w:p>
        </w:tc>
        <w:tc>
          <w:tcPr>
            <w:tcW w:w="479" w:type="pct"/>
            <w:tcBorders>
              <w:top w:val="nil"/>
              <w:left w:val="nil"/>
              <w:bottom w:val="single" w:sz="4" w:space="0" w:color="auto"/>
              <w:right w:val="single" w:sz="4" w:space="0" w:color="auto"/>
            </w:tcBorders>
            <w:shd w:val="clear" w:color="auto" w:fill="auto"/>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шт</w:t>
            </w:r>
          </w:p>
        </w:tc>
        <w:tc>
          <w:tcPr>
            <w:tcW w:w="523" w:type="pct"/>
            <w:tcBorders>
              <w:top w:val="nil"/>
              <w:left w:val="nil"/>
              <w:bottom w:val="single" w:sz="4" w:space="0" w:color="auto"/>
              <w:right w:val="single" w:sz="4" w:space="0" w:color="auto"/>
            </w:tcBorders>
            <w:shd w:val="clear" w:color="auto" w:fill="auto"/>
            <w:noWrap/>
            <w:vAlign w:val="center"/>
            <w:hideMark/>
          </w:tcPr>
          <w:p w:rsidR="00E85A27" w:rsidRPr="00D73261" w:rsidRDefault="00E85A27" w:rsidP="00E85A27">
            <w:pPr>
              <w:spacing w:after="0" w:line="240" w:lineRule="auto"/>
              <w:jc w:val="center"/>
              <w:rPr>
                <w:rFonts w:ascii="Times New Roman" w:hAnsi="Times New Roman"/>
                <w:sz w:val="28"/>
                <w:szCs w:val="28"/>
              </w:rPr>
            </w:pPr>
            <w:r w:rsidRPr="00D73261">
              <w:rPr>
                <w:rFonts w:ascii="Times New Roman" w:hAnsi="Times New Roman"/>
                <w:sz w:val="28"/>
                <w:szCs w:val="28"/>
              </w:rPr>
              <w:t>2</w:t>
            </w:r>
          </w:p>
        </w:tc>
      </w:tr>
    </w:tbl>
    <w:p w:rsidR="00E85A27" w:rsidRPr="00D73261" w:rsidRDefault="00E85A27" w:rsidP="00DF71CF">
      <w:pPr>
        <w:pStyle w:val="a3"/>
        <w:spacing w:after="0" w:line="240" w:lineRule="auto"/>
        <w:ind w:left="0"/>
        <w:jc w:val="center"/>
        <w:rPr>
          <w:rFonts w:ascii="Times New Roman" w:hAnsi="Times New Roman"/>
          <w:b/>
          <w:bCs/>
          <w:sz w:val="28"/>
          <w:szCs w:val="28"/>
        </w:rPr>
      </w:pPr>
    </w:p>
    <w:p w:rsidR="00E85A27" w:rsidRPr="00D73261" w:rsidRDefault="00E85A27" w:rsidP="00DF71CF">
      <w:pPr>
        <w:pStyle w:val="a3"/>
        <w:spacing w:after="0" w:line="240" w:lineRule="auto"/>
        <w:ind w:left="0"/>
        <w:jc w:val="center"/>
        <w:rPr>
          <w:rFonts w:ascii="Times New Roman" w:hAnsi="Times New Roman"/>
          <w:b/>
          <w:bCs/>
          <w:sz w:val="28"/>
          <w:szCs w:val="28"/>
        </w:rPr>
      </w:pPr>
    </w:p>
    <w:p w:rsidR="00E85A27" w:rsidRDefault="00E85A27" w:rsidP="00DF71CF">
      <w:pPr>
        <w:pStyle w:val="a3"/>
        <w:spacing w:after="0" w:line="240" w:lineRule="auto"/>
        <w:ind w:left="0"/>
        <w:jc w:val="center"/>
        <w:rPr>
          <w:rFonts w:ascii="Times New Roman" w:hAnsi="Times New Roman"/>
          <w:b/>
          <w:bCs/>
          <w:sz w:val="28"/>
          <w:szCs w:val="28"/>
          <w:highlight w:val="cyan"/>
        </w:rPr>
      </w:pPr>
    </w:p>
    <w:p w:rsidR="00E85A27" w:rsidRDefault="00E85A27" w:rsidP="00DF71CF">
      <w:pPr>
        <w:pStyle w:val="a3"/>
        <w:spacing w:after="0" w:line="240" w:lineRule="auto"/>
        <w:ind w:left="0"/>
        <w:jc w:val="center"/>
        <w:rPr>
          <w:rFonts w:ascii="Times New Roman" w:hAnsi="Times New Roman"/>
          <w:b/>
          <w:bCs/>
          <w:sz w:val="28"/>
          <w:szCs w:val="28"/>
          <w:highlight w:val="cyan"/>
        </w:rPr>
      </w:pPr>
    </w:p>
    <w:p w:rsidR="00E85A27" w:rsidRPr="00F85E4A" w:rsidRDefault="00E85A27" w:rsidP="00DF71CF">
      <w:pPr>
        <w:pStyle w:val="a3"/>
        <w:spacing w:after="0" w:line="240" w:lineRule="auto"/>
        <w:ind w:left="0"/>
        <w:jc w:val="center"/>
        <w:rPr>
          <w:rFonts w:ascii="Times New Roman" w:hAnsi="Times New Roman"/>
          <w:b/>
          <w:bCs/>
          <w:sz w:val="28"/>
          <w:szCs w:val="28"/>
          <w:highlight w:val="cyan"/>
        </w:rPr>
      </w:pPr>
    </w:p>
    <w:p w:rsidR="00F85E4A" w:rsidRDefault="00F85E4A" w:rsidP="00DF71CF">
      <w:pPr>
        <w:pStyle w:val="a3"/>
        <w:spacing w:after="0" w:line="240" w:lineRule="auto"/>
        <w:ind w:left="0"/>
        <w:jc w:val="center"/>
        <w:rPr>
          <w:rFonts w:ascii="Times New Roman" w:hAnsi="Times New Roman"/>
          <w:b/>
          <w:bCs/>
          <w:sz w:val="28"/>
          <w:szCs w:val="28"/>
        </w:rPr>
      </w:pPr>
    </w:p>
    <w:p w:rsidR="00F85E4A" w:rsidRDefault="00F85E4A" w:rsidP="00DF71CF">
      <w:pPr>
        <w:pStyle w:val="a3"/>
        <w:spacing w:after="0" w:line="240" w:lineRule="auto"/>
        <w:ind w:left="0"/>
        <w:jc w:val="center"/>
        <w:rPr>
          <w:rFonts w:ascii="Times New Roman" w:hAnsi="Times New Roman"/>
          <w:b/>
          <w:bCs/>
          <w:sz w:val="28"/>
          <w:szCs w:val="28"/>
        </w:rPr>
      </w:pPr>
    </w:p>
    <w:p w:rsidR="00F85E4A" w:rsidRDefault="00F85E4A" w:rsidP="00DF71CF">
      <w:pPr>
        <w:pStyle w:val="a3"/>
        <w:spacing w:after="0" w:line="240" w:lineRule="auto"/>
        <w:ind w:left="0"/>
        <w:jc w:val="center"/>
        <w:rPr>
          <w:rFonts w:ascii="Times New Roman" w:hAnsi="Times New Roman"/>
          <w:b/>
          <w:bCs/>
          <w:sz w:val="28"/>
          <w:szCs w:val="28"/>
        </w:rPr>
      </w:pPr>
    </w:p>
    <w:p w:rsidR="00F85E4A" w:rsidRPr="001B5C3E" w:rsidRDefault="00F85E4A" w:rsidP="00DF71CF">
      <w:pPr>
        <w:pStyle w:val="a3"/>
        <w:spacing w:after="0" w:line="240" w:lineRule="auto"/>
        <w:ind w:left="0"/>
        <w:jc w:val="center"/>
        <w:rPr>
          <w:rFonts w:ascii="Times New Roman" w:hAnsi="Times New Roman"/>
          <w:b/>
          <w:bCs/>
          <w:sz w:val="28"/>
          <w:szCs w:val="28"/>
        </w:rPr>
      </w:pPr>
    </w:p>
    <w:p w:rsidR="00E16289" w:rsidRDefault="00E16289" w:rsidP="00E16289">
      <w:pPr>
        <w:pStyle w:val="a3"/>
        <w:spacing w:after="0" w:line="240" w:lineRule="auto"/>
        <w:ind w:left="709"/>
        <w:jc w:val="center"/>
        <w:rPr>
          <w:rFonts w:ascii="Times New Roman" w:hAnsi="Times New Roman"/>
          <w:b/>
          <w:bCs/>
          <w:sz w:val="28"/>
          <w:szCs w:val="28"/>
        </w:rPr>
      </w:pPr>
    </w:p>
    <w:sectPr w:rsidR="00E1628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115" w:rsidRDefault="00312115" w:rsidP="00FF37E6">
      <w:pPr>
        <w:spacing w:after="0" w:line="240" w:lineRule="auto"/>
      </w:pPr>
      <w:r>
        <w:separator/>
      </w:r>
    </w:p>
  </w:endnote>
  <w:endnote w:type="continuationSeparator" w:id="0">
    <w:p w:rsidR="00312115" w:rsidRDefault="00312115"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115" w:rsidRDefault="00312115" w:rsidP="00FF37E6">
      <w:pPr>
        <w:spacing w:after="0" w:line="240" w:lineRule="auto"/>
      </w:pPr>
      <w:r>
        <w:separator/>
      </w:r>
    </w:p>
  </w:footnote>
  <w:footnote w:type="continuationSeparator" w:id="0">
    <w:p w:rsidR="00312115" w:rsidRDefault="00312115"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0303EF"/>
    <w:multiLevelType w:val="hybridMultilevel"/>
    <w:tmpl w:val="4DA2CB92"/>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FE6340"/>
    <w:multiLevelType w:val="hybridMultilevel"/>
    <w:tmpl w:val="8FB0B5F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C6063A1"/>
    <w:multiLevelType w:val="hybridMultilevel"/>
    <w:tmpl w:val="E0CA568C"/>
    <w:lvl w:ilvl="0" w:tplc="DB3E612A">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2"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3"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
  </w:num>
  <w:num w:numId="3">
    <w:abstractNumId w:val="0"/>
  </w:num>
  <w:num w:numId="4">
    <w:abstractNumId w:val="21"/>
  </w:num>
  <w:num w:numId="5">
    <w:abstractNumId w:val="3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2"/>
  </w:num>
  <w:num w:numId="9">
    <w:abstractNumId w:val="30"/>
  </w:num>
  <w:num w:numId="10">
    <w:abstractNumId w:val="41"/>
  </w:num>
  <w:num w:numId="11">
    <w:abstractNumId w:val="1"/>
  </w:num>
  <w:num w:numId="12">
    <w:abstractNumId w:val="31"/>
  </w:num>
  <w:num w:numId="13">
    <w:abstractNumId w:val="32"/>
  </w:num>
  <w:num w:numId="14">
    <w:abstractNumId w:val="28"/>
  </w:num>
  <w:num w:numId="15">
    <w:abstractNumId w:val="16"/>
  </w:num>
  <w:num w:numId="16">
    <w:abstractNumId w:val="38"/>
  </w:num>
  <w:num w:numId="17">
    <w:abstractNumId w:val="22"/>
  </w:num>
  <w:num w:numId="18">
    <w:abstractNumId w:val="37"/>
  </w:num>
  <w:num w:numId="19">
    <w:abstractNumId w:val="6"/>
  </w:num>
  <w:num w:numId="20">
    <w:abstractNumId w:val="19"/>
  </w:num>
  <w:num w:numId="21">
    <w:abstractNumId w:val="25"/>
  </w:num>
  <w:num w:numId="22">
    <w:abstractNumId w:val="18"/>
  </w:num>
  <w:num w:numId="23">
    <w:abstractNumId w:val="11"/>
  </w:num>
  <w:num w:numId="24">
    <w:abstractNumId w:val="9"/>
  </w:num>
  <w:num w:numId="25">
    <w:abstractNumId w:val="24"/>
  </w:num>
  <w:num w:numId="26">
    <w:abstractNumId w:val="7"/>
  </w:num>
  <w:num w:numId="27">
    <w:abstractNumId w:val="15"/>
  </w:num>
  <w:num w:numId="28">
    <w:abstractNumId w:val="23"/>
  </w:num>
  <w:num w:numId="29">
    <w:abstractNumId w:val="34"/>
  </w:num>
  <w:num w:numId="30">
    <w:abstractNumId w:val="43"/>
  </w:num>
  <w:num w:numId="31">
    <w:abstractNumId w:val="12"/>
  </w:num>
  <w:num w:numId="32">
    <w:abstractNumId w:val="8"/>
  </w:num>
  <w:num w:numId="33">
    <w:abstractNumId w:val="17"/>
  </w:num>
  <w:num w:numId="34">
    <w:abstractNumId w:val="14"/>
  </w:num>
  <w:num w:numId="35">
    <w:abstractNumId w:val="27"/>
  </w:num>
  <w:num w:numId="36">
    <w:abstractNumId w:val="10"/>
  </w:num>
  <w:num w:numId="37">
    <w:abstractNumId w:val="39"/>
  </w:num>
  <w:num w:numId="38">
    <w:abstractNumId w:val="26"/>
  </w:num>
  <w:num w:numId="39">
    <w:abstractNumId w:val="40"/>
  </w:num>
  <w:num w:numId="40">
    <w:abstractNumId w:val="2"/>
  </w:num>
  <w:num w:numId="41">
    <w:abstractNumId w:val="36"/>
  </w:num>
  <w:num w:numId="42">
    <w:abstractNumId w:val="3"/>
  </w:num>
  <w:num w:numId="43">
    <w:abstractNumId w:val="33"/>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469F"/>
    <w:rsid w:val="00044A04"/>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1F4527"/>
    <w:rsid w:val="00202AF5"/>
    <w:rsid w:val="002034FF"/>
    <w:rsid w:val="0021318E"/>
    <w:rsid w:val="00215488"/>
    <w:rsid w:val="002211E1"/>
    <w:rsid w:val="00221A0E"/>
    <w:rsid w:val="00224FB7"/>
    <w:rsid w:val="002251B6"/>
    <w:rsid w:val="002426F0"/>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A4B8C"/>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2115"/>
    <w:rsid w:val="0031430F"/>
    <w:rsid w:val="0032029B"/>
    <w:rsid w:val="0032060B"/>
    <w:rsid w:val="00325793"/>
    <w:rsid w:val="00326488"/>
    <w:rsid w:val="00327570"/>
    <w:rsid w:val="00327C63"/>
    <w:rsid w:val="003403C6"/>
    <w:rsid w:val="00342ED6"/>
    <w:rsid w:val="0035063A"/>
    <w:rsid w:val="00354708"/>
    <w:rsid w:val="003568FD"/>
    <w:rsid w:val="003569A6"/>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05322"/>
    <w:rsid w:val="004117EB"/>
    <w:rsid w:val="0041356C"/>
    <w:rsid w:val="0042154D"/>
    <w:rsid w:val="004224E9"/>
    <w:rsid w:val="00425209"/>
    <w:rsid w:val="00430053"/>
    <w:rsid w:val="0043068C"/>
    <w:rsid w:val="0044114A"/>
    <w:rsid w:val="00441A37"/>
    <w:rsid w:val="00443F1C"/>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B5F87"/>
    <w:rsid w:val="004C3E97"/>
    <w:rsid w:val="004C6A17"/>
    <w:rsid w:val="004E264F"/>
    <w:rsid w:val="005063AF"/>
    <w:rsid w:val="00513328"/>
    <w:rsid w:val="00514A56"/>
    <w:rsid w:val="00515E20"/>
    <w:rsid w:val="005244CA"/>
    <w:rsid w:val="005279D7"/>
    <w:rsid w:val="005305B3"/>
    <w:rsid w:val="00532849"/>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4625"/>
    <w:rsid w:val="008B5128"/>
    <w:rsid w:val="008C44D9"/>
    <w:rsid w:val="008D6508"/>
    <w:rsid w:val="008E5C49"/>
    <w:rsid w:val="008F04C9"/>
    <w:rsid w:val="008F0FF7"/>
    <w:rsid w:val="008F336F"/>
    <w:rsid w:val="008F3BAC"/>
    <w:rsid w:val="009018AD"/>
    <w:rsid w:val="00902F51"/>
    <w:rsid w:val="00915E34"/>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452"/>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2687"/>
    <w:rsid w:val="00B341F1"/>
    <w:rsid w:val="00B540E7"/>
    <w:rsid w:val="00B563A5"/>
    <w:rsid w:val="00B57FAF"/>
    <w:rsid w:val="00B73340"/>
    <w:rsid w:val="00B75730"/>
    <w:rsid w:val="00B80AF7"/>
    <w:rsid w:val="00B84433"/>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137D3"/>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261"/>
    <w:rsid w:val="00D737D9"/>
    <w:rsid w:val="00D742B0"/>
    <w:rsid w:val="00D81643"/>
    <w:rsid w:val="00D86537"/>
    <w:rsid w:val="00D86E74"/>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3B6B"/>
    <w:rsid w:val="00E663CF"/>
    <w:rsid w:val="00E66AFD"/>
    <w:rsid w:val="00E7205D"/>
    <w:rsid w:val="00E741CF"/>
    <w:rsid w:val="00E82D75"/>
    <w:rsid w:val="00E82E93"/>
    <w:rsid w:val="00E84088"/>
    <w:rsid w:val="00E85A27"/>
    <w:rsid w:val="00E877DB"/>
    <w:rsid w:val="00E90B2C"/>
    <w:rsid w:val="00E92715"/>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7765C"/>
    <w:rsid w:val="00F82DEF"/>
    <w:rsid w:val="00F85E4A"/>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FFE06B-A281-439D-8AEC-B4475BCC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7920618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04960874">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52218350">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96923485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tect.gost.ru/document1.aspx?control=31&amp;baseC=6&amp;page=0&amp;month=7&amp;year=2016&amp;search=%D0%BF%D0%BB%D0%B8%D1%82%D1%8B%20%D0%B4%D0%BE%D1%80%D0%BE%D0%B6%D0%BD%D1%8B%D0%B5&amp;id=19997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10829A5-D3CF-4800-ADDE-A6038E84A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9</Pages>
  <Words>2684</Words>
  <Characters>15302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44</cp:revision>
  <cp:lastPrinted>2016-03-28T09:19:00Z</cp:lastPrinted>
  <dcterms:created xsi:type="dcterms:W3CDTF">2016-03-25T11:05:00Z</dcterms:created>
  <dcterms:modified xsi:type="dcterms:W3CDTF">2017-02-27T11:49:00Z</dcterms:modified>
</cp:coreProperties>
</file>