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0BD" w:rsidRDefault="000B50BD" w:rsidP="00035B07">
      <w:pPr>
        <w:pStyle w:val="a5"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0"/>
          <w:lang w:eastAsia="ru-RU"/>
        </w:rPr>
      </w:pPr>
      <w:r>
        <w:rPr>
          <w:rFonts w:ascii="Times New Roman" w:eastAsia="Times New Roman" w:hAnsi="Times New Roman"/>
          <w:i/>
          <w:sz w:val="24"/>
          <w:szCs w:val="20"/>
          <w:lang w:eastAsia="ru-RU"/>
        </w:rPr>
        <w:t>УТВЕРЖДАЮ:</w:t>
      </w:r>
    </w:p>
    <w:p w:rsidR="000B50BD" w:rsidRDefault="000B50BD" w:rsidP="00035B07">
      <w:pPr>
        <w:pStyle w:val="a5"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0"/>
          <w:lang w:eastAsia="ru-RU"/>
        </w:rPr>
      </w:pPr>
      <w:r>
        <w:rPr>
          <w:rFonts w:ascii="Times New Roman" w:eastAsia="Times New Roman" w:hAnsi="Times New Roman"/>
          <w:i/>
          <w:sz w:val="24"/>
          <w:szCs w:val="20"/>
          <w:lang w:eastAsia="ru-RU"/>
        </w:rPr>
        <w:t>Генеральный директор</w:t>
      </w:r>
    </w:p>
    <w:p w:rsidR="000B50BD" w:rsidRDefault="000B50BD" w:rsidP="00035B07">
      <w:pPr>
        <w:pStyle w:val="a5"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0"/>
          <w:lang w:eastAsia="ru-RU"/>
        </w:rPr>
      </w:pPr>
      <w:proofErr w:type="spellStart"/>
      <w:r>
        <w:rPr>
          <w:rFonts w:ascii="Times New Roman" w:eastAsia="Times New Roman" w:hAnsi="Times New Roman"/>
          <w:i/>
          <w:sz w:val="24"/>
          <w:szCs w:val="20"/>
          <w:lang w:eastAsia="ru-RU"/>
        </w:rPr>
        <w:t>А.А.Ахметов</w:t>
      </w:r>
      <w:proofErr w:type="spellEnd"/>
    </w:p>
    <w:p w:rsidR="000B50BD" w:rsidRDefault="000B50BD" w:rsidP="00035B07">
      <w:pPr>
        <w:pStyle w:val="a5"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0"/>
          <w:lang w:eastAsia="ru-RU"/>
        </w:rPr>
      </w:pPr>
    </w:p>
    <w:p w:rsidR="000B50BD" w:rsidRDefault="000B50BD" w:rsidP="00035B07">
      <w:pPr>
        <w:pStyle w:val="a5"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0"/>
          <w:lang w:eastAsia="ru-RU"/>
        </w:rPr>
      </w:pPr>
      <w:r>
        <w:rPr>
          <w:rFonts w:ascii="Times New Roman" w:eastAsia="Times New Roman" w:hAnsi="Times New Roman"/>
          <w:i/>
          <w:sz w:val="24"/>
          <w:szCs w:val="20"/>
          <w:lang w:eastAsia="ru-RU"/>
        </w:rPr>
        <w:t>____________________________</w:t>
      </w:r>
    </w:p>
    <w:p w:rsidR="000B50BD" w:rsidRDefault="000B50BD" w:rsidP="00035B07">
      <w:pPr>
        <w:pStyle w:val="a5"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0"/>
          <w:lang w:eastAsia="ru-RU"/>
        </w:rPr>
      </w:pPr>
      <w:r>
        <w:rPr>
          <w:rFonts w:ascii="Times New Roman" w:eastAsia="Times New Roman" w:hAnsi="Times New Roman"/>
          <w:i/>
          <w:sz w:val="24"/>
          <w:szCs w:val="20"/>
          <w:lang w:eastAsia="ru-RU"/>
        </w:rPr>
        <w:t>23.10.2015 г.</w:t>
      </w:r>
    </w:p>
    <w:p w:rsidR="000B50BD" w:rsidRDefault="00035B07" w:rsidP="00035B07">
      <w:pPr>
        <w:pStyle w:val="a5"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0"/>
          <w:lang w:eastAsia="ru-RU"/>
        </w:rPr>
      </w:pPr>
      <w:r>
        <w:rPr>
          <w:rFonts w:ascii="Times New Roman" w:eastAsia="Times New Roman" w:hAnsi="Times New Roman"/>
          <w:i/>
          <w:sz w:val="24"/>
          <w:szCs w:val="20"/>
          <w:lang w:eastAsia="ru-RU"/>
        </w:rPr>
        <w:t xml:space="preserve">Приложение </w:t>
      </w:r>
      <w:r w:rsidRPr="001C5329">
        <w:rPr>
          <w:rFonts w:ascii="Times New Roman" w:eastAsia="Times New Roman" w:hAnsi="Times New Roman"/>
          <w:i/>
          <w:sz w:val="24"/>
          <w:szCs w:val="20"/>
          <w:lang w:eastAsia="ru-RU"/>
        </w:rPr>
        <w:t xml:space="preserve">к Документации о запросе </w:t>
      </w:r>
      <w:r w:rsidR="000B50BD">
        <w:rPr>
          <w:rFonts w:ascii="Times New Roman" w:eastAsia="Times New Roman" w:hAnsi="Times New Roman"/>
          <w:i/>
          <w:sz w:val="24"/>
          <w:szCs w:val="20"/>
          <w:lang w:eastAsia="ru-RU"/>
        </w:rPr>
        <w:t>котировок</w:t>
      </w:r>
    </w:p>
    <w:p w:rsidR="00035B07" w:rsidRPr="001C5329" w:rsidRDefault="000B50BD" w:rsidP="00035B07">
      <w:pPr>
        <w:pStyle w:val="a5"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0"/>
          <w:lang w:eastAsia="ru-RU"/>
        </w:rPr>
      </w:pPr>
      <w:r>
        <w:rPr>
          <w:rFonts w:ascii="Times New Roman" w:eastAsia="Times New Roman" w:hAnsi="Times New Roman"/>
          <w:i/>
          <w:sz w:val="24"/>
          <w:szCs w:val="20"/>
          <w:lang w:eastAsia="ru-RU"/>
        </w:rPr>
        <w:t xml:space="preserve"> в электронной форме</w:t>
      </w:r>
      <w:r w:rsidR="00035B07" w:rsidRPr="001B5B31">
        <w:rPr>
          <w:rFonts w:ascii="Times New Roman" w:eastAsia="Times New Roman" w:hAnsi="Times New Roman"/>
          <w:i/>
          <w:color w:val="FF0000"/>
          <w:sz w:val="24"/>
          <w:szCs w:val="20"/>
          <w:lang w:eastAsia="ru-RU"/>
        </w:rPr>
        <w:br/>
      </w:r>
    </w:p>
    <w:p w:rsidR="00FB1184" w:rsidRPr="00D37D0C" w:rsidRDefault="00035B07" w:rsidP="00FB1184">
      <w:pPr>
        <w:pStyle w:val="a3"/>
        <w:ind w:firstLine="0"/>
        <w:jc w:val="right"/>
        <w:rPr>
          <w:b/>
          <w:i/>
          <w:sz w:val="20"/>
        </w:rPr>
      </w:pPr>
      <w:r w:rsidRPr="00D37D0C">
        <w:rPr>
          <w:b/>
          <w:i/>
          <w:sz w:val="20"/>
        </w:rPr>
        <w:t xml:space="preserve">Проект договора </w:t>
      </w:r>
    </w:p>
    <w:p w:rsidR="00035B07" w:rsidRPr="00D37D0C" w:rsidRDefault="00035B07" w:rsidP="00FB1184">
      <w:pPr>
        <w:pStyle w:val="a3"/>
        <w:ind w:firstLine="0"/>
        <w:jc w:val="right"/>
        <w:rPr>
          <w:b/>
          <w:i/>
          <w:sz w:val="20"/>
          <w:lang w:val="ru-RU"/>
        </w:rPr>
      </w:pPr>
      <w:r w:rsidRPr="00D37D0C">
        <w:rPr>
          <w:b/>
          <w:i/>
          <w:sz w:val="20"/>
        </w:rPr>
        <w:t xml:space="preserve">на поставку </w:t>
      </w:r>
      <w:r w:rsidR="00FB1184" w:rsidRPr="00D37D0C">
        <w:rPr>
          <w:b/>
          <w:i/>
          <w:sz w:val="20"/>
          <w:lang w:val="ru-RU"/>
        </w:rPr>
        <w:t xml:space="preserve">компьютерного </w:t>
      </w:r>
      <w:r w:rsidR="002A53C5">
        <w:rPr>
          <w:b/>
          <w:i/>
          <w:sz w:val="20"/>
          <w:lang w:val="ru-RU"/>
        </w:rPr>
        <w:t>техники</w:t>
      </w:r>
    </w:p>
    <w:p w:rsidR="00035B07" w:rsidRPr="00D37D0C" w:rsidRDefault="00035B07" w:rsidP="00035B07">
      <w:pPr>
        <w:pStyle w:val="a3"/>
        <w:ind w:firstLine="0"/>
        <w:jc w:val="center"/>
        <w:rPr>
          <w:b/>
          <w:sz w:val="20"/>
          <w:lang w:val="ru-RU"/>
        </w:rPr>
      </w:pPr>
    </w:p>
    <w:p w:rsidR="00035B07" w:rsidRPr="001B5B31" w:rsidRDefault="00035B07" w:rsidP="00035B07">
      <w:pPr>
        <w:pStyle w:val="a3"/>
        <w:ind w:firstLine="0"/>
        <w:jc w:val="center"/>
        <w:rPr>
          <w:b/>
          <w:color w:val="FF0000"/>
          <w:lang w:val="ru-RU"/>
        </w:rPr>
      </w:pPr>
    </w:p>
    <w:p w:rsidR="00035B07" w:rsidRPr="005B6739" w:rsidRDefault="00035B07" w:rsidP="00035B07">
      <w:pPr>
        <w:suppressAutoHyphens/>
        <w:ind w:firstLine="709"/>
        <w:jc w:val="center"/>
        <w:rPr>
          <w:b/>
          <w:sz w:val="28"/>
          <w:szCs w:val="28"/>
        </w:rPr>
      </w:pPr>
      <w:r w:rsidRPr="005B6739">
        <w:rPr>
          <w:b/>
          <w:sz w:val="28"/>
          <w:szCs w:val="28"/>
        </w:rPr>
        <w:t>Договор</w:t>
      </w:r>
      <w:bookmarkStart w:id="0" w:name="_GoBack"/>
      <w:bookmarkEnd w:id="0"/>
    </w:p>
    <w:p w:rsidR="00035B07" w:rsidRPr="005B6739" w:rsidRDefault="00035B07" w:rsidP="00035B07">
      <w:pPr>
        <w:suppressAutoHyphens/>
        <w:ind w:firstLine="709"/>
        <w:jc w:val="center"/>
        <w:rPr>
          <w:b/>
          <w:sz w:val="28"/>
          <w:szCs w:val="28"/>
        </w:rPr>
      </w:pPr>
      <w:r w:rsidRPr="005B6739">
        <w:rPr>
          <w:b/>
          <w:sz w:val="28"/>
          <w:szCs w:val="28"/>
        </w:rPr>
        <w:t xml:space="preserve">поставки </w:t>
      </w:r>
      <w:r w:rsidR="00FB1184" w:rsidRPr="00FB1184">
        <w:rPr>
          <w:b/>
          <w:sz w:val="28"/>
          <w:szCs w:val="28"/>
        </w:rPr>
        <w:t>компьютерной техники</w:t>
      </w:r>
    </w:p>
    <w:p w:rsidR="00035B07" w:rsidRPr="005B6739" w:rsidRDefault="00035B07" w:rsidP="00035B07">
      <w:pPr>
        <w:shd w:val="clear" w:color="auto" w:fill="FFFFFF"/>
        <w:tabs>
          <w:tab w:val="left" w:pos="6720"/>
        </w:tabs>
        <w:suppressAutoHyphens/>
        <w:spacing w:before="274"/>
        <w:jc w:val="both"/>
        <w:rPr>
          <w:b/>
          <w:sz w:val="28"/>
          <w:szCs w:val="28"/>
        </w:rPr>
      </w:pPr>
      <w:r w:rsidRPr="005B6739">
        <w:rPr>
          <w:sz w:val="28"/>
          <w:szCs w:val="28"/>
        </w:rPr>
        <w:t xml:space="preserve">г. </w:t>
      </w:r>
      <w:r w:rsidR="00FB1184">
        <w:rPr>
          <w:sz w:val="28"/>
          <w:szCs w:val="28"/>
        </w:rPr>
        <w:t>______</w:t>
      </w:r>
      <w:r w:rsidRPr="005B6739">
        <w:rPr>
          <w:sz w:val="28"/>
          <w:szCs w:val="28"/>
        </w:rPr>
        <w:t xml:space="preserve">                                                                          «</w:t>
      </w:r>
      <w:r w:rsidR="004118C5">
        <w:rPr>
          <w:sz w:val="28"/>
          <w:szCs w:val="28"/>
        </w:rPr>
        <w:t xml:space="preserve">      </w:t>
      </w:r>
      <w:r w:rsidRPr="005B6739">
        <w:rPr>
          <w:sz w:val="28"/>
          <w:szCs w:val="28"/>
        </w:rPr>
        <w:t>» __________ 20__г.</w:t>
      </w:r>
    </w:p>
    <w:p w:rsidR="00035B07" w:rsidRPr="005B6739" w:rsidRDefault="00035B07" w:rsidP="00035B07">
      <w:pPr>
        <w:suppressAutoHyphens/>
        <w:ind w:firstLine="709"/>
        <w:jc w:val="both"/>
        <w:rPr>
          <w:spacing w:val="-3"/>
          <w:sz w:val="28"/>
          <w:szCs w:val="28"/>
        </w:rPr>
      </w:pPr>
    </w:p>
    <w:p w:rsidR="00035B07" w:rsidRDefault="00035B07" w:rsidP="00035B07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r w:rsidRPr="00EB0BD7">
        <w:rPr>
          <w:sz w:val="28"/>
          <w:szCs w:val="28"/>
        </w:rPr>
        <w:t>О</w:t>
      </w:r>
      <w:r w:rsidR="00F35413">
        <w:rPr>
          <w:sz w:val="28"/>
          <w:szCs w:val="28"/>
        </w:rPr>
        <w:t>ОО</w:t>
      </w:r>
      <w:r w:rsidRPr="00EB0BD7">
        <w:rPr>
          <w:sz w:val="28"/>
          <w:szCs w:val="28"/>
        </w:rPr>
        <w:t xml:space="preserve"> </w:t>
      </w:r>
      <w:r w:rsidR="002D2B33">
        <w:rPr>
          <w:sz w:val="28"/>
          <w:szCs w:val="28"/>
        </w:rPr>
        <w:t>_________</w:t>
      </w:r>
      <w:r w:rsidRPr="00EB0BD7">
        <w:rPr>
          <w:sz w:val="28"/>
          <w:szCs w:val="28"/>
        </w:rPr>
        <w:t xml:space="preserve">, в лице </w:t>
      </w:r>
      <w:r w:rsidR="00F35413">
        <w:rPr>
          <w:sz w:val="28"/>
          <w:szCs w:val="28"/>
        </w:rPr>
        <w:t xml:space="preserve">Генерального </w:t>
      </w:r>
      <w:r w:rsidRPr="00EB0BD7">
        <w:rPr>
          <w:sz w:val="28"/>
          <w:szCs w:val="28"/>
        </w:rPr>
        <w:t xml:space="preserve">директора </w:t>
      </w:r>
      <w:r w:rsidR="00F35413">
        <w:rPr>
          <w:sz w:val="28"/>
          <w:szCs w:val="28"/>
        </w:rPr>
        <w:t>_______</w:t>
      </w:r>
      <w:r w:rsidRPr="00EB0BD7">
        <w:rPr>
          <w:sz w:val="28"/>
          <w:szCs w:val="28"/>
        </w:rPr>
        <w:t>, действующего на основании</w:t>
      </w:r>
      <w:r w:rsidR="00F35413">
        <w:rPr>
          <w:sz w:val="28"/>
          <w:szCs w:val="28"/>
        </w:rPr>
        <w:t xml:space="preserve"> устава</w:t>
      </w:r>
      <w:r w:rsidRPr="00EB0BD7">
        <w:rPr>
          <w:sz w:val="28"/>
          <w:szCs w:val="28"/>
        </w:rPr>
        <w:t xml:space="preserve">, именуемый в дальнейшем </w:t>
      </w:r>
      <w:r w:rsidR="00F35413">
        <w:rPr>
          <w:sz w:val="28"/>
          <w:szCs w:val="28"/>
        </w:rPr>
        <w:t>Поставщик</w:t>
      </w:r>
      <w:r>
        <w:rPr>
          <w:sz w:val="28"/>
          <w:szCs w:val="28"/>
        </w:rPr>
        <w:t xml:space="preserve">, </w:t>
      </w:r>
      <w:r w:rsidRPr="00EB0BD7">
        <w:rPr>
          <w:sz w:val="28"/>
          <w:szCs w:val="28"/>
        </w:rPr>
        <w:t xml:space="preserve">с одной стороны </w:t>
      </w:r>
      <w:r w:rsidRPr="00EB0BD7">
        <w:rPr>
          <w:spacing w:val="-1"/>
          <w:sz w:val="28"/>
          <w:szCs w:val="28"/>
        </w:rPr>
        <w:t>и</w:t>
      </w:r>
      <w:r w:rsidRPr="005B6739">
        <w:rPr>
          <w:sz w:val="28"/>
          <w:szCs w:val="28"/>
        </w:rPr>
        <w:t xml:space="preserve">, </w:t>
      </w:r>
      <w:r w:rsidR="00F35413" w:rsidRPr="00F35413">
        <w:rPr>
          <w:sz w:val="28"/>
          <w:szCs w:val="28"/>
        </w:rPr>
        <w:t xml:space="preserve">Общество с ограниченной ответственностью «СИТЭК», именуемое в дальнейшем </w:t>
      </w:r>
      <w:r w:rsidR="00984117">
        <w:rPr>
          <w:sz w:val="28"/>
          <w:szCs w:val="28"/>
        </w:rPr>
        <w:t>Заказчик</w:t>
      </w:r>
      <w:r w:rsidR="00F35413" w:rsidRPr="00F35413">
        <w:rPr>
          <w:sz w:val="28"/>
          <w:szCs w:val="28"/>
        </w:rPr>
        <w:t>, в лице Генерального директора Ахметова Александра Альбертовича, действующего на основании Устава, с другой стороны</w:t>
      </w:r>
      <w:r w:rsidR="00F35413">
        <w:rPr>
          <w:sz w:val="28"/>
          <w:szCs w:val="28"/>
        </w:rPr>
        <w:t xml:space="preserve">, </w:t>
      </w:r>
      <w:r w:rsidRPr="005B6739">
        <w:rPr>
          <w:bCs/>
          <w:spacing w:val="-3"/>
          <w:sz w:val="28"/>
          <w:szCs w:val="28"/>
        </w:rPr>
        <w:t xml:space="preserve">с другой стороны, </w:t>
      </w:r>
      <w:r w:rsidRPr="005B6739">
        <w:rPr>
          <w:sz w:val="28"/>
          <w:szCs w:val="28"/>
        </w:rPr>
        <w:t>заключили настоящий договор о нижеследующем:</w:t>
      </w:r>
    </w:p>
    <w:p w:rsidR="00D37D0C" w:rsidRPr="00D37D0C" w:rsidRDefault="00D37D0C" w:rsidP="00D37D0C">
      <w:pPr>
        <w:tabs>
          <w:tab w:val="left" w:pos="3360"/>
        </w:tabs>
        <w:ind w:firstLine="709"/>
        <w:jc w:val="center"/>
        <w:rPr>
          <w:b/>
          <w:bCs/>
          <w:sz w:val="28"/>
          <w:szCs w:val="28"/>
        </w:rPr>
      </w:pPr>
      <w:r w:rsidRPr="00D37D0C">
        <w:rPr>
          <w:b/>
          <w:bCs/>
          <w:sz w:val="28"/>
          <w:szCs w:val="28"/>
        </w:rPr>
        <w:t>1. Предмет Договора</w:t>
      </w:r>
    </w:p>
    <w:p w:rsidR="00D37D0C" w:rsidRPr="00D37D0C" w:rsidRDefault="00D37D0C" w:rsidP="00D37D0C">
      <w:pPr>
        <w:numPr>
          <w:ilvl w:val="1"/>
          <w:numId w:val="10"/>
        </w:numPr>
        <w:tabs>
          <w:tab w:val="left" w:pos="3360"/>
        </w:tabs>
        <w:jc w:val="both"/>
        <w:rPr>
          <w:b/>
          <w:bCs/>
          <w:sz w:val="28"/>
          <w:szCs w:val="28"/>
        </w:rPr>
      </w:pPr>
      <w:r w:rsidRPr="00D37D0C">
        <w:rPr>
          <w:bCs/>
          <w:sz w:val="28"/>
          <w:szCs w:val="28"/>
        </w:rPr>
        <w:t>Поставщик производит поставку оборудования в соответствии со спецификацией, приведенной в Прил</w:t>
      </w:r>
      <w:r>
        <w:rPr>
          <w:bCs/>
          <w:sz w:val="28"/>
          <w:szCs w:val="28"/>
        </w:rPr>
        <w:t xml:space="preserve">ожении № 1 к Договору (далее – </w:t>
      </w:r>
      <w:r w:rsidRPr="00D37D0C">
        <w:rPr>
          <w:bCs/>
          <w:sz w:val="28"/>
          <w:szCs w:val="28"/>
        </w:rPr>
        <w:t>Оборудование), а Заказчик оплачивает поставленное Оборудование.</w:t>
      </w:r>
    </w:p>
    <w:p w:rsidR="00D37D0C" w:rsidRPr="00D37D0C" w:rsidRDefault="00D37D0C" w:rsidP="00D37D0C">
      <w:pPr>
        <w:pStyle w:val="a5"/>
        <w:numPr>
          <w:ilvl w:val="1"/>
          <w:numId w:val="10"/>
        </w:numPr>
        <w:tabs>
          <w:tab w:val="left" w:pos="3360"/>
        </w:tabs>
        <w:jc w:val="both"/>
        <w:rPr>
          <w:rFonts w:ascii="Times New Roman" w:hAnsi="Times New Roman"/>
          <w:bCs/>
          <w:sz w:val="28"/>
          <w:szCs w:val="28"/>
        </w:rPr>
      </w:pPr>
      <w:r w:rsidRPr="00D37D0C">
        <w:rPr>
          <w:rFonts w:ascii="Times New Roman" w:hAnsi="Times New Roman"/>
          <w:bCs/>
          <w:sz w:val="28"/>
          <w:szCs w:val="28"/>
        </w:rPr>
        <w:t xml:space="preserve">Поставка Оборудования производится Поставщиком в течение 10 (десяти) </w:t>
      </w:r>
      <w:r>
        <w:rPr>
          <w:rFonts w:ascii="Times New Roman" w:hAnsi="Times New Roman"/>
          <w:bCs/>
          <w:sz w:val="28"/>
          <w:szCs w:val="28"/>
        </w:rPr>
        <w:t>рабочих</w:t>
      </w:r>
      <w:r w:rsidRPr="00D37D0C">
        <w:rPr>
          <w:rFonts w:ascii="Times New Roman" w:hAnsi="Times New Roman"/>
          <w:bCs/>
          <w:sz w:val="28"/>
          <w:szCs w:val="28"/>
        </w:rPr>
        <w:t xml:space="preserve"> дней с момента подписания Договора.</w:t>
      </w:r>
    </w:p>
    <w:p w:rsidR="00D37D0C" w:rsidRPr="00D37D0C" w:rsidRDefault="00D37D0C" w:rsidP="00D37D0C">
      <w:pPr>
        <w:numPr>
          <w:ilvl w:val="1"/>
          <w:numId w:val="10"/>
        </w:numPr>
        <w:tabs>
          <w:tab w:val="left" w:pos="3360"/>
        </w:tabs>
        <w:jc w:val="both"/>
        <w:rPr>
          <w:b/>
          <w:bCs/>
          <w:sz w:val="28"/>
          <w:szCs w:val="28"/>
        </w:rPr>
      </w:pPr>
      <w:r w:rsidRPr="00D37D0C">
        <w:rPr>
          <w:bCs/>
          <w:sz w:val="28"/>
          <w:szCs w:val="28"/>
        </w:rPr>
        <w:t xml:space="preserve">Датой поставки Оборудования считается дата подписания товарной </w:t>
      </w:r>
      <w:proofErr w:type="gramStart"/>
      <w:r w:rsidRPr="00D37D0C">
        <w:rPr>
          <w:bCs/>
          <w:sz w:val="28"/>
          <w:szCs w:val="28"/>
        </w:rPr>
        <w:t>накладной  на</w:t>
      </w:r>
      <w:proofErr w:type="gramEnd"/>
      <w:r w:rsidRPr="00D37D0C">
        <w:rPr>
          <w:bCs/>
          <w:sz w:val="28"/>
          <w:szCs w:val="28"/>
        </w:rPr>
        <w:t xml:space="preserve"> отпуск-прием Оборудования (унифицированная форма № Торг-12, далее - Накладная).</w:t>
      </w:r>
    </w:p>
    <w:p w:rsidR="00D37D0C" w:rsidRPr="00D37D0C" w:rsidRDefault="00D37D0C" w:rsidP="00D37D0C">
      <w:pPr>
        <w:tabs>
          <w:tab w:val="left" w:pos="3360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Pr="00D37D0C">
        <w:rPr>
          <w:b/>
          <w:bCs/>
          <w:sz w:val="28"/>
          <w:szCs w:val="28"/>
        </w:rPr>
        <w:t>Стоимость и порядок оплаты Оборудования</w:t>
      </w:r>
    </w:p>
    <w:p w:rsidR="00D37D0C" w:rsidRPr="00D37D0C" w:rsidRDefault="00D37D0C" w:rsidP="00A23CB2">
      <w:pPr>
        <w:tabs>
          <w:tab w:val="left" w:pos="3360"/>
        </w:tabs>
        <w:ind w:left="851" w:hanging="851"/>
        <w:jc w:val="both"/>
        <w:rPr>
          <w:bCs/>
          <w:sz w:val="28"/>
          <w:szCs w:val="28"/>
        </w:rPr>
      </w:pPr>
      <w:r w:rsidRPr="00D37D0C">
        <w:rPr>
          <w:bCs/>
          <w:sz w:val="28"/>
          <w:szCs w:val="28"/>
        </w:rPr>
        <w:t xml:space="preserve">2.1. </w:t>
      </w:r>
      <w:r w:rsidR="00984117">
        <w:rPr>
          <w:bCs/>
          <w:sz w:val="28"/>
          <w:szCs w:val="28"/>
        </w:rPr>
        <w:t xml:space="preserve"> </w:t>
      </w:r>
      <w:r w:rsidRPr="00D37D0C">
        <w:rPr>
          <w:bCs/>
          <w:sz w:val="28"/>
          <w:szCs w:val="28"/>
        </w:rPr>
        <w:t xml:space="preserve">Стоимость Оборудования составляет _______ (________________) </w:t>
      </w:r>
      <w:r>
        <w:rPr>
          <w:bCs/>
          <w:sz w:val="28"/>
          <w:szCs w:val="28"/>
        </w:rPr>
        <w:t>рублей</w:t>
      </w:r>
      <w:r w:rsidRPr="00D37D0C">
        <w:rPr>
          <w:bCs/>
          <w:sz w:val="28"/>
          <w:szCs w:val="28"/>
        </w:rPr>
        <w:t xml:space="preserve">, в том числе НДС 18% ______ (_________________) </w:t>
      </w:r>
      <w:r>
        <w:rPr>
          <w:bCs/>
          <w:sz w:val="28"/>
          <w:szCs w:val="28"/>
        </w:rPr>
        <w:t>рублей</w:t>
      </w:r>
      <w:r w:rsidRPr="00D37D0C">
        <w:rPr>
          <w:bCs/>
          <w:sz w:val="28"/>
          <w:szCs w:val="28"/>
        </w:rPr>
        <w:t>.</w:t>
      </w:r>
    </w:p>
    <w:p w:rsidR="00D37D0C" w:rsidRPr="00D37D0C" w:rsidRDefault="00D37D0C" w:rsidP="00A23CB2">
      <w:pPr>
        <w:tabs>
          <w:tab w:val="left" w:pos="3360"/>
        </w:tabs>
        <w:ind w:left="851" w:hanging="851"/>
        <w:jc w:val="both"/>
        <w:rPr>
          <w:bCs/>
          <w:sz w:val="28"/>
          <w:szCs w:val="28"/>
        </w:rPr>
      </w:pPr>
      <w:r w:rsidRPr="00D37D0C">
        <w:rPr>
          <w:bCs/>
          <w:sz w:val="28"/>
          <w:szCs w:val="28"/>
        </w:rPr>
        <w:t xml:space="preserve">2.2. </w:t>
      </w:r>
      <w:r w:rsidR="00984117">
        <w:rPr>
          <w:bCs/>
          <w:sz w:val="28"/>
          <w:szCs w:val="28"/>
        </w:rPr>
        <w:t xml:space="preserve"> </w:t>
      </w:r>
      <w:r w:rsidRPr="00D37D0C">
        <w:rPr>
          <w:bCs/>
          <w:sz w:val="28"/>
          <w:szCs w:val="28"/>
        </w:rPr>
        <w:t>Заказчик в течение 5 (пяти) рабочих дней с момента поставки Оборудования путем безналичного перевода денежных средств на расчетный счет Поставщика производит полную оплату за поставленное Оборудование на основании предоставляемых Поставщиком счета и Накладной.</w:t>
      </w:r>
    </w:p>
    <w:p w:rsidR="00D37D0C" w:rsidRPr="00D37D0C" w:rsidRDefault="00D37D0C" w:rsidP="00A23CB2">
      <w:pPr>
        <w:tabs>
          <w:tab w:val="left" w:pos="3360"/>
        </w:tabs>
        <w:ind w:left="851" w:hanging="851"/>
        <w:jc w:val="both"/>
        <w:rPr>
          <w:bCs/>
          <w:sz w:val="28"/>
          <w:szCs w:val="28"/>
        </w:rPr>
      </w:pPr>
      <w:r w:rsidRPr="00D37D0C">
        <w:rPr>
          <w:bCs/>
          <w:sz w:val="28"/>
          <w:szCs w:val="28"/>
        </w:rPr>
        <w:t xml:space="preserve">2.3. </w:t>
      </w:r>
      <w:r w:rsidR="00984117">
        <w:rPr>
          <w:bCs/>
          <w:sz w:val="28"/>
          <w:szCs w:val="28"/>
        </w:rPr>
        <w:t xml:space="preserve">  </w:t>
      </w:r>
      <w:r w:rsidRPr="00D37D0C">
        <w:rPr>
          <w:bCs/>
          <w:sz w:val="28"/>
          <w:szCs w:val="28"/>
        </w:rPr>
        <w:t>Датой исполнения Заказчиком обязательств по оплате поставленного Оборудования считается дата списания денежных средств с корреспондентского счета Заказчика.</w:t>
      </w:r>
    </w:p>
    <w:p w:rsidR="00D37D0C" w:rsidRPr="00D37D0C" w:rsidRDefault="00D37D0C" w:rsidP="00A23CB2">
      <w:pPr>
        <w:tabs>
          <w:tab w:val="left" w:pos="3360"/>
        </w:tabs>
        <w:ind w:left="851" w:hanging="851"/>
        <w:jc w:val="both"/>
        <w:rPr>
          <w:bCs/>
          <w:sz w:val="28"/>
          <w:szCs w:val="28"/>
        </w:rPr>
      </w:pPr>
    </w:p>
    <w:p w:rsidR="00D37D0C" w:rsidRPr="00D37D0C" w:rsidRDefault="00F13E0E" w:rsidP="00F13E0E">
      <w:pPr>
        <w:tabs>
          <w:tab w:val="left" w:pos="3360"/>
        </w:tabs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3.</w:t>
      </w:r>
      <w:r w:rsidR="00D37D0C" w:rsidRPr="00D37D0C">
        <w:rPr>
          <w:b/>
          <w:bCs/>
          <w:sz w:val="28"/>
          <w:szCs w:val="28"/>
        </w:rPr>
        <w:t>Поставка Оборудования</w:t>
      </w:r>
    </w:p>
    <w:p w:rsidR="00D37D0C" w:rsidRPr="00D37D0C" w:rsidRDefault="00D37D0C" w:rsidP="00D37D0C">
      <w:pPr>
        <w:numPr>
          <w:ilvl w:val="1"/>
          <w:numId w:val="8"/>
        </w:numPr>
        <w:tabs>
          <w:tab w:val="left" w:pos="3360"/>
        </w:tabs>
        <w:jc w:val="both"/>
        <w:rPr>
          <w:bCs/>
          <w:sz w:val="28"/>
          <w:szCs w:val="28"/>
        </w:rPr>
      </w:pPr>
      <w:r w:rsidRPr="00D37D0C">
        <w:rPr>
          <w:sz w:val="28"/>
          <w:szCs w:val="28"/>
        </w:rPr>
        <w:t xml:space="preserve">В соответствии с законодательством Российской Федерации всё Оборудование должно быть сертифицировано и иметь подтверждение соответствия государственным нормативным требованиям декларацией о соответствии и (или) сертификатом соответствия (гигиеническим сертификатом), </w:t>
      </w:r>
      <w:r w:rsidRPr="00D37D0C">
        <w:rPr>
          <w:sz w:val="28"/>
          <w:szCs w:val="28"/>
        </w:rPr>
        <w:tab/>
        <w:t>оформленными в порядке, согласно действующему законодательству</w:t>
      </w:r>
      <w:r w:rsidRPr="00D37D0C">
        <w:rPr>
          <w:bCs/>
          <w:sz w:val="28"/>
          <w:szCs w:val="28"/>
        </w:rPr>
        <w:t xml:space="preserve"> </w:t>
      </w:r>
      <w:r w:rsidRPr="00D37D0C">
        <w:rPr>
          <w:bCs/>
          <w:sz w:val="28"/>
          <w:szCs w:val="28"/>
        </w:rPr>
        <w:tab/>
        <w:t>Российской Федерации.</w:t>
      </w:r>
    </w:p>
    <w:p w:rsidR="00D37D0C" w:rsidRPr="00D37D0C" w:rsidRDefault="00D37D0C" w:rsidP="00D37D0C">
      <w:pPr>
        <w:numPr>
          <w:ilvl w:val="1"/>
          <w:numId w:val="8"/>
        </w:numPr>
        <w:tabs>
          <w:tab w:val="left" w:pos="3360"/>
        </w:tabs>
        <w:jc w:val="both"/>
        <w:rPr>
          <w:bCs/>
          <w:sz w:val="28"/>
          <w:szCs w:val="28"/>
        </w:rPr>
      </w:pPr>
      <w:r w:rsidRPr="00D37D0C">
        <w:rPr>
          <w:sz w:val="28"/>
          <w:szCs w:val="28"/>
        </w:rPr>
        <w:t>Все Оборудование должно:</w:t>
      </w:r>
    </w:p>
    <w:p w:rsidR="00D37D0C" w:rsidRPr="00D37D0C" w:rsidRDefault="00D37D0C" w:rsidP="00D37D0C">
      <w:pPr>
        <w:numPr>
          <w:ilvl w:val="0"/>
          <w:numId w:val="9"/>
        </w:numPr>
        <w:tabs>
          <w:tab w:val="left" w:pos="3360"/>
        </w:tabs>
        <w:jc w:val="both"/>
        <w:rPr>
          <w:bCs/>
          <w:sz w:val="28"/>
          <w:szCs w:val="28"/>
        </w:rPr>
      </w:pPr>
      <w:r w:rsidRPr="00D37D0C">
        <w:rPr>
          <w:sz w:val="28"/>
          <w:szCs w:val="28"/>
        </w:rPr>
        <w:t>поставляться в заводской упаковке, исключающей его повреждение, порчу;</w:t>
      </w:r>
    </w:p>
    <w:p w:rsidR="00D37D0C" w:rsidRPr="00D37D0C" w:rsidRDefault="00D37D0C" w:rsidP="00D37D0C">
      <w:pPr>
        <w:numPr>
          <w:ilvl w:val="0"/>
          <w:numId w:val="9"/>
        </w:numPr>
        <w:tabs>
          <w:tab w:val="left" w:pos="3360"/>
        </w:tabs>
        <w:jc w:val="both"/>
        <w:rPr>
          <w:bCs/>
          <w:sz w:val="28"/>
          <w:szCs w:val="28"/>
        </w:rPr>
      </w:pPr>
      <w:r w:rsidRPr="00D37D0C">
        <w:rPr>
          <w:sz w:val="28"/>
          <w:szCs w:val="28"/>
        </w:rPr>
        <w:t>соответствовать ГОСТам, ТУ, действующим на момент поставки в Российской Федерации;</w:t>
      </w:r>
    </w:p>
    <w:p w:rsidR="00D37D0C" w:rsidRPr="00D37D0C" w:rsidRDefault="00D37D0C" w:rsidP="00D37D0C">
      <w:pPr>
        <w:numPr>
          <w:ilvl w:val="0"/>
          <w:numId w:val="9"/>
        </w:numPr>
        <w:tabs>
          <w:tab w:val="left" w:pos="3360"/>
        </w:tabs>
        <w:jc w:val="both"/>
        <w:rPr>
          <w:bCs/>
          <w:sz w:val="28"/>
          <w:szCs w:val="28"/>
        </w:rPr>
      </w:pPr>
      <w:r w:rsidRPr="00D37D0C">
        <w:rPr>
          <w:sz w:val="28"/>
          <w:szCs w:val="28"/>
        </w:rPr>
        <w:t>иметь торговую марку и товарный знак.</w:t>
      </w:r>
    </w:p>
    <w:p w:rsidR="00D37D0C" w:rsidRPr="00D37D0C" w:rsidRDefault="00D37D0C" w:rsidP="00D37D0C">
      <w:pPr>
        <w:numPr>
          <w:ilvl w:val="1"/>
          <w:numId w:val="8"/>
        </w:numPr>
        <w:tabs>
          <w:tab w:val="left" w:pos="3360"/>
        </w:tabs>
        <w:jc w:val="both"/>
        <w:rPr>
          <w:sz w:val="28"/>
          <w:szCs w:val="28"/>
        </w:rPr>
      </w:pPr>
      <w:r w:rsidRPr="00D37D0C">
        <w:rPr>
          <w:bCs/>
          <w:sz w:val="28"/>
          <w:szCs w:val="28"/>
        </w:rPr>
        <w:t xml:space="preserve">Поставляемое программное обеспечение (если применимо) </w:t>
      </w:r>
      <w:r w:rsidRPr="00D37D0C">
        <w:rPr>
          <w:sz w:val="28"/>
          <w:szCs w:val="28"/>
        </w:rPr>
        <w:t>должно иметь сертификаты разработчиков операционных систем, подтверждающие его совместимость с применяемыми операционными системами.</w:t>
      </w:r>
    </w:p>
    <w:p w:rsidR="00D37D0C" w:rsidRPr="00D37D0C" w:rsidRDefault="00D37D0C" w:rsidP="00D37D0C">
      <w:pPr>
        <w:numPr>
          <w:ilvl w:val="1"/>
          <w:numId w:val="8"/>
        </w:numPr>
        <w:tabs>
          <w:tab w:val="left" w:pos="3360"/>
        </w:tabs>
        <w:jc w:val="both"/>
        <w:rPr>
          <w:sz w:val="28"/>
          <w:szCs w:val="28"/>
        </w:rPr>
      </w:pPr>
      <w:r w:rsidRPr="00D37D0C">
        <w:rPr>
          <w:sz w:val="28"/>
          <w:szCs w:val="28"/>
        </w:rPr>
        <w:t xml:space="preserve">Доставка Оборудования Заказчику осуществляется за счет Поставщика, и все расходы по доставке Оборудования несет Поставщик. Место доставки Оборудования: </w:t>
      </w:r>
      <w:r w:rsidR="00F13E0E">
        <w:rPr>
          <w:sz w:val="28"/>
          <w:szCs w:val="28"/>
        </w:rPr>
        <w:t>РФ, Калининград</w:t>
      </w:r>
      <w:r w:rsidRPr="00D37D0C">
        <w:rPr>
          <w:sz w:val="28"/>
          <w:szCs w:val="28"/>
        </w:rPr>
        <w:t>.</w:t>
      </w:r>
    </w:p>
    <w:p w:rsidR="00D37D0C" w:rsidRPr="00D37D0C" w:rsidRDefault="00D37D0C" w:rsidP="00D37D0C">
      <w:pPr>
        <w:numPr>
          <w:ilvl w:val="1"/>
          <w:numId w:val="8"/>
        </w:numPr>
        <w:tabs>
          <w:tab w:val="left" w:pos="3360"/>
        </w:tabs>
        <w:jc w:val="both"/>
        <w:rPr>
          <w:sz w:val="28"/>
          <w:szCs w:val="28"/>
        </w:rPr>
      </w:pPr>
      <w:r w:rsidRPr="00D37D0C">
        <w:rPr>
          <w:sz w:val="28"/>
          <w:szCs w:val="28"/>
        </w:rPr>
        <w:t xml:space="preserve"> Поставка Оборудования произво</w:t>
      </w:r>
      <w:r w:rsidR="00F13E0E">
        <w:rPr>
          <w:sz w:val="28"/>
          <w:szCs w:val="28"/>
        </w:rPr>
        <w:t xml:space="preserve">дится одновременно с передачей </w:t>
      </w:r>
      <w:r w:rsidRPr="00D37D0C">
        <w:rPr>
          <w:sz w:val="28"/>
          <w:szCs w:val="28"/>
        </w:rPr>
        <w:t xml:space="preserve">необходимых документов (Накладной, счета-фактуры). Право собственности на Оборудование переходит к Заказчику с момента подписания Накладной. Риск случайной гибели или повреждения Оборудования несет собственник </w:t>
      </w:r>
      <w:r w:rsidRPr="00D37D0C">
        <w:rPr>
          <w:sz w:val="28"/>
          <w:szCs w:val="28"/>
        </w:rPr>
        <w:tab/>
        <w:t xml:space="preserve">Оборудования. </w:t>
      </w:r>
    </w:p>
    <w:p w:rsidR="00D37D0C" w:rsidRPr="00D37D0C" w:rsidRDefault="00D37D0C" w:rsidP="00D37D0C">
      <w:pPr>
        <w:numPr>
          <w:ilvl w:val="1"/>
          <w:numId w:val="8"/>
        </w:numPr>
        <w:tabs>
          <w:tab w:val="left" w:pos="3360"/>
        </w:tabs>
        <w:jc w:val="both"/>
        <w:rPr>
          <w:sz w:val="28"/>
          <w:szCs w:val="28"/>
        </w:rPr>
      </w:pPr>
      <w:r w:rsidRPr="00D37D0C">
        <w:rPr>
          <w:sz w:val="28"/>
          <w:szCs w:val="28"/>
        </w:rPr>
        <w:t xml:space="preserve"> Заказчик обязан принять Оборудование, проверить его ассортимент, количество, комплектность и качество в соответствии с указанной в Накладных и сертификатах соответствия информацией и в течение 3 (трех) рабочих дней </w:t>
      </w:r>
      <w:r w:rsidRPr="00D37D0C">
        <w:rPr>
          <w:sz w:val="28"/>
          <w:szCs w:val="28"/>
        </w:rPr>
        <w:tab/>
        <w:t xml:space="preserve">после получения Оборудования передать Поставщику подписанные Накладные. </w:t>
      </w:r>
    </w:p>
    <w:p w:rsidR="00D37D0C" w:rsidRPr="00D37D0C" w:rsidRDefault="00D37D0C" w:rsidP="00D37D0C">
      <w:pPr>
        <w:numPr>
          <w:ilvl w:val="1"/>
          <w:numId w:val="8"/>
        </w:numPr>
        <w:tabs>
          <w:tab w:val="left" w:pos="3360"/>
        </w:tabs>
        <w:jc w:val="both"/>
        <w:rPr>
          <w:sz w:val="28"/>
          <w:szCs w:val="28"/>
        </w:rPr>
      </w:pPr>
      <w:r w:rsidRPr="00D37D0C">
        <w:rPr>
          <w:sz w:val="28"/>
          <w:szCs w:val="28"/>
        </w:rPr>
        <w:t xml:space="preserve">Заказчик обязан незамедлительно письменно уведомить Поставщика о выявленных несоответствиях или недостатках поставленного Оборудования. </w:t>
      </w:r>
    </w:p>
    <w:p w:rsidR="00D37D0C" w:rsidRPr="00D37D0C" w:rsidRDefault="00286895" w:rsidP="00286895">
      <w:pPr>
        <w:tabs>
          <w:tab w:val="left" w:pos="3360"/>
        </w:tabs>
        <w:ind w:left="709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37D0C" w:rsidRPr="00D37D0C">
        <w:rPr>
          <w:sz w:val="28"/>
          <w:szCs w:val="28"/>
        </w:rPr>
        <w:t xml:space="preserve">Поставщик в течение 3 (трех) рабочих дней с момента получения </w:t>
      </w:r>
      <w:r w:rsidR="00F13E0E">
        <w:rPr>
          <w:sz w:val="28"/>
          <w:szCs w:val="28"/>
        </w:rPr>
        <w:t xml:space="preserve">            </w:t>
      </w:r>
      <w:r w:rsidR="00D37D0C" w:rsidRPr="00D37D0C">
        <w:rPr>
          <w:sz w:val="28"/>
          <w:szCs w:val="28"/>
        </w:rPr>
        <w:t>уведомления от Заказчика обязан устранить выявленные Заказчиком нарушения требований к ассортименту, комплектности, количеству и качеству Оборудования.</w:t>
      </w:r>
    </w:p>
    <w:p w:rsidR="00D37D0C" w:rsidRPr="00D37D0C" w:rsidRDefault="00D37D0C" w:rsidP="00D37D0C">
      <w:pPr>
        <w:numPr>
          <w:ilvl w:val="1"/>
          <w:numId w:val="8"/>
        </w:numPr>
        <w:tabs>
          <w:tab w:val="left" w:pos="3360"/>
        </w:tabs>
        <w:jc w:val="both"/>
        <w:rPr>
          <w:sz w:val="28"/>
          <w:szCs w:val="28"/>
        </w:rPr>
      </w:pPr>
      <w:r w:rsidRPr="00D37D0C">
        <w:rPr>
          <w:sz w:val="28"/>
          <w:szCs w:val="28"/>
        </w:rPr>
        <w:t>В случае споров о качестве, количестве, комплектности поставленного Оборудования проводится необходим</w:t>
      </w:r>
      <w:r w:rsidR="00286895">
        <w:rPr>
          <w:sz w:val="28"/>
          <w:szCs w:val="28"/>
        </w:rPr>
        <w:t xml:space="preserve">ая экспертиза за счет Стороны, </w:t>
      </w:r>
      <w:r w:rsidRPr="00D37D0C">
        <w:rPr>
          <w:sz w:val="28"/>
          <w:szCs w:val="28"/>
        </w:rPr>
        <w:t xml:space="preserve">настаивающей на ее проведении. Такая Сторона уведомляет другую Сторону за 5 (пять) рабочих дней о времени проведения экспертизы.  Если экспертиза была </w:t>
      </w:r>
      <w:r w:rsidRPr="00D37D0C">
        <w:rPr>
          <w:sz w:val="28"/>
          <w:szCs w:val="28"/>
        </w:rPr>
        <w:tab/>
        <w:t xml:space="preserve">проведена за счет </w:t>
      </w:r>
      <w:proofErr w:type="gramStart"/>
      <w:r w:rsidRPr="00D37D0C">
        <w:rPr>
          <w:sz w:val="28"/>
          <w:szCs w:val="28"/>
        </w:rPr>
        <w:t>Заказчика  и</w:t>
      </w:r>
      <w:proofErr w:type="gramEnd"/>
      <w:r w:rsidRPr="00D37D0C">
        <w:rPr>
          <w:sz w:val="28"/>
          <w:szCs w:val="28"/>
        </w:rPr>
        <w:t xml:space="preserve"> по ее результатам установлены факты поставки Оборудования с несоответствующими условиям Договора  ассортиментом, </w:t>
      </w:r>
      <w:r w:rsidRPr="00D37D0C">
        <w:rPr>
          <w:sz w:val="28"/>
          <w:szCs w:val="28"/>
        </w:rPr>
        <w:tab/>
        <w:t xml:space="preserve">и/или количеством, и/или качеством, и/или комплектностью, Поставщик обязан </w:t>
      </w:r>
      <w:r w:rsidRPr="00D37D0C">
        <w:rPr>
          <w:sz w:val="28"/>
          <w:szCs w:val="28"/>
        </w:rPr>
        <w:tab/>
        <w:t xml:space="preserve">возместить  </w:t>
      </w:r>
      <w:r w:rsidRPr="00D37D0C">
        <w:rPr>
          <w:sz w:val="28"/>
          <w:szCs w:val="28"/>
        </w:rPr>
        <w:lastRenderedPageBreak/>
        <w:t>Заказчику расходы на проведение</w:t>
      </w:r>
      <w:r w:rsidR="00286895">
        <w:rPr>
          <w:sz w:val="28"/>
          <w:szCs w:val="28"/>
        </w:rPr>
        <w:t xml:space="preserve"> экспертизы в течение 5 (пяти) </w:t>
      </w:r>
      <w:r w:rsidRPr="00D37D0C">
        <w:rPr>
          <w:sz w:val="28"/>
          <w:szCs w:val="28"/>
        </w:rPr>
        <w:t>рабочих дней с момента получения ее рез</w:t>
      </w:r>
      <w:r w:rsidR="00286895">
        <w:rPr>
          <w:sz w:val="28"/>
          <w:szCs w:val="28"/>
        </w:rPr>
        <w:t xml:space="preserve">ультатов, а также в течение 10 </w:t>
      </w:r>
      <w:r w:rsidRPr="00D37D0C">
        <w:rPr>
          <w:sz w:val="28"/>
          <w:szCs w:val="28"/>
        </w:rPr>
        <w:t>(десяти) рабочих дней устранить выявле</w:t>
      </w:r>
      <w:r w:rsidR="00286895">
        <w:rPr>
          <w:sz w:val="28"/>
          <w:szCs w:val="28"/>
        </w:rPr>
        <w:t xml:space="preserve">нные несоответствия в поставке </w:t>
      </w:r>
      <w:r w:rsidRPr="00D37D0C">
        <w:rPr>
          <w:sz w:val="28"/>
          <w:szCs w:val="28"/>
        </w:rPr>
        <w:t>Оборудования.</w:t>
      </w:r>
    </w:p>
    <w:p w:rsidR="00D37D0C" w:rsidRPr="00D37D0C" w:rsidRDefault="00D37D0C" w:rsidP="00286895">
      <w:pPr>
        <w:tabs>
          <w:tab w:val="left" w:pos="3360"/>
        </w:tabs>
        <w:ind w:left="709" w:hanging="709"/>
        <w:jc w:val="both"/>
        <w:rPr>
          <w:sz w:val="28"/>
          <w:szCs w:val="28"/>
        </w:rPr>
      </w:pPr>
      <w:r w:rsidRPr="00D37D0C">
        <w:rPr>
          <w:sz w:val="28"/>
          <w:szCs w:val="28"/>
        </w:rPr>
        <w:t xml:space="preserve">3.9. В случае если Поставщик, получивший от Заказчика своевременное уведомление о времени проведения </w:t>
      </w:r>
      <w:proofErr w:type="gramStart"/>
      <w:r w:rsidRPr="00D37D0C">
        <w:rPr>
          <w:sz w:val="28"/>
          <w:szCs w:val="28"/>
        </w:rPr>
        <w:t>экспертизы,  не</w:t>
      </w:r>
      <w:proofErr w:type="gramEnd"/>
      <w:r w:rsidRPr="00D37D0C">
        <w:rPr>
          <w:sz w:val="28"/>
          <w:szCs w:val="28"/>
        </w:rPr>
        <w:t xml:space="preserve"> направит Заказчику своего уполномоченного представителя, Заказчик вправе самостоятельно провести экспертизу и уведомить Поставщика о ее результатах.</w:t>
      </w:r>
    </w:p>
    <w:p w:rsidR="00D37D0C" w:rsidRPr="00D37D0C" w:rsidRDefault="00D37D0C" w:rsidP="00286895">
      <w:pPr>
        <w:tabs>
          <w:tab w:val="left" w:pos="3360"/>
        </w:tabs>
        <w:ind w:firstLine="709"/>
        <w:jc w:val="center"/>
        <w:rPr>
          <w:b/>
          <w:bCs/>
          <w:sz w:val="28"/>
          <w:szCs w:val="28"/>
        </w:rPr>
      </w:pPr>
      <w:r w:rsidRPr="00D37D0C">
        <w:rPr>
          <w:b/>
          <w:bCs/>
          <w:sz w:val="28"/>
          <w:szCs w:val="28"/>
        </w:rPr>
        <w:t>4. Гарантийные обязательства</w:t>
      </w:r>
    </w:p>
    <w:p w:rsidR="00D37D0C" w:rsidRPr="00D37D0C" w:rsidRDefault="00D37D0C" w:rsidP="00D37D0C">
      <w:pPr>
        <w:numPr>
          <w:ilvl w:val="1"/>
          <w:numId w:val="3"/>
        </w:numPr>
        <w:tabs>
          <w:tab w:val="left" w:pos="3360"/>
        </w:tabs>
        <w:jc w:val="both"/>
        <w:rPr>
          <w:sz w:val="28"/>
          <w:szCs w:val="28"/>
        </w:rPr>
      </w:pPr>
      <w:r w:rsidRPr="00D37D0C">
        <w:rPr>
          <w:sz w:val="28"/>
          <w:szCs w:val="28"/>
        </w:rPr>
        <w:t>На все поставляемое Оборудование должна предоставляться оригинальная гарантия производителя.</w:t>
      </w:r>
    </w:p>
    <w:p w:rsidR="00D37D0C" w:rsidRPr="00D37D0C" w:rsidRDefault="00D37D0C" w:rsidP="00D37D0C">
      <w:pPr>
        <w:numPr>
          <w:ilvl w:val="1"/>
          <w:numId w:val="3"/>
        </w:numPr>
        <w:tabs>
          <w:tab w:val="left" w:pos="3360"/>
        </w:tabs>
        <w:jc w:val="both"/>
        <w:rPr>
          <w:sz w:val="28"/>
          <w:szCs w:val="28"/>
        </w:rPr>
      </w:pPr>
      <w:r w:rsidRPr="00D37D0C">
        <w:rPr>
          <w:sz w:val="28"/>
          <w:szCs w:val="28"/>
        </w:rPr>
        <w:t xml:space="preserve">Гарантийный срок на поставляемое Оборудование исчисляется с момента (даты) подписания Накладной. Гарантийный срок на Оборудование составляет не менее 12 (двенадцати) месяцев и указывается в передаваемых вместе с Оборудованием гарантийных талонах. </w:t>
      </w:r>
    </w:p>
    <w:p w:rsidR="00D37D0C" w:rsidRPr="00D37D0C" w:rsidRDefault="00D37D0C" w:rsidP="00D37D0C">
      <w:pPr>
        <w:numPr>
          <w:ilvl w:val="1"/>
          <w:numId w:val="3"/>
        </w:numPr>
        <w:tabs>
          <w:tab w:val="left" w:pos="3360"/>
        </w:tabs>
        <w:jc w:val="both"/>
        <w:rPr>
          <w:sz w:val="28"/>
          <w:szCs w:val="28"/>
        </w:rPr>
      </w:pPr>
      <w:r w:rsidRPr="00D37D0C">
        <w:rPr>
          <w:sz w:val="28"/>
          <w:szCs w:val="28"/>
        </w:rPr>
        <w:t>Поставщик гарантирует:</w:t>
      </w:r>
    </w:p>
    <w:p w:rsidR="00D37D0C" w:rsidRPr="00D37D0C" w:rsidRDefault="00D37D0C" w:rsidP="00D37D0C">
      <w:pPr>
        <w:numPr>
          <w:ilvl w:val="0"/>
          <w:numId w:val="9"/>
        </w:numPr>
        <w:tabs>
          <w:tab w:val="left" w:pos="3360"/>
        </w:tabs>
        <w:jc w:val="both"/>
        <w:rPr>
          <w:sz w:val="28"/>
          <w:szCs w:val="28"/>
        </w:rPr>
      </w:pPr>
      <w:r w:rsidRPr="00D37D0C">
        <w:rPr>
          <w:sz w:val="28"/>
          <w:szCs w:val="28"/>
        </w:rPr>
        <w:t>соблюдение надлежащих условий хранения Оборудования до его передачи Заказчику;</w:t>
      </w:r>
    </w:p>
    <w:p w:rsidR="00D37D0C" w:rsidRPr="00D37D0C" w:rsidRDefault="00D37D0C" w:rsidP="00D37D0C">
      <w:pPr>
        <w:numPr>
          <w:ilvl w:val="0"/>
          <w:numId w:val="9"/>
        </w:numPr>
        <w:tabs>
          <w:tab w:val="left" w:pos="3360"/>
        </w:tabs>
        <w:jc w:val="both"/>
        <w:rPr>
          <w:sz w:val="28"/>
          <w:szCs w:val="28"/>
        </w:rPr>
      </w:pPr>
      <w:r w:rsidRPr="00D37D0C">
        <w:rPr>
          <w:sz w:val="28"/>
          <w:szCs w:val="28"/>
        </w:rPr>
        <w:t xml:space="preserve">соответствие Оборудования ГОСТам, ТУ и другим нормативно–техническим и </w:t>
      </w:r>
      <w:proofErr w:type="spellStart"/>
      <w:r w:rsidRPr="00D37D0C">
        <w:rPr>
          <w:sz w:val="28"/>
          <w:szCs w:val="28"/>
        </w:rPr>
        <w:t>санитарно</w:t>
      </w:r>
      <w:proofErr w:type="spellEnd"/>
      <w:r w:rsidRPr="00D37D0C">
        <w:rPr>
          <w:sz w:val="28"/>
          <w:szCs w:val="28"/>
        </w:rPr>
        <w:t>–гигиеническим требованиям, установленным законодательством Российской Федерации для данного вида продукции;</w:t>
      </w:r>
    </w:p>
    <w:p w:rsidR="00D37D0C" w:rsidRPr="00D37D0C" w:rsidRDefault="00D37D0C" w:rsidP="00D37D0C">
      <w:pPr>
        <w:numPr>
          <w:ilvl w:val="0"/>
          <w:numId w:val="9"/>
        </w:numPr>
        <w:tabs>
          <w:tab w:val="left" w:pos="3360"/>
        </w:tabs>
        <w:jc w:val="both"/>
        <w:rPr>
          <w:sz w:val="28"/>
          <w:szCs w:val="28"/>
        </w:rPr>
      </w:pPr>
      <w:r w:rsidRPr="00D37D0C">
        <w:rPr>
          <w:sz w:val="28"/>
          <w:szCs w:val="28"/>
        </w:rPr>
        <w:t>наличие сертификатов соответствия и/или удостоверения качества Оборудования, которые передаются Заказчику в момент передачи Оборудования.</w:t>
      </w:r>
    </w:p>
    <w:p w:rsidR="00D37D0C" w:rsidRPr="00D37D0C" w:rsidRDefault="00D37D0C" w:rsidP="00D37D0C">
      <w:pPr>
        <w:numPr>
          <w:ilvl w:val="1"/>
          <w:numId w:val="3"/>
        </w:numPr>
        <w:tabs>
          <w:tab w:val="left" w:pos="3360"/>
        </w:tabs>
        <w:jc w:val="both"/>
        <w:rPr>
          <w:sz w:val="28"/>
          <w:szCs w:val="28"/>
        </w:rPr>
      </w:pPr>
      <w:r w:rsidRPr="00D37D0C">
        <w:rPr>
          <w:sz w:val="28"/>
          <w:szCs w:val="28"/>
        </w:rPr>
        <w:t>Поставщик не несет ответственности за дефекты и ущерб, возникшие вследствие несоблюдения Заказчиком правил эксплуатации Оборудования.</w:t>
      </w:r>
    </w:p>
    <w:p w:rsidR="00D37D0C" w:rsidRPr="00D37D0C" w:rsidRDefault="00D37D0C" w:rsidP="00D37D0C">
      <w:pPr>
        <w:numPr>
          <w:ilvl w:val="1"/>
          <w:numId w:val="3"/>
        </w:numPr>
        <w:tabs>
          <w:tab w:val="left" w:pos="3360"/>
        </w:tabs>
        <w:jc w:val="both"/>
        <w:rPr>
          <w:sz w:val="28"/>
          <w:szCs w:val="28"/>
        </w:rPr>
      </w:pPr>
      <w:r w:rsidRPr="00D37D0C">
        <w:rPr>
          <w:sz w:val="28"/>
          <w:szCs w:val="28"/>
        </w:rPr>
        <w:t>Ремонт вышедшего из строя не по вине Заказчика Оборудования в течение гарантийного периода эксплуатации, доставка его в ремонт и из ремонта осуществляется силами Поставщика и за его счет в течение 3 (трех) рабочих дней с момента получения от Заказчика письменного уведомления о наступлении гарантийного случая.</w:t>
      </w:r>
    </w:p>
    <w:p w:rsidR="00D37D0C" w:rsidRDefault="00D37D0C" w:rsidP="00D37D0C">
      <w:pPr>
        <w:numPr>
          <w:ilvl w:val="1"/>
          <w:numId w:val="3"/>
        </w:numPr>
        <w:tabs>
          <w:tab w:val="left" w:pos="3360"/>
        </w:tabs>
        <w:jc w:val="both"/>
        <w:rPr>
          <w:sz w:val="28"/>
          <w:szCs w:val="28"/>
        </w:rPr>
      </w:pPr>
      <w:r w:rsidRPr="00D37D0C">
        <w:rPr>
          <w:sz w:val="28"/>
          <w:szCs w:val="28"/>
        </w:rPr>
        <w:t>Права Заказчика, которому поставлено Оборудование с нарушением условий Договора, требований закона, иных правовых актов либо обычно предъявляемых требований к комплектности, количеству, качеству Оборудования, определяются в соответствии с гражданским законодательством Российской Федерации.</w:t>
      </w:r>
    </w:p>
    <w:p w:rsidR="00614DC0" w:rsidRPr="00D37D0C" w:rsidRDefault="00614DC0" w:rsidP="00614DC0">
      <w:pPr>
        <w:tabs>
          <w:tab w:val="left" w:pos="3360"/>
        </w:tabs>
        <w:ind w:left="720"/>
        <w:jc w:val="both"/>
        <w:rPr>
          <w:sz w:val="28"/>
          <w:szCs w:val="28"/>
        </w:rPr>
      </w:pPr>
    </w:p>
    <w:p w:rsidR="00D37D0C" w:rsidRPr="00D37D0C" w:rsidRDefault="00D37D0C" w:rsidP="00286895">
      <w:pPr>
        <w:tabs>
          <w:tab w:val="left" w:pos="3360"/>
        </w:tabs>
        <w:ind w:firstLine="709"/>
        <w:jc w:val="center"/>
        <w:rPr>
          <w:b/>
          <w:bCs/>
          <w:sz w:val="28"/>
          <w:szCs w:val="28"/>
        </w:rPr>
      </w:pPr>
      <w:r w:rsidRPr="00D37D0C">
        <w:rPr>
          <w:b/>
          <w:bCs/>
          <w:sz w:val="28"/>
          <w:szCs w:val="28"/>
        </w:rPr>
        <w:t>5. Ответственность Сторон</w:t>
      </w:r>
    </w:p>
    <w:p w:rsidR="00D37D0C" w:rsidRPr="00D37D0C" w:rsidRDefault="00D37D0C" w:rsidP="00286895">
      <w:pPr>
        <w:numPr>
          <w:ilvl w:val="1"/>
          <w:numId w:val="4"/>
        </w:numPr>
        <w:tabs>
          <w:tab w:val="left" w:pos="3360"/>
        </w:tabs>
        <w:ind w:left="709" w:hanging="709"/>
        <w:jc w:val="both"/>
        <w:rPr>
          <w:sz w:val="28"/>
          <w:szCs w:val="28"/>
        </w:rPr>
      </w:pPr>
      <w:r w:rsidRPr="00D37D0C">
        <w:rPr>
          <w:sz w:val="28"/>
          <w:szCs w:val="28"/>
        </w:rPr>
        <w:t>В случаях, не предусмотренных Договором, Стороны несут ответственность в соответствии с законодательством Российской Федерации.</w:t>
      </w:r>
    </w:p>
    <w:p w:rsidR="00D37D0C" w:rsidRPr="00D37D0C" w:rsidRDefault="00D37D0C" w:rsidP="00286895">
      <w:pPr>
        <w:numPr>
          <w:ilvl w:val="1"/>
          <w:numId w:val="4"/>
        </w:numPr>
        <w:tabs>
          <w:tab w:val="left" w:pos="3360"/>
        </w:tabs>
        <w:ind w:left="709" w:hanging="709"/>
        <w:jc w:val="both"/>
        <w:rPr>
          <w:sz w:val="28"/>
          <w:szCs w:val="28"/>
        </w:rPr>
      </w:pPr>
      <w:r w:rsidRPr="00D37D0C">
        <w:rPr>
          <w:sz w:val="28"/>
          <w:szCs w:val="28"/>
        </w:rPr>
        <w:lastRenderedPageBreak/>
        <w:t>За нарушение сроков поставки Оборудования Поставщик уплачивает Заказчику пеню из расчета 0,1% (ноль целых одна десятая процента), но не более 10% (десяти процентов) от стоимости несвоевременно поставленного Оборудования за каждый день просрочки с момента нарушения условий Договора.</w:t>
      </w:r>
    </w:p>
    <w:p w:rsidR="00D37D0C" w:rsidRPr="00D37D0C" w:rsidRDefault="00D37D0C" w:rsidP="00286895">
      <w:pPr>
        <w:numPr>
          <w:ilvl w:val="1"/>
          <w:numId w:val="4"/>
        </w:numPr>
        <w:tabs>
          <w:tab w:val="left" w:pos="3360"/>
        </w:tabs>
        <w:ind w:left="709" w:hanging="709"/>
        <w:jc w:val="both"/>
        <w:rPr>
          <w:sz w:val="28"/>
          <w:szCs w:val="28"/>
        </w:rPr>
      </w:pPr>
      <w:r w:rsidRPr="00D37D0C">
        <w:rPr>
          <w:sz w:val="28"/>
          <w:szCs w:val="28"/>
        </w:rPr>
        <w:t xml:space="preserve"> В случае просрочки оплаты поставленного Оборудования Заказчик уплачивает Поставщику пеню в размере 0,1% (ноль целых одна десятая процента) суммы, несвоевременно произведенной оплаты поставленного Оборудования.</w:t>
      </w:r>
    </w:p>
    <w:p w:rsidR="00D37D0C" w:rsidRPr="00D37D0C" w:rsidRDefault="00D37D0C" w:rsidP="00286895">
      <w:pPr>
        <w:numPr>
          <w:ilvl w:val="1"/>
          <w:numId w:val="4"/>
        </w:numPr>
        <w:tabs>
          <w:tab w:val="left" w:pos="3360"/>
        </w:tabs>
        <w:ind w:left="709" w:hanging="709"/>
        <w:jc w:val="both"/>
        <w:rPr>
          <w:sz w:val="28"/>
          <w:szCs w:val="28"/>
        </w:rPr>
      </w:pPr>
      <w:r w:rsidRPr="00D37D0C">
        <w:rPr>
          <w:sz w:val="28"/>
          <w:szCs w:val="28"/>
        </w:rPr>
        <w:t>Все штрафные санкции, предусмотренные Договором, начисляются при наличии письменной претензии Стороны, в пользу которой они должны быть уплачены. В случае подачи претензии штрафные санкции, размер которых зависит от продолжительности нарушения, рассчитываются за весь период, начиная со дня, когда нарушение было фактически допущено. В отсутствие соответствующей претензии штрафные санкции не начисляются.</w:t>
      </w:r>
    </w:p>
    <w:p w:rsidR="00D37D0C" w:rsidRDefault="00D37D0C" w:rsidP="00286895">
      <w:pPr>
        <w:numPr>
          <w:ilvl w:val="1"/>
          <w:numId w:val="4"/>
        </w:numPr>
        <w:tabs>
          <w:tab w:val="left" w:pos="3360"/>
        </w:tabs>
        <w:ind w:left="709" w:hanging="709"/>
        <w:jc w:val="both"/>
        <w:rPr>
          <w:sz w:val="28"/>
          <w:szCs w:val="28"/>
        </w:rPr>
      </w:pPr>
      <w:r w:rsidRPr="00D37D0C">
        <w:rPr>
          <w:sz w:val="28"/>
          <w:szCs w:val="28"/>
        </w:rPr>
        <w:t xml:space="preserve">Уплата штрафов и неустоек, предусмотренных Договором, не освобождает Сторону, нарушившую условия Договора, от исполнения своих обязательств. </w:t>
      </w:r>
    </w:p>
    <w:p w:rsidR="00614DC0" w:rsidRPr="00D37D0C" w:rsidRDefault="00614DC0" w:rsidP="00614DC0">
      <w:pPr>
        <w:tabs>
          <w:tab w:val="left" w:pos="3360"/>
        </w:tabs>
        <w:ind w:left="709"/>
        <w:jc w:val="both"/>
        <w:rPr>
          <w:sz w:val="28"/>
          <w:szCs w:val="28"/>
        </w:rPr>
      </w:pPr>
    </w:p>
    <w:p w:rsidR="00D37D0C" w:rsidRPr="00D37D0C" w:rsidRDefault="00D37D0C" w:rsidP="00286895">
      <w:pPr>
        <w:tabs>
          <w:tab w:val="left" w:pos="3360"/>
        </w:tabs>
        <w:ind w:firstLine="709"/>
        <w:jc w:val="center"/>
        <w:rPr>
          <w:b/>
          <w:bCs/>
          <w:sz w:val="28"/>
          <w:szCs w:val="28"/>
        </w:rPr>
      </w:pPr>
      <w:r w:rsidRPr="00D37D0C">
        <w:rPr>
          <w:b/>
          <w:bCs/>
          <w:sz w:val="28"/>
          <w:szCs w:val="28"/>
        </w:rPr>
        <w:t>6. Порядок изменения и расторжения Договора</w:t>
      </w:r>
    </w:p>
    <w:p w:rsidR="00D37D0C" w:rsidRPr="00D37D0C" w:rsidRDefault="00D37D0C" w:rsidP="00D37D0C">
      <w:pPr>
        <w:numPr>
          <w:ilvl w:val="1"/>
          <w:numId w:val="5"/>
        </w:numPr>
        <w:tabs>
          <w:tab w:val="left" w:pos="3360"/>
        </w:tabs>
        <w:jc w:val="both"/>
        <w:rPr>
          <w:b/>
          <w:bCs/>
          <w:sz w:val="28"/>
          <w:szCs w:val="28"/>
        </w:rPr>
      </w:pPr>
      <w:r w:rsidRPr="00D37D0C">
        <w:rPr>
          <w:sz w:val="28"/>
          <w:szCs w:val="28"/>
        </w:rPr>
        <w:t>Изменение или расторжение Договора или его отдельных условий допускается по взаимному согласию Сторон. При этом Сторона, получившая предложение об изменении или расторжении Договора, обязана сообщить о согласии или несогласии с подобным изменением (расторжением) в течение 10 (десяти) календарных дней с момента получения такого предложения.</w:t>
      </w:r>
    </w:p>
    <w:p w:rsidR="00D37D0C" w:rsidRPr="00D37D0C" w:rsidRDefault="00D37D0C" w:rsidP="00D37D0C">
      <w:pPr>
        <w:numPr>
          <w:ilvl w:val="1"/>
          <w:numId w:val="5"/>
        </w:numPr>
        <w:tabs>
          <w:tab w:val="left" w:pos="3360"/>
        </w:tabs>
        <w:jc w:val="both"/>
        <w:rPr>
          <w:b/>
          <w:bCs/>
          <w:sz w:val="28"/>
          <w:szCs w:val="28"/>
        </w:rPr>
      </w:pPr>
      <w:r w:rsidRPr="00D37D0C">
        <w:rPr>
          <w:sz w:val="28"/>
          <w:szCs w:val="28"/>
        </w:rPr>
        <w:t>Любые изменения и дополнения к Договору действительны при условии, если они совершены в письменной форме и подписаны уполномоченными представителями Сторон.</w:t>
      </w:r>
    </w:p>
    <w:p w:rsidR="00D37D0C" w:rsidRPr="00D37D0C" w:rsidRDefault="00D37D0C" w:rsidP="00D37D0C">
      <w:pPr>
        <w:numPr>
          <w:ilvl w:val="1"/>
          <w:numId w:val="5"/>
        </w:numPr>
        <w:tabs>
          <w:tab w:val="left" w:pos="3360"/>
        </w:tabs>
        <w:jc w:val="both"/>
        <w:rPr>
          <w:b/>
          <w:bCs/>
          <w:sz w:val="28"/>
          <w:szCs w:val="28"/>
        </w:rPr>
      </w:pPr>
      <w:r w:rsidRPr="00D37D0C">
        <w:rPr>
          <w:sz w:val="28"/>
          <w:szCs w:val="28"/>
        </w:rPr>
        <w:t xml:space="preserve"> Все уведомления и сообщения, другие документы должны направляться Сторонами по адресам, указанным в 13 разделе Договора, заказными письмами либо доставляться курьером. </w:t>
      </w:r>
    </w:p>
    <w:p w:rsidR="00D37D0C" w:rsidRPr="00417977" w:rsidRDefault="00D37D0C" w:rsidP="00614DC0">
      <w:pPr>
        <w:pStyle w:val="a5"/>
        <w:numPr>
          <w:ilvl w:val="1"/>
          <w:numId w:val="5"/>
        </w:numPr>
        <w:tabs>
          <w:tab w:val="left" w:pos="3360"/>
        </w:tabs>
        <w:jc w:val="both"/>
        <w:rPr>
          <w:rFonts w:ascii="Times New Roman" w:hAnsi="Times New Roman"/>
          <w:sz w:val="28"/>
          <w:szCs w:val="28"/>
        </w:rPr>
      </w:pPr>
      <w:r w:rsidRPr="00417977">
        <w:rPr>
          <w:rFonts w:ascii="Times New Roman" w:hAnsi="Times New Roman"/>
          <w:sz w:val="28"/>
          <w:szCs w:val="28"/>
        </w:rPr>
        <w:t xml:space="preserve">При изменении адресов, банковских реквизитов, а также любых других изменениях, влияющих на выполнение Договора, Стороны обязуются незамедлительно письменно уведомлять об этом друг друга. В противном </w:t>
      </w:r>
      <w:proofErr w:type="gramStart"/>
      <w:r w:rsidRPr="00417977">
        <w:rPr>
          <w:rFonts w:ascii="Times New Roman" w:hAnsi="Times New Roman"/>
          <w:sz w:val="28"/>
          <w:szCs w:val="28"/>
        </w:rPr>
        <w:t>случае,  Сторона</w:t>
      </w:r>
      <w:proofErr w:type="gramEnd"/>
      <w:r w:rsidRPr="00417977">
        <w:rPr>
          <w:rFonts w:ascii="Times New Roman" w:hAnsi="Times New Roman"/>
          <w:sz w:val="28"/>
          <w:szCs w:val="28"/>
        </w:rPr>
        <w:t xml:space="preserve"> не несет ответственности за последствия такого </w:t>
      </w:r>
      <w:proofErr w:type="spellStart"/>
      <w:r w:rsidRPr="00417977">
        <w:rPr>
          <w:rFonts w:ascii="Times New Roman" w:hAnsi="Times New Roman"/>
          <w:sz w:val="28"/>
          <w:szCs w:val="28"/>
        </w:rPr>
        <w:t>неуведомления</w:t>
      </w:r>
      <w:proofErr w:type="spellEnd"/>
      <w:r w:rsidRPr="00417977">
        <w:rPr>
          <w:rFonts w:ascii="Times New Roman" w:hAnsi="Times New Roman"/>
          <w:sz w:val="28"/>
          <w:szCs w:val="28"/>
        </w:rPr>
        <w:t>.</w:t>
      </w:r>
    </w:p>
    <w:p w:rsidR="00614DC0" w:rsidRPr="00614DC0" w:rsidRDefault="00614DC0" w:rsidP="00614DC0">
      <w:pPr>
        <w:pStyle w:val="a5"/>
        <w:tabs>
          <w:tab w:val="left" w:pos="3360"/>
        </w:tabs>
        <w:jc w:val="both"/>
        <w:rPr>
          <w:b/>
          <w:bCs/>
          <w:sz w:val="28"/>
          <w:szCs w:val="28"/>
        </w:rPr>
      </w:pPr>
    </w:p>
    <w:p w:rsidR="00D37D0C" w:rsidRPr="00D37D0C" w:rsidRDefault="00D37D0C" w:rsidP="00286895">
      <w:pPr>
        <w:tabs>
          <w:tab w:val="left" w:pos="3360"/>
        </w:tabs>
        <w:ind w:firstLine="709"/>
        <w:jc w:val="center"/>
        <w:rPr>
          <w:b/>
          <w:bCs/>
          <w:sz w:val="28"/>
          <w:szCs w:val="28"/>
        </w:rPr>
      </w:pPr>
      <w:r w:rsidRPr="00D37D0C">
        <w:rPr>
          <w:b/>
          <w:bCs/>
          <w:sz w:val="28"/>
          <w:szCs w:val="28"/>
        </w:rPr>
        <w:t>7. Конфиденциальность</w:t>
      </w:r>
    </w:p>
    <w:p w:rsidR="00D37D0C" w:rsidRPr="00D37D0C" w:rsidRDefault="00D37D0C" w:rsidP="00286895">
      <w:pPr>
        <w:tabs>
          <w:tab w:val="left" w:pos="3360"/>
        </w:tabs>
        <w:ind w:left="709" w:hanging="709"/>
        <w:jc w:val="both"/>
        <w:rPr>
          <w:sz w:val="28"/>
          <w:szCs w:val="28"/>
        </w:rPr>
      </w:pPr>
      <w:r w:rsidRPr="00D37D0C">
        <w:rPr>
          <w:sz w:val="28"/>
          <w:szCs w:val="28"/>
        </w:rPr>
        <w:t xml:space="preserve">7.1. Сторона не вправе информировать любое третье лицо о содержании и условиях Договора без письменного разрешения другой Стороны, за </w:t>
      </w:r>
      <w:r w:rsidRPr="00D37D0C">
        <w:rPr>
          <w:sz w:val="28"/>
          <w:szCs w:val="28"/>
        </w:rPr>
        <w:lastRenderedPageBreak/>
        <w:t xml:space="preserve">исключением случаев, предусмотренных законодательством Российской Федерации. </w:t>
      </w:r>
    </w:p>
    <w:p w:rsidR="00D37D0C" w:rsidRPr="00D37D0C" w:rsidRDefault="00D37D0C" w:rsidP="00286895">
      <w:pPr>
        <w:tabs>
          <w:tab w:val="left" w:pos="3360"/>
        </w:tabs>
        <w:ind w:left="709" w:hanging="709"/>
        <w:jc w:val="both"/>
        <w:rPr>
          <w:sz w:val="28"/>
          <w:szCs w:val="28"/>
        </w:rPr>
      </w:pPr>
      <w:r w:rsidRPr="00D37D0C">
        <w:rPr>
          <w:sz w:val="28"/>
          <w:szCs w:val="28"/>
        </w:rPr>
        <w:t xml:space="preserve">7.2. Сторона не вправе передавать свои права и обязанности по Договору любому третьему лицу без письменного согласия другой Стороны. </w:t>
      </w:r>
    </w:p>
    <w:p w:rsidR="00D37D0C" w:rsidRPr="00D37D0C" w:rsidRDefault="00D37D0C" w:rsidP="00286895">
      <w:pPr>
        <w:tabs>
          <w:tab w:val="left" w:pos="3360"/>
        </w:tabs>
        <w:ind w:left="709" w:hanging="709"/>
        <w:jc w:val="both"/>
        <w:rPr>
          <w:b/>
          <w:bCs/>
          <w:sz w:val="28"/>
          <w:szCs w:val="28"/>
        </w:rPr>
      </w:pPr>
      <w:r w:rsidRPr="00D37D0C">
        <w:rPr>
          <w:sz w:val="28"/>
          <w:szCs w:val="28"/>
        </w:rPr>
        <w:t>7.3.</w:t>
      </w:r>
      <w:r w:rsidR="00A23CB2">
        <w:rPr>
          <w:sz w:val="28"/>
          <w:szCs w:val="28"/>
        </w:rPr>
        <w:t xml:space="preserve"> </w:t>
      </w:r>
      <w:r w:rsidRPr="00D37D0C">
        <w:rPr>
          <w:sz w:val="28"/>
          <w:szCs w:val="28"/>
        </w:rPr>
        <w:t xml:space="preserve">Деловая и служебная информация или другие коммерческие данные, полученные каждой из Сторон, как в процессе исполнения Договора, так и после прекращения его действия в </w:t>
      </w:r>
      <w:r w:rsidR="00A23CB2">
        <w:rPr>
          <w:sz w:val="28"/>
          <w:szCs w:val="28"/>
        </w:rPr>
        <w:t xml:space="preserve">течение 3 (трех) лет, являются </w:t>
      </w:r>
      <w:r w:rsidRPr="00D37D0C">
        <w:rPr>
          <w:sz w:val="28"/>
          <w:szCs w:val="28"/>
        </w:rPr>
        <w:t>конфиденциальными.</w:t>
      </w:r>
    </w:p>
    <w:p w:rsidR="00D37D0C" w:rsidRPr="00D37D0C" w:rsidRDefault="00D37D0C" w:rsidP="00286895">
      <w:pPr>
        <w:tabs>
          <w:tab w:val="left" w:pos="3360"/>
        </w:tabs>
        <w:ind w:left="709" w:hanging="709"/>
        <w:jc w:val="both"/>
        <w:rPr>
          <w:sz w:val="28"/>
          <w:szCs w:val="28"/>
        </w:rPr>
      </w:pPr>
      <w:r w:rsidRPr="00D37D0C">
        <w:rPr>
          <w:sz w:val="28"/>
          <w:szCs w:val="28"/>
        </w:rPr>
        <w:t xml:space="preserve">        </w:t>
      </w:r>
      <w:r w:rsidR="00A23CB2">
        <w:rPr>
          <w:sz w:val="28"/>
          <w:szCs w:val="28"/>
        </w:rPr>
        <w:t xml:space="preserve">  </w:t>
      </w:r>
      <w:r w:rsidRPr="00D37D0C">
        <w:rPr>
          <w:sz w:val="28"/>
          <w:szCs w:val="28"/>
        </w:rPr>
        <w:t>Данные отношения регламентируются законодательством Российской    Федерации.</w:t>
      </w:r>
    </w:p>
    <w:p w:rsidR="00D37D0C" w:rsidRPr="00D37D0C" w:rsidRDefault="00D37D0C" w:rsidP="00A23CB2">
      <w:pPr>
        <w:tabs>
          <w:tab w:val="left" w:pos="3360"/>
        </w:tabs>
        <w:ind w:firstLine="709"/>
        <w:jc w:val="center"/>
        <w:rPr>
          <w:b/>
          <w:bCs/>
          <w:sz w:val="28"/>
          <w:szCs w:val="28"/>
        </w:rPr>
      </w:pPr>
      <w:r w:rsidRPr="00D37D0C">
        <w:rPr>
          <w:b/>
          <w:bCs/>
          <w:sz w:val="28"/>
          <w:szCs w:val="28"/>
        </w:rPr>
        <w:t>8. Разрешение споров</w:t>
      </w:r>
    </w:p>
    <w:p w:rsidR="00D37D0C" w:rsidRPr="00D37D0C" w:rsidRDefault="00D37D0C" w:rsidP="00D37D0C">
      <w:pPr>
        <w:numPr>
          <w:ilvl w:val="1"/>
          <w:numId w:val="6"/>
        </w:numPr>
        <w:tabs>
          <w:tab w:val="left" w:pos="3360"/>
        </w:tabs>
        <w:jc w:val="both"/>
        <w:rPr>
          <w:sz w:val="28"/>
          <w:szCs w:val="28"/>
        </w:rPr>
      </w:pPr>
      <w:r w:rsidRPr="00D37D0C">
        <w:rPr>
          <w:sz w:val="28"/>
          <w:szCs w:val="28"/>
        </w:rPr>
        <w:t>Претензии в связи с ненадлежащим выполнением Сторонами обязательств должны быть заявлены в письменной форме и рассмотрены в течение 20 (двадцати) календарных дней с момента получения. В претензии должны быть изложены требования и обстоятельства, на которых они основываются, сумма претензии</w:t>
      </w:r>
      <w:r w:rsidRPr="00D37D0C">
        <w:rPr>
          <w:sz w:val="28"/>
          <w:szCs w:val="28"/>
        </w:rPr>
        <w:tab/>
        <w:t xml:space="preserve">, обоснованный расчёт и перечень прилагаемых документов. Претензии, в связи с ненадлежащим выполнением Стороной своих обязательств и ответы на претензии, должны быть подписаны уполномоченными лицами </w:t>
      </w:r>
      <w:r w:rsidRPr="00D37D0C">
        <w:rPr>
          <w:sz w:val="28"/>
          <w:szCs w:val="28"/>
        </w:rPr>
        <w:tab/>
        <w:t>Стороны, подающей претензию.</w:t>
      </w:r>
    </w:p>
    <w:p w:rsidR="00D37D0C" w:rsidRPr="00D37D0C" w:rsidRDefault="00D37D0C" w:rsidP="00D37D0C">
      <w:pPr>
        <w:numPr>
          <w:ilvl w:val="1"/>
          <w:numId w:val="6"/>
        </w:numPr>
        <w:tabs>
          <w:tab w:val="left" w:pos="3360"/>
        </w:tabs>
        <w:jc w:val="both"/>
        <w:rPr>
          <w:b/>
          <w:bCs/>
          <w:sz w:val="28"/>
          <w:szCs w:val="28"/>
        </w:rPr>
      </w:pPr>
      <w:r w:rsidRPr="00D37D0C">
        <w:rPr>
          <w:sz w:val="28"/>
          <w:szCs w:val="28"/>
        </w:rPr>
        <w:t xml:space="preserve">По истечении срока, указанного в пункте 8.1, все споры, разногласия и конфликты, возникающие в связи с исполнением Договора, а также в случае его изменения или расторжения, подлежат рассмотрению в Арбитражном суде г. </w:t>
      </w:r>
      <w:r w:rsidRPr="00D37D0C">
        <w:rPr>
          <w:sz w:val="28"/>
          <w:szCs w:val="28"/>
        </w:rPr>
        <w:tab/>
        <w:t xml:space="preserve">Москвы. </w:t>
      </w:r>
    </w:p>
    <w:p w:rsidR="00D37D0C" w:rsidRPr="00D37D0C" w:rsidRDefault="00D37D0C" w:rsidP="00984117">
      <w:pPr>
        <w:tabs>
          <w:tab w:val="left" w:pos="3360"/>
        </w:tabs>
        <w:ind w:firstLine="709"/>
        <w:jc w:val="center"/>
        <w:rPr>
          <w:b/>
          <w:bCs/>
          <w:sz w:val="28"/>
          <w:szCs w:val="28"/>
        </w:rPr>
      </w:pPr>
      <w:r w:rsidRPr="00D37D0C">
        <w:rPr>
          <w:b/>
          <w:bCs/>
          <w:sz w:val="28"/>
          <w:szCs w:val="28"/>
        </w:rPr>
        <w:t>9. Форс-мажор</w:t>
      </w:r>
    </w:p>
    <w:p w:rsidR="00D37D0C" w:rsidRPr="00D37D0C" w:rsidRDefault="00D37D0C" w:rsidP="00D37D0C">
      <w:pPr>
        <w:numPr>
          <w:ilvl w:val="1"/>
          <w:numId w:val="7"/>
        </w:numPr>
        <w:tabs>
          <w:tab w:val="left" w:pos="3360"/>
        </w:tabs>
        <w:jc w:val="both"/>
        <w:rPr>
          <w:sz w:val="28"/>
          <w:szCs w:val="28"/>
        </w:rPr>
      </w:pPr>
      <w:r w:rsidRPr="00D37D0C">
        <w:rPr>
          <w:sz w:val="28"/>
          <w:szCs w:val="28"/>
        </w:rPr>
        <w:t>Стороны не несут ответственности за невыполнение обязательств по Договору, если невозможность их выполнения явилась следствием действия обстоятельств непреодолимой силы (форс-мажор). В этом случае выполнение обязательств откладывается на время действия обстоятельств непреодолимой силы и/или их последствий.</w:t>
      </w:r>
    </w:p>
    <w:p w:rsidR="00D37D0C" w:rsidRPr="00D37D0C" w:rsidRDefault="00D37D0C" w:rsidP="00D37D0C">
      <w:pPr>
        <w:numPr>
          <w:ilvl w:val="1"/>
          <w:numId w:val="7"/>
        </w:numPr>
        <w:tabs>
          <w:tab w:val="left" w:pos="3360"/>
        </w:tabs>
        <w:jc w:val="both"/>
        <w:rPr>
          <w:sz w:val="28"/>
          <w:szCs w:val="28"/>
        </w:rPr>
      </w:pPr>
      <w:r w:rsidRPr="00D37D0C">
        <w:rPr>
          <w:sz w:val="28"/>
          <w:szCs w:val="28"/>
        </w:rPr>
        <w:t>Сторона, попавшая под влияние форс-мажорных обстоятельств, обязана уведомить об этом другую Сторону в письменном виде не позднее 5 (пяти) календарных дней со дня наступления таких обстоятельств.</w:t>
      </w:r>
    </w:p>
    <w:p w:rsidR="00D37D0C" w:rsidRPr="00D37D0C" w:rsidRDefault="00984117" w:rsidP="00D37D0C">
      <w:pPr>
        <w:numPr>
          <w:ilvl w:val="1"/>
          <w:numId w:val="7"/>
        </w:numPr>
        <w:tabs>
          <w:tab w:val="left" w:pos="3360"/>
        </w:tabs>
        <w:jc w:val="both"/>
        <w:rPr>
          <w:sz w:val="28"/>
          <w:szCs w:val="28"/>
        </w:rPr>
      </w:pPr>
      <w:r w:rsidRPr="00D37D0C">
        <w:rPr>
          <w:sz w:val="28"/>
          <w:szCs w:val="28"/>
        </w:rPr>
        <w:t>Не уведомление</w:t>
      </w:r>
      <w:r w:rsidR="00D37D0C" w:rsidRPr="00D37D0C">
        <w:rPr>
          <w:sz w:val="28"/>
          <w:szCs w:val="28"/>
        </w:rPr>
        <w:t xml:space="preserve"> или несвоевременное уведомление о наступлении форс-мажорных обстоятельств не дает права ссылаться на наступление таких обстоятельств, при невозможности выполнить свои обязательства по Договору.</w:t>
      </w:r>
    </w:p>
    <w:p w:rsidR="00D37D0C" w:rsidRPr="00D37D0C" w:rsidRDefault="00D37D0C" w:rsidP="00984117">
      <w:pPr>
        <w:tabs>
          <w:tab w:val="left" w:pos="3360"/>
        </w:tabs>
        <w:ind w:firstLine="709"/>
        <w:jc w:val="center"/>
        <w:rPr>
          <w:b/>
          <w:bCs/>
          <w:sz w:val="28"/>
          <w:szCs w:val="28"/>
        </w:rPr>
      </w:pPr>
      <w:r w:rsidRPr="00D37D0C">
        <w:rPr>
          <w:b/>
          <w:bCs/>
          <w:sz w:val="28"/>
          <w:szCs w:val="28"/>
        </w:rPr>
        <w:t>10. Срок действия Договора</w:t>
      </w:r>
    </w:p>
    <w:p w:rsidR="00D37D0C" w:rsidRPr="00D37D0C" w:rsidRDefault="00D37D0C" w:rsidP="00984117">
      <w:pPr>
        <w:tabs>
          <w:tab w:val="left" w:pos="3360"/>
        </w:tabs>
        <w:ind w:left="709"/>
        <w:jc w:val="both"/>
        <w:rPr>
          <w:sz w:val="28"/>
          <w:szCs w:val="28"/>
        </w:rPr>
      </w:pPr>
      <w:r w:rsidRPr="00D37D0C">
        <w:rPr>
          <w:sz w:val="28"/>
          <w:szCs w:val="28"/>
        </w:rPr>
        <w:t xml:space="preserve">Срок действия Договора устанавливается с момента его подписания и до полного выполнения Сторонами своих обязательств, но не позднее </w:t>
      </w:r>
      <w:r w:rsidR="00984117">
        <w:rPr>
          <w:sz w:val="28"/>
          <w:szCs w:val="28"/>
        </w:rPr>
        <w:t>«___»</w:t>
      </w:r>
      <w:r w:rsidRPr="00D37D0C">
        <w:rPr>
          <w:sz w:val="28"/>
          <w:szCs w:val="28"/>
        </w:rPr>
        <w:t xml:space="preserve"> </w:t>
      </w:r>
      <w:r w:rsidR="00984117">
        <w:rPr>
          <w:sz w:val="28"/>
          <w:szCs w:val="28"/>
        </w:rPr>
        <w:t>_________</w:t>
      </w:r>
      <w:r w:rsidRPr="00D37D0C">
        <w:rPr>
          <w:sz w:val="28"/>
          <w:szCs w:val="28"/>
        </w:rPr>
        <w:t xml:space="preserve"> 20</w:t>
      </w:r>
      <w:r w:rsidR="00984117">
        <w:rPr>
          <w:sz w:val="28"/>
          <w:szCs w:val="28"/>
        </w:rPr>
        <w:t>___</w:t>
      </w:r>
      <w:r w:rsidRPr="00D37D0C">
        <w:rPr>
          <w:sz w:val="28"/>
          <w:szCs w:val="28"/>
        </w:rPr>
        <w:t xml:space="preserve"> года.</w:t>
      </w:r>
    </w:p>
    <w:p w:rsidR="00D37D0C" w:rsidRPr="00D37D0C" w:rsidRDefault="00D37D0C" w:rsidP="00D37D0C">
      <w:pPr>
        <w:tabs>
          <w:tab w:val="left" w:pos="3360"/>
        </w:tabs>
        <w:ind w:firstLine="709"/>
        <w:jc w:val="both"/>
        <w:rPr>
          <w:sz w:val="28"/>
          <w:szCs w:val="28"/>
        </w:rPr>
      </w:pPr>
    </w:p>
    <w:p w:rsidR="00D37D0C" w:rsidRPr="00D37D0C" w:rsidRDefault="00D37D0C" w:rsidP="00984117">
      <w:pPr>
        <w:tabs>
          <w:tab w:val="left" w:pos="3360"/>
        </w:tabs>
        <w:ind w:firstLine="709"/>
        <w:jc w:val="center"/>
        <w:rPr>
          <w:b/>
          <w:sz w:val="28"/>
          <w:szCs w:val="28"/>
        </w:rPr>
      </w:pPr>
      <w:r w:rsidRPr="00D37D0C">
        <w:rPr>
          <w:b/>
          <w:sz w:val="28"/>
          <w:szCs w:val="28"/>
        </w:rPr>
        <w:t>11. Прочие условия</w:t>
      </w:r>
    </w:p>
    <w:p w:rsidR="00D37D0C" w:rsidRPr="00D37D0C" w:rsidRDefault="00D37D0C" w:rsidP="00984117">
      <w:pPr>
        <w:tabs>
          <w:tab w:val="left" w:pos="3360"/>
        </w:tabs>
        <w:ind w:left="851" w:hanging="851"/>
        <w:jc w:val="both"/>
        <w:rPr>
          <w:b/>
          <w:sz w:val="28"/>
          <w:szCs w:val="28"/>
        </w:rPr>
      </w:pPr>
      <w:r w:rsidRPr="00D37D0C">
        <w:rPr>
          <w:sz w:val="28"/>
          <w:szCs w:val="28"/>
        </w:rPr>
        <w:t xml:space="preserve">11.1. </w:t>
      </w:r>
      <w:r w:rsidR="00984117">
        <w:rPr>
          <w:sz w:val="28"/>
          <w:szCs w:val="28"/>
        </w:rPr>
        <w:t xml:space="preserve">  </w:t>
      </w:r>
      <w:r w:rsidRPr="00D37D0C">
        <w:rPr>
          <w:sz w:val="28"/>
          <w:szCs w:val="28"/>
        </w:rPr>
        <w:t>Исполнитель гарантирует, что:</w:t>
      </w:r>
    </w:p>
    <w:p w:rsidR="00D37D0C" w:rsidRPr="00D37D0C" w:rsidRDefault="00D37D0C" w:rsidP="00984117">
      <w:pPr>
        <w:numPr>
          <w:ilvl w:val="0"/>
          <w:numId w:val="11"/>
        </w:numPr>
        <w:tabs>
          <w:tab w:val="left" w:pos="3360"/>
        </w:tabs>
        <w:ind w:left="851" w:hanging="851"/>
        <w:jc w:val="both"/>
        <w:rPr>
          <w:sz w:val="28"/>
          <w:szCs w:val="28"/>
        </w:rPr>
      </w:pPr>
      <w:r w:rsidRPr="00D37D0C">
        <w:rPr>
          <w:sz w:val="28"/>
          <w:szCs w:val="28"/>
        </w:rPr>
        <w:lastRenderedPageBreak/>
        <w:t xml:space="preserve">предоставленная им информация и документы о месте государственной регистрации (учреждения, создания), </w:t>
      </w:r>
      <w:proofErr w:type="spellStart"/>
      <w:r w:rsidRPr="00D37D0C">
        <w:rPr>
          <w:sz w:val="28"/>
          <w:szCs w:val="28"/>
        </w:rPr>
        <w:t>бенефициарном</w:t>
      </w:r>
      <w:proofErr w:type="spellEnd"/>
      <w:r w:rsidRPr="00D37D0C">
        <w:rPr>
          <w:sz w:val="28"/>
          <w:szCs w:val="28"/>
        </w:rPr>
        <w:t xml:space="preserve"> владельце (конечном бенефициаре) являются полными и достоверными; </w:t>
      </w:r>
    </w:p>
    <w:p w:rsidR="00D37D0C" w:rsidRPr="00D37D0C" w:rsidRDefault="00D37D0C" w:rsidP="00984117">
      <w:pPr>
        <w:numPr>
          <w:ilvl w:val="0"/>
          <w:numId w:val="11"/>
        </w:numPr>
        <w:tabs>
          <w:tab w:val="left" w:pos="3360"/>
        </w:tabs>
        <w:ind w:left="851" w:hanging="851"/>
        <w:jc w:val="both"/>
        <w:rPr>
          <w:sz w:val="28"/>
          <w:szCs w:val="28"/>
        </w:rPr>
      </w:pPr>
      <w:r w:rsidRPr="00D37D0C">
        <w:rPr>
          <w:sz w:val="28"/>
          <w:szCs w:val="28"/>
        </w:rPr>
        <w:t xml:space="preserve">обязуется предоставлять достоверную и полную информацию и документы при каждом изменении в цепочке его </w:t>
      </w:r>
      <w:proofErr w:type="spellStart"/>
      <w:r w:rsidRPr="00D37D0C">
        <w:rPr>
          <w:sz w:val="28"/>
          <w:szCs w:val="28"/>
        </w:rPr>
        <w:t>бенефициарных</w:t>
      </w:r>
      <w:proofErr w:type="spellEnd"/>
      <w:r w:rsidRPr="00D37D0C">
        <w:rPr>
          <w:sz w:val="28"/>
          <w:szCs w:val="28"/>
        </w:rPr>
        <w:t xml:space="preserve"> владельцев и по запросу Заказчика.</w:t>
      </w:r>
    </w:p>
    <w:p w:rsidR="00D37D0C" w:rsidRPr="00D37D0C" w:rsidRDefault="00D37D0C" w:rsidP="00984117">
      <w:pPr>
        <w:tabs>
          <w:tab w:val="left" w:pos="3360"/>
        </w:tabs>
        <w:ind w:left="851" w:hanging="851"/>
        <w:jc w:val="both"/>
        <w:rPr>
          <w:sz w:val="28"/>
          <w:szCs w:val="28"/>
        </w:rPr>
      </w:pPr>
      <w:r w:rsidRPr="00D37D0C">
        <w:rPr>
          <w:sz w:val="28"/>
          <w:szCs w:val="28"/>
        </w:rPr>
        <w:t xml:space="preserve">11.2. </w:t>
      </w:r>
      <w:r w:rsidR="00984117">
        <w:rPr>
          <w:sz w:val="28"/>
          <w:szCs w:val="28"/>
        </w:rPr>
        <w:t xml:space="preserve">  </w:t>
      </w:r>
      <w:r w:rsidRPr="00D37D0C">
        <w:rPr>
          <w:sz w:val="28"/>
          <w:szCs w:val="28"/>
        </w:rPr>
        <w:t xml:space="preserve">Исполнитель несет ответственность за предоставление недостоверной и (или) неполной информации или непредставление информации в соответствии с действующим законодательством, включая возмещение Заказчику возникших в связи с этим убытков. </w:t>
      </w:r>
    </w:p>
    <w:p w:rsidR="00D37D0C" w:rsidRPr="00D37D0C" w:rsidRDefault="00D37D0C" w:rsidP="00984117">
      <w:pPr>
        <w:tabs>
          <w:tab w:val="left" w:pos="3360"/>
        </w:tabs>
        <w:ind w:left="851" w:hanging="851"/>
        <w:jc w:val="both"/>
        <w:rPr>
          <w:sz w:val="28"/>
          <w:szCs w:val="28"/>
        </w:rPr>
      </w:pPr>
      <w:r w:rsidRPr="00D37D0C">
        <w:rPr>
          <w:sz w:val="28"/>
          <w:szCs w:val="28"/>
        </w:rPr>
        <w:t xml:space="preserve">11.3. </w:t>
      </w:r>
      <w:r w:rsidR="00984117">
        <w:rPr>
          <w:sz w:val="28"/>
          <w:szCs w:val="28"/>
        </w:rPr>
        <w:t xml:space="preserve">  </w:t>
      </w:r>
      <w:r w:rsidRPr="00D37D0C">
        <w:rPr>
          <w:sz w:val="28"/>
          <w:szCs w:val="28"/>
        </w:rPr>
        <w:t xml:space="preserve">Заказчик вправе расторгнуть Договор в одностороннем порядке и (или) в одностороннем порядке отказаться от исполнения обязательств по Договору, и (или) заявить в соответствии со статьей 407 ГК РФ о прекращении обязательств по Договору в случае непредставления Исполнителем требуемых Заказчиком документов (информации), позволяющих достоверно установить </w:t>
      </w:r>
      <w:proofErr w:type="spellStart"/>
      <w:r w:rsidRPr="00D37D0C">
        <w:rPr>
          <w:sz w:val="28"/>
          <w:szCs w:val="28"/>
        </w:rPr>
        <w:t>бенефициарных</w:t>
      </w:r>
      <w:proofErr w:type="spellEnd"/>
      <w:r w:rsidRPr="00D37D0C">
        <w:rPr>
          <w:sz w:val="28"/>
          <w:szCs w:val="28"/>
        </w:rPr>
        <w:t xml:space="preserve"> владельцев Исполнителя, предоставления недостоверных документов (сведений) либо при появлении ранее отсутствовавшего в цепочке собственников Исполнителя физического лица, имеющего гражданство (подданство) иностранного государства, признаваемого согласно законодательству Российской Федерации офшорной зоной</w:t>
      </w:r>
      <w:r w:rsidRPr="00D37D0C">
        <w:rPr>
          <w:sz w:val="28"/>
          <w:szCs w:val="28"/>
          <w:vertAlign w:val="superscript"/>
        </w:rPr>
        <w:footnoteReference w:id="1"/>
      </w:r>
      <w:r w:rsidRPr="00D37D0C">
        <w:rPr>
          <w:sz w:val="28"/>
          <w:szCs w:val="28"/>
        </w:rPr>
        <w:t>, являющегося конечным бенефициаром.</w:t>
      </w:r>
    </w:p>
    <w:p w:rsidR="00D37D0C" w:rsidRPr="00D37D0C" w:rsidRDefault="00D37D0C" w:rsidP="00984117">
      <w:pPr>
        <w:tabs>
          <w:tab w:val="left" w:pos="3360"/>
        </w:tabs>
        <w:ind w:firstLine="709"/>
        <w:jc w:val="center"/>
        <w:rPr>
          <w:b/>
          <w:bCs/>
          <w:sz w:val="28"/>
          <w:szCs w:val="28"/>
        </w:rPr>
      </w:pPr>
      <w:r w:rsidRPr="00D37D0C">
        <w:rPr>
          <w:b/>
          <w:bCs/>
          <w:sz w:val="28"/>
          <w:szCs w:val="28"/>
        </w:rPr>
        <w:t>12. Заключительные положения</w:t>
      </w:r>
    </w:p>
    <w:p w:rsidR="00D37D0C" w:rsidRPr="00D37D0C" w:rsidRDefault="00D37D0C" w:rsidP="00984117">
      <w:pPr>
        <w:tabs>
          <w:tab w:val="left" w:pos="3360"/>
        </w:tabs>
        <w:ind w:left="851" w:hanging="851"/>
        <w:jc w:val="both"/>
        <w:rPr>
          <w:sz w:val="28"/>
          <w:szCs w:val="28"/>
        </w:rPr>
      </w:pPr>
      <w:r w:rsidRPr="00D37D0C">
        <w:rPr>
          <w:sz w:val="28"/>
          <w:szCs w:val="28"/>
        </w:rPr>
        <w:t>12.1. Договор составлен в 2 (двух) экземплярах, имеющих равную юридическую силу, по 1 (одному) экземпляру для каждой из Сторон.</w:t>
      </w:r>
    </w:p>
    <w:p w:rsidR="00D37D0C" w:rsidRPr="00D37D0C" w:rsidRDefault="00D37D0C" w:rsidP="00984117">
      <w:pPr>
        <w:tabs>
          <w:tab w:val="left" w:pos="3360"/>
        </w:tabs>
        <w:ind w:left="851" w:hanging="851"/>
        <w:jc w:val="both"/>
        <w:rPr>
          <w:sz w:val="28"/>
          <w:szCs w:val="28"/>
        </w:rPr>
      </w:pPr>
      <w:r w:rsidRPr="00D37D0C">
        <w:rPr>
          <w:sz w:val="28"/>
          <w:szCs w:val="28"/>
        </w:rPr>
        <w:t>12.2.</w:t>
      </w:r>
      <w:r w:rsidRPr="00D37D0C">
        <w:rPr>
          <w:b/>
          <w:sz w:val="28"/>
          <w:szCs w:val="28"/>
        </w:rPr>
        <w:t xml:space="preserve"> </w:t>
      </w:r>
      <w:r w:rsidR="00984117">
        <w:rPr>
          <w:b/>
          <w:sz w:val="28"/>
          <w:szCs w:val="28"/>
        </w:rPr>
        <w:t xml:space="preserve">  </w:t>
      </w:r>
      <w:r w:rsidRPr="00D37D0C">
        <w:rPr>
          <w:sz w:val="28"/>
          <w:szCs w:val="28"/>
        </w:rPr>
        <w:t>Приложение № 1 является неотъемлемой частью Договора.</w:t>
      </w:r>
    </w:p>
    <w:p w:rsidR="00035B07" w:rsidRPr="005B6739" w:rsidRDefault="00035B07" w:rsidP="00035B07">
      <w:pPr>
        <w:tabs>
          <w:tab w:val="left" w:pos="3360"/>
        </w:tabs>
        <w:ind w:firstLine="709"/>
        <w:jc w:val="both"/>
        <w:rPr>
          <w:sz w:val="28"/>
          <w:szCs w:val="28"/>
        </w:rPr>
      </w:pPr>
      <w:r w:rsidRPr="005B6739">
        <w:rPr>
          <w:sz w:val="28"/>
          <w:szCs w:val="28"/>
        </w:rPr>
        <w:tab/>
      </w:r>
    </w:p>
    <w:p w:rsidR="00BB32AB" w:rsidRPr="00BB32AB" w:rsidRDefault="00BB32AB" w:rsidP="00BB32AB">
      <w:pPr>
        <w:rPr>
          <w:b/>
        </w:rPr>
      </w:pPr>
      <w:r w:rsidRPr="00BB32AB">
        <w:rPr>
          <w:b/>
        </w:rPr>
        <w:t>14. АДРЕСА И РЕКВИЗИТЫ СТОРОН</w:t>
      </w:r>
    </w:p>
    <w:p w:rsidR="00BB32AB" w:rsidRPr="00BB32AB" w:rsidRDefault="00BB32AB" w:rsidP="00BB32AB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B32AB" w:rsidRPr="00BB32AB" w:rsidTr="004F5D1B">
        <w:tc>
          <w:tcPr>
            <w:tcW w:w="4672" w:type="dxa"/>
          </w:tcPr>
          <w:p w:rsidR="00BB32AB" w:rsidRPr="00BB32AB" w:rsidRDefault="00984117" w:rsidP="00BB32AB">
            <w:r>
              <w:rPr>
                <w:b/>
              </w:rPr>
              <w:t>Заказчик</w:t>
            </w:r>
            <w:r w:rsidR="00BB32AB" w:rsidRPr="00BB32AB">
              <w:rPr>
                <w:b/>
              </w:rPr>
              <w:t>:</w:t>
            </w:r>
          </w:p>
        </w:tc>
        <w:tc>
          <w:tcPr>
            <w:tcW w:w="4673" w:type="dxa"/>
          </w:tcPr>
          <w:p w:rsidR="00BB32AB" w:rsidRPr="00BB32AB" w:rsidRDefault="00BB32AB" w:rsidP="00BB32AB">
            <w:r>
              <w:rPr>
                <w:b/>
              </w:rPr>
              <w:t>Поставщик</w:t>
            </w:r>
            <w:r w:rsidRPr="00BB32AB">
              <w:rPr>
                <w:b/>
              </w:rPr>
              <w:t>:</w:t>
            </w:r>
          </w:p>
        </w:tc>
      </w:tr>
      <w:tr w:rsidR="00BB32AB" w:rsidRPr="00BB32AB" w:rsidTr="004F5D1B">
        <w:tc>
          <w:tcPr>
            <w:tcW w:w="4672" w:type="dxa"/>
          </w:tcPr>
          <w:p w:rsidR="00BB32AB" w:rsidRPr="00BB32AB" w:rsidRDefault="00BB32AB" w:rsidP="00BB32AB">
            <w:r w:rsidRPr="00BB32AB">
              <w:rPr>
                <w:b/>
              </w:rPr>
              <w:t>ООО</w:t>
            </w:r>
            <w:r w:rsidRPr="00BB32AB">
              <w:t xml:space="preserve"> </w:t>
            </w:r>
            <w:r w:rsidRPr="00BB32AB">
              <w:rPr>
                <w:b/>
                <w:bCs/>
              </w:rPr>
              <w:t>«</w:t>
            </w:r>
            <w:proofErr w:type="gramStart"/>
            <w:r w:rsidRPr="00BB32AB">
              <w:rPr>
                <w:b/>
                <w:bCs/>
              </w:rPr>
              <w:t>СИТЭК»</w:t>
            </w:r>
            <w:r w:rsidRPr="00BB32AB">
              <w:tab/>
            </w:r>
            <w:proofErr w:type="gramEnd"/>
          </w:p>
        </w:tc>
        <w:tc>
          <w:tcPr>
            <w:tcW w:w="4673" w:type="dxa"/>
          </w:tcPr>
          <w:p w:rsidR="00BB32AB" w:rsidRPr="00BB32AB" w:rsidRDefault="00BB32AB" w:rsidP="00BB32AB"/>
        </w:tc>
      </w:tr>
      <w:tr w:rsidR="00BB32AB" w:rsidRPr="00BB32AB" w:rsidTr="004F5D1B">
        <w:tc>
          <w:tcPr>
            <w:tcW w:w="4672" w:type="dxa"/>
          </w:tcPr>
          <w:p w:rsidR="00BB32AB" w:rsidRPr="00BB32AB" w:rsidRDefault="00BB32AB" w:rsidP="00BB32AB">
            <w:r w:rsidRPr="00BB32AB">
              <w:t xml:space="preserve">Адрес местонахождения: </w:t>
            </w:r>
          </w:p>
          <w:p w:rsidR="00BB32AB" w:rsidRPr="00BB32AB" w:rsidRDefault="00BB32AB" w:rsidP="00BB32AB">
            <w:r w:rsidRPr="00BB32AB">
              <w:t xml:space="preserve">109004, г. Москва, ул. </w:t>
            </w:r>
            <w:proofErr w:type="spellStart"/>
            <w:r w:rsidRPr="00BB32AB">
              <w:t>Воронцовская</w:t>
            </w:r>
            <w:proofErr w:type="spellEnd"/>
            <w:r w:rsidRPr="00BB32AB">
              <w:t>, д. 2/10, стр. 1</w:t>
            </w:r>
          </w:p>
        </w:tc>
        <w:tc>
          <w:tcPr>
            <w:tcW w:w="4673" w:type="dxa"/>
          </w:tcPr>
          <w:p w:rsidR="00BB32AB" w:rsidRPr="00BB32AB" w:rsidRDefault="00BB32AB" w:rsidP="00BB32AB"/>
        </w:tc>
      </w:tr>
      <w:tr w:rsidR="00BB32AB" w:rsidRPr="00BB32AB" w:rsidTr="004F5D1B">
        <w:tc>
          <w:tcPr>
            <w:tcW w:w="4672" w:type="dxa"/>
          </w:tcPr>
          <w:p w:rsidR="00BB32AB" w:rsidRPr="00BB32AB" w:rsidRDefault="00BB32AB" w:rsidP="00BB32AB">
            <w:r w:rsidRPr="00BB32AB">
              <w:t>Тел. (495) 334-16-03; Факс: (4965) 334-19-98</w:t>
            </w:r>
          </w:p>
        </w:tc>
        <w:tc>
          <w:tcPr>
            <w:tcW w:w="4673" w:type="dxa"/>
          </w:tcPr>
          <w:p w:rsidR="00BB32AB" w:rsidRPr="00BB32AB" w:rsidRDefault="00BB32AB" w:rsidP="00BB32AB"/>
        </w:tc>
      </w:tr>
      <w:tr w:rsidR="00BB32AB" w:rsidRPr="000B50BD" w:rsidTr="004F5D1B">
        <w:tc>
          <w:tcPr>
            <w:tcW w:w="4672" w:type="dxa"/>
          </w:tcPr>
          <w:p w:rsidR="00BB32AB" w:rsidRPr="00BB32AB" w:rsidRDefault="00BB32AB" w:rsidP="00BB32AB">
            <w:pPr>
              <w:rPr>
                <w:lang w:val="en-US"/>
              </w:rPr>
            </w:pPr>
            <w:r w:rsidRPr="00BB32AB">
              <w:rPr>
                <w:lang w:val="en-US"/>
              </w:rPr>
              <w:t>e-mail:  sitek33@mail.ru</w:t>
            </w:r>
          </w:p>
        </w:tc>
        <w:tc>
          <w:tcPr>
            <w:tcW w:w="4673" w:type="dxa"/>
          </w:tcPr>
          <w:p w:rsidR="00BB32AB" w:rsidRPr="00BB32AB" w:rsidRDefault="00BB32AB" w:rsidP="00BB32AB">
            <w:pPr>
              <w:rPr>
                <w:lang w:val="en-US"/>
              </w:rPr>
            </w:pPr>
          </w:p>
        </w:tc>
      </w:tr>
      <w:tr w:rsidR="00BB32AB" w:rsidRPr="00BB32AB" w:rsidTr="004F5D1B">
        <w:tc>
          <w:tcPr>
            <w:tcW w:w="4672" w:type="dxa"/>
          </w:tcPr>
          <w:p w:rsidR="00BB32AB" w:rsidRPr="00BB32AB" w:rsidRDefault="00BB32AB" w:rsidP="00BB32AB">
            <w:r w:rsidRPr="00BB32AB">
              <w:t>р/с 40702810500010007310</w:t>
            </w:r>
          </w:p>
          <w:p w:rsidR="00BB32AB" w:rsidRPr="00BB32AB" w:rsidRDefault="00BB32AB" w:rsidP="00BB32AB">
            <w:r w:rsidRPr="00BB32AB">
              <w:t>в ОАО «Банк «Развитие –Столица» г. Москва</w:t>
            </w:r>
          </w:p>
        </w:tc>
        <w:tc>
          <w:tcPr>
            <w:tcW w:w="4673" w:type="dxa"/>
          </w:tcPr>
          <w:p w:rsidR="00BB32AB" w:rsidRPr="00BB32AB" w:rsidRDefault="00BB32AB" w:rsidP="00BB32AB"/>
        </w:tc>
      </w:tr>
      <w:tr w:rsidR="00BB32AB" w:rsidRPr="00BB32AB" w:rsidTr="004F5D1B">
        <w:tc>
          <w:tcPr>
            <w:tcW w:w="4672" w:type="dxa"/>
          </w:tcPr>
          <w:p w:rsidR="00BB32AB" w:rsidRPr="00BB32AB" w:rsidRDefault="00BB32AB" w:rsidP="00BB32AB">
            <w:r w:rsidRPr="00BB32AB">
              <w:t>к/с 30101810000000000984</w:t>
            </w:r>
          </w:p>
          <w:p w:rsidR="00BB32AB" w:rsidRPr="00BB32AB" w:rsidRDefault="00BB32AB" w:rsidP="00BB32AB">
            <w:r w:rsidRPr="00BB32AB">
              <w:t>в ОПЕРУ Московского ГТУ Банка России</w:t>
            </w:r>
          </w:p>
        </w:tc>
        <w:tc>
          <w:tcPr>
            <w:tcW w:w="4673" w:type="dxa"/>
          </w:tcPr>
          <w:p w:rsidR="00BB32AB" w:rsidRPr="00BB32AB" w:rsidRDefault="00BB32AB" w:rsidP="00BB32AB"/>
        </w:tc>
      </w:tr>
      <w:tr w:rsidR="00BB32AB" w:rsidRPr="00BB32AB" w:rsidTr="004F5D1B">
        <w:tc>
          <w:tcPr>
            <w:tcW w:w="4672" w:type="dxa"/>
          </w:tcPr>
          <w:p w:rsidR="00BB32AB" w:rsidRPr="00BB32AB" w:rsidRDefault="00BB32AB" w:rsidP="00BB32AB">
            <w:pPr>
              <w:rPr>
                <w:lang w:val="en-US"/>
              </w:rPr>
            </w:pPr>
            <w:r w:rsidRPr="00BB32AB">
              <w:t>БИК</w:t>
            </w:r>
            <w:r w:rsidRPr="00BB32AB">
              <w:rPr>
                <w:lang w:val="en-US"/>
              </w:rPr>
              <w:t xml:space="preserve"> 0044525984</w:t>
            </w:r>
          </w:p>
        </w:tc>
        <w:tc>
          <w:tcPr>
            <w:tcW w:w="4673" w:type="dxa"/>
          </w:tcPr>
          <w:p w:rsidR="00BB32AB" w:rsidRPr="00BB32AB" w:rsidRDefault="00BB32AB" w:rsidP="00BB32AB"/>
        </w:tc>
      </w:tr>
      <w:tr w:rsidR="00BB32AB" w:rsidRPr="00BB32AB" w:rsidTr="004F5D1B">
        <w:tc>
          <w:tcPr>
            <w:tcW w:w="4672" w:type="dxa"/>
          </w:tcPr>
          <w:p w:rsidR="00BB32AB" w:rsidRPr="00BB32AB" w:rsidRDefault="00BB32AB" w:rsidP="00BB32AB">
            <w:r w:rsidRPr="00BB32AB">
              <w:t>ОКПО</w:t>
            </w:r>
          </w:p>
        </w:tc>
        <w:tc>
          <w:tcPr>
            <w:tcW w:w="4673" w:type="dxa"/>
          </w:tcPr>
          <w:p w:rsidR="00BB32AB" w:rsidRPr="00BB32AB" w:rsidRDefault="00BB32AB" w:rsidP="00BB32AB"/>
        </w:tc>
      </w:tr>
      <w:tr w:rsidR="00BB32AB" w:rsidRPr="00BB32AB" w:rsidTr="004F5D1B">
        <w:tc>
          <w:tcPr>
            <w:tcW w:w="4672" w:type="dxa"/>
          </w:tcPr>
          <w:p w:rsidR="00BB32AB" w:rsidRPr="00BB32AB" w:rsidRDefault="00BB32AB" w:rsidP="00BB32AB">
            <w:r w:rsidRPr="00BB32AB">
              <w:t>ИНН/КПП 7705807029/770501001</w:t>
            </w:r>
          </w:p>
        </w:tc>
        <w:tc>
          <w:tcPr>
            <w:tcW w:w="4673" w:type="dxa"/>
          </w:tcPr>
          <w:p w:rsidR="00BB32AB" w:rsidRPr="00BB32AB" w:rsidRDefault="00BB32AB" w:rsidP="00BB32AB"/>
        </w:tc>
      </w:tr>
      <w:tr w:rsidR="00BB32AB" w:rsidRPr="00BB32AB" w:rsidTr="004F5D1B">
        <w:tc>
          <w:tcPr>
            <w:tcW w:w="4672" w:type="dxa"/>
          </w:tcPr>
          <w:p w:rsidR="00BB32AB" w:rsidRPr="00BB32AB" w:rsidRDefault="00BB32AB" w:rsidP="00BB32AB">
            <w:r w:rsidRPr="00BB32AB">
              <w:t>ОГРН 1077759493096</w:t>
            </w:r>
          </w:p>
        </w:tc>
        <w:tc>
          <w:tcPr>
            <w:tcW w:w="4673" w:type="dxa"/>
          </w:tcPr>
          <w:p w:rsidR="00BB32AB" w:rsidRPr="00BB32AB" w:rsidRDefault="00BB32AB" w:rsidP="00BB32AB"/>
        </w:tc>
      </w:tr>
    </w:tbl>
    <w:p w:rsidR="00BB32AB" w:rsidRPr="00BB32AB" w:rsidRDefault="00BB32AB" w:rsidP="00BB32AB">
      <w:r w:rsidRPr="00BB32AB">
        <w:t xml:space="preserve">           </w:t>
      </w:r>
    </w:p>
    <w:p w:rsidR="00BB32AB" w:rsidRPr="00BB32AB" w:rsidRDefault="00BB32AB" w:rsidP="00BB32AB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B32AB" w:rsidRPr="00BB32AB" w:rsidTr="004F5D1B">
        <w:tc>
          <w:tcPr>
            <w:tcW w:w="4672" w:type="dxa"/>
          </w:tcPr>
          <w:p w:rsidR="00BB32AB" w:rsidRPr="00984117" w:rsidRDefault="00BB32AB" w:rsidP="00BB32AB">
            <w:pPr>
              <w:rPr>
                <w:bCs/>
                <w:sz w:val="28"/>
                <w:szCs w:val="28"/>
              </w:rPr>
            </w:pPr>
            <w:r w:rsidRPr="00984117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4673" w:type="dxa"/>
          </w:tcPr>
          <w:p w:rsidR="00BB32AB" w:rsidRPr="00984117" w:rsidRDefault="00BB32AB" w:rsidP="00BB32AB">
            <w:pPr>
              <w:rPr>
                <w:bCs/>
                <w:sz w:val="28"/>
                <w:szCs w:val="28"/>
              </w:rPr>
            </w:pPr>
            <w:r w:rsidRPr="00984117">
              <w:rPr>
                <w:bCs/>
                <w:sz w:val="28"/>
                <w:szCs w:val="28"/>
              </w:rPr>
              <w:t>Поставщик</w:t>
            </w:r>
          </w:p>
        </w:tc>
      </w:tr>
      <w:tr w:rsidR="00BB32AB" w:rsidRPr="00BB32AB" w:rsidTr="004F5D1B">
        <w:tc>
          <w:tcPr>
            <w:tcW w:w="4672" w:type="dxa"/>
          </w:tcPr>
          <w:p w:rsidR="00BB32AB" w:rsidRPr="00984117" w:rsidRDefault="00BB32AB" w:rsidP="00BB32AB">
            <w:pPr>
              <w:rPr>
                <w:bCs/>
                <w:sz w:val="28"/>
                <w:szCs w:val="28"/>
              </w:rPr>
            </w:pPr>
            <w:r w:rsidRPr="00984117">
              <w:rPr>
                <w:bCs/>
                <w:sz w:val="28"/>
                <w:szCs w:val="28"/>
              </w:rPr>
              <w:t>ООО «СИТЭК»</w:t>
            </w:r>
          </w:p>
        </w:tc>
        <w:tc>
          <w:tcPr>
            <w:tcW w:w="4673" w:type="dxa"/>
          </w:tcPr>
          <w:p w:rsidR="00BB32AB" w:rsidRPr="00984117" w:rsidRDefault="00BB32AB" w:rsidP="00BB32AB">
            <w:pPr>
              <w:rPr>
                <w:bCs/>
                <w:sz w:val="28"/>
                <w:szCs w:val="28"/>
              </w:rPr>
            </w:pPr>
          </w:p>
        </w:tc>
      </w:tr>
      <w:tr w:rsidR="00BB32AB" w:rsidRPr="00BB32AB" w:rsidTr="004F5D1B">
        <w:tc>
          <w:tcPr>
            <w:tcW w:w="4672" w:type="dxa"/>
          </w:tcPr>
          <w:p w:rsidR="00BB32AB" w:rsidRPr="00984117" w:rsidRDefault="00BB32AB" w:rsidP="00BB32AB">
            <w:pPr>
              <w:rPr>
                <w:bCs/>
                <w:sz w:val="28"/>
                <w:szCs w:val="28"/>
              </w:rPr>
            </w:pPr>
          </w:p>
        </w:tc>
        <w:tc>
          <w:tcPr>
            <w:tcW w:w="4673" w:type="dxa"/>
          </w:tcPr>
          <w:p w:rsidR="00BB32AB" w:rsidRPr="00984117" w:rsidRDefault="00BB32AB" w:rsidP="00BB32AB">
            <w:pPr>
              <w:rPr>
                <w:bCs/>
                <w:sz w:val="28"/>
                <w:szCs w:val="28"/>
              </w:rPr>
            </w:pPr>
          </w:p>
        </w:tc>
      </w:tr>
      <w:tr w:rsidR="00BB32AB" w:rsidRPr="00BB32AB" w:rsidTr="004F5D1B">
        <w:tc>
          <w:tcPr>
            <w:tcW w:w="4672" w:type="dxa"/>
          </w:tcPr>
          <w:p w:rsidR="00BB32AB" w:rsidRPr="00984117" w:rsidRDefault="00BB32AB" w:rsidP="00BB32AB">
            <w:pPr>
              <w:rPr>
                <w:bCs/>
                <w:sz w:val="28"/>
                <w:szCs w:val="28"/>
              </w:rPr>
            </w:pPr>
            <w:r w:rsidRPr="00984117">
              <w:rPr>
                <w:bCs/>
                <w:sz w:val="28"/>
                <w:szCs w:val="28"/>
              </w:rPr>
              <w:lastRenderedPageBreak/>
              <w:t>Генеральный директор</w:t>
            </w:r>
          </w:p>
        </w:tc>
        <w:tc>
          <w:tcPr>
            <w:tcW w:w="4673" w:type="dxa"/>
          </w:tcPr>
          <w:p w:rsidR="00BB32AB" w:rsidRPr="00984117" w:rsidRDefault="00BB32AB" w:rsidP="00BB32AB">
            <w:pPr>
              <w:rPr>
                <w:bCs/>
                <w:sz w:val="28"/>
                <w:szCs w:val="28"/>
              </w:rPr>
            </w:pPr>
          </w:p>
        </w:tc>
      </w:tr>
      <w:tr w:rsidR="00BB32AB" w:rsidRPr="00BB32AB" w:rsidTr="004F5D1B">
        <w:tc>
          <w:tcPr>
            <w:tcW w:w="4672" w:type="dxa"/>
          </w:tcPr>
          <w:p w:rsidR="00BB32AB" w:rsidRPr="00BB32AB" w:rsidRDefault="00BB32AB" w:rsidP="00BB32AB">
            <w:pPr>
              <w:rPr>
                <w:bCs/>
                <w:sz w:val="28"/>
                <w:szCs w:val="28"/>
              </w:rPr>
            </w:pPr>
            <w:r w:rsidRPr="00BB32AB">
              <w:rPr>
                <w:bCs/>
                <w:sz w:val="28"/>
                <w:szCs w:val="28"/>
              </w:rPr>
              <w:t>________________________</w:t>
            </w:r>
          </w:p>
        </w:tc>
        <w:tc>
          <w:tcPr>
            <w:tcW w:w="4673" w:type="dxa"/>
          </w:tcPr>
          <w:p w:rsidR="00BB32AB" w:rsidRPr="00BB32AB" w:rsidRDefault="00BB32AB" w:rsidP="00BB32AB">
            <w:pPr>
              <w:rPr>
                <w:bCs/>
                <w:sz w:val="28"/>
                <w:szCs w:val="28"/>
              </w:rPr>
            </w:pPr>
            <w:r w:rsidRPr="00BB32AB">
              <w:rPr>
                <w:bCs/>
                <w:sz w:val="28"/>
                <w:szCs w:val="28"/>
              </w:rPr>
              <w:t>_________________________</w:t>
            </w:r>
          </w:p>
        </w:tc>
      </w:tr>
      <w:tr w:rsidR="00BB32AB" w:rsidRPr="00BB32AB" w:rsidTr="004F5D1B">
        <w:tc>
          <w:tcPr>
            <w:tcW w:w="4672" w:type="dxa"/>
          </w:tcPr>
          <w:p w:rsidR="00BB32AB" w:rsidRPr="00BB32AB" w:rsidRDefault="00BB32AB" w:rsidP="00BB32AB">
            <w:pPr>
              <w:rPr>
                <w:bCs/>
                <w:sz w:val="28"/>
                <w:szCs w:val="28"/>
              </w:rPr>
            </w:pPr>
            <w:r w:rsidRPr="00BB32AB">
              <w:rPr>
                <w:bCs/>
                <w:sz w:val="28"/>
                <w:szCs w:val="28"/>
              </w:rPr>
              <w:t>А.А. Ахметов</w:t>
            </w:r>
          </w:p>
        </w:tc>
        <w:tc>
          <w:tcPr>
            <w:tcW w:w="4673" w:type="dxa"/>
          </w:tcPr>
          <w:p w:rsidR="00BB32AB" w:rsidRPr="00BB32AB" w:rsidRDefault="00BB32AB" w:rsidP="00BB32AB">
            <w:pPr>
              <w:rPr>
                <w:bCs/>
                <w:sz w:val="28"/>
                <w:szCs w:val="28"/>
              </w:rPr>
            </w:pPr>
          </w:p>
        </w:tc>
      </w:tr>
      <w:tr w:rsidR="00BB32AB" w:rsidRPr="00BB32AB" w:rsidTr="004F5D1B">
        <w:tc>
          <w:tcPr>
            <w:tcW w:w="4672" w:type="dxa"/>
          </w:tcPr>
          <w:p w:rsidR="00BB32AB" w:rsidRPr="00BB32AB" w:rsidRDefault="00BB32AB" w:rsidP="00BB32AB">
            <w:pPr>
              <w:rPr>
                <w:bCs/>
                <w:sz w:val="28"/>
                <w:szCs w:val="28"/>
              </w:rPr>
            </w:pPr>
            <w:proofErr w:type="spellStart"/>
            <w:r w:rsidRPr="00BB32AB">
              <w:rPr>
                <w:bCs/>
                <w:sz w:val="28"/>
                <w:szCs w:val="28"/>
              </w:rPr>
              <w:t>м.п</w:t>
            </w:r>
            <w:proofErr w:type="spellEnd"/>
            <w:r w:rsidRPr="00BB32A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673" w:type="dxa"/>
          </w:tcPr>
          <w:p w:rsidR="00BB32AB" w:rsidRPr="00BB32AB" w:rsidRDefault="00BB32AB" w:rsidP="00BB32AB">
            <w:pPr>
              <w:rPr>
                <w:bCs/>
                <w:sz w:val="28"/>
                <w:szCs w:val="28"/>
              </w:rPr>
            </w:pPr>
            <w:proofErr w:type="spellStart"/>
            <w:r w:rsidRPr="00BB32AB">
              <w:rPr>
                <w:bCs/>
                <w:sz w:val="28"/>
                <w:szCs w:val="28"/>
              </w:rPr>
              <w:t>м.п</w:t>
            </w:r>
            <w:proofErr w:type="spellEnd"/>
            <w:r w:rsidRPr="00BB32AB">
              <w:rPr>
                <w:bCs/>
                <w:sz w:val="28"/>
                <w:szCs w:val="28"/>
              </w:rPr>
              <w:t>.</w:t>
            </w:r>
          </w:p>
        </w:tc>
      </w:tr>
    </w:tbl>
    <w:p w:rsidR="00C36E2D" w:rsidRDefault="00C36E2D" w:rsidP="00BB32AB"/>
    <w:sectPr w:rsidR="00C36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D0C" w:rsidRDefault="00D37D0C" w:rsidP="00D37D0C">
      <w:r>
        <w:separator/>
      </w:r>
    </w:p>
  </w:endnote>
  <w:endnote w:type="continuationSeparator" w:id="0">
    <w:p w:rsidR="00D37D0C" w:rsidRDefault="00D37D0C" w:rsidP="00D37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D0C" w:rsidRDefault="00D37D0C" w:rsidP="00D37D0C">
      <w:r>
        <w:separator/>
      </w:r>
    </w:p>
  </w:footnote>
  <w:footnote w:type="continuationSeparator" w:id="0">
    <w:p w:rsidR="00D37D0C" w:rsidRDefault="00D37D0C" w:rsidP="00D37D0C">
      <w:r>
        <w:continuationSeparator/>
      </w:r>
    </w:p>
  </w:footnote>
  <w:footnote w:id="1">
    <w:p w:rsidR="00D37D0C" w:rsidRPr="00984117" w:rsidRDefault="00D37D0C" w:rsidP="00984117">
      <w:pPr>
        <w:pStyle w:val="a7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714B3"/>
    <w:multiLevelType w:val="multilevel"/>
    <w:tmpl w:val="9B20BBF6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" w15:restartNumberingAfterBreak="0">
    <w:nsid w:val="01584244"/>
    <w:multiLevelType w:val="multilevel"/>
    <w:tmpl w:val="2BA495B4"/>
    <w:lvl w:ilvl="0">
      <w:start w:val="6"/>
      <w:numFmt w:val="decimal"/>
      <w:lvlText w:val="%1."/>
      <w:lvlJc w:val="left"/>
      <w:pPr>
        <w:ind w:left="390" w:hanging="39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 w:val="0"/>
      </w:rPr>
    </w:lvl>
  </w:abstractNum>
  <w:abstractNum w:abstractNumId="2" w15:restartNumberingAfterBreak="0">
    <w:nsid w:val="099679A5"/>
    <w:multiLevelType w:val="hybridMultilevel"/>
    <w:tmpl w:val="05A048B4"/>
    <w:lvl w:ilvl="0" w:tplc="88825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52CC6"/>
    <w:multiLevelType w:val="multilevel"/>
    <w:tmpl w:val="E26010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D1E0BA1"/>
    <w:multiLevelType w:val="multilevel"/>
    <w:tmpl w:val="B05EB45A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  <w:b w:val="0"/>
      </w:rPr>
    </w:lvl>
  </w:abstractNum>
  <w:abstractNum w:abstractNumId="5" w15:restartNumberingAfterBreak="0">
    <w:nsid w:val="3709200C"/>
    <w:multiLevelType w:val="multilevel"/>
    <w:tmpl w:val="8EA49770"/>
    <w:lvl w:ilvl="0">
      <w:start w:val="9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6" w15:restartNumberingAfterBreak="0">
    <w:nsid w:val="3E9D5A73"/>
    <w:multiLevelType w:val="multilevel"/>
    <w:tmpl w:val="5798D65A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  <w:b/>
      </w:rPr>
    </w:lvl>
  </w:abstractNum>
  <w:abstractNum w:abstractNumId="7" w15:restartNumberingAfterBreak="0">
    <w:nsid w:val="3F817621"/>
    <w:multiLevelType w:val="multilevel"/>
    <w:tmpl w:val="01C065C0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8" w15:restartNumberingAfterBreak="0">
    <w:nsid w:val="636F66AF"/>
    <w:multiLevelType w:val="hybridMultilevel"/>
    <w:tmpl w:val="21F86B44"/>
    <w:lvl w:ilvl="0" w:tplc="88825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C9235B"/>
    <w:multiLevelType w:val="multilevel"/>
    <w:tmpl w:val="E6EA27A4"/>
    <w:lvl w:ilvl="0">
      <w:start w:val="8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0" w15:restartNumberingAfterBreak="0">
    <w:nsid w:val="7BE25B3C"/>
    <w:multiLevelType w:val="hybridMultilevel"/>
    <w:tmpl w:val="82D0E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86F4A788">
      <w:start w:val="1"/>
      <w:numFmt w:val="decimal"/>
      <w:lvlText w:val="%4.2"/>
      <w:lvlJc w:val="left"/>
      <w:pPr>
        <w:ind w:left="2880" w:hanging="360"/>
      </w:pPr>
      <w:rPr>
        <w:rFonts w:hint="default"/>
        <w:lang w:val="en-US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9"/>
  </w:num>
  <w:num w:numId="7">
    <w:abstractNumId w:val="5"/>
  </w:num>
  <w:num w:numId="8">
    <w:abstractNumId w:val="6"/>
  </w:num>
  <w:num w:numId="9">
    <w:abstractNumId w:val="2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B07"/>
    <w:rsid w:val="00035B07"/>
    <w:rsid w:val="000B50BD"/>
    <w:rsid w:val="00286895"/>
    <w:rsid w:val="002A53C5"/>
    <w:rsid w:val="002D2B33"/>
    <w:rsid w:val="004118C5"/>
    <w:rsid w:val="00417977"/>
    <w:rsid w:val="004974A0"/>
    <w:rsid w:val="00527C96"/>
    <w:rsid w:val="00614DC0"/>
    <w:rsid w:val="00655A7C"/>
    <w:rsid w:val="007F1E81"/>
    <w:rsid w:val="00984117"/>
    <w:rsid w:val="00A23CB2"/>
    <w:rsid w:val="00BB32AB"/>
    <w:rsid w:val="00C36E2D"/>
    <w:rsid w:val="00D37D0C"/>
    <w:rsid w:val="00F13E0E"/>
    <w:rsid w:val="00F35413"/>
    <w:rsid w:val="00FB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A05D7E-42A8-4AB0-AA44-B450F0BDB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35B07"/>
    <w:pPr>
      <w:ind w:firstLine="709"/>
      <w:jc w:val="both"/>
    </w:pPr>
    <w:rPr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035B0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List Paragraph"/>
    <w:basedOn w:val="a"/>
    <w:qFormat/>
    <w:rsid w:val="00035B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39"/>
    <w:rsid w:val="00BB3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rsid w:val="00D37D0C"/>
  </w:style>
  <w:style w:type="character" w:customStyle="1" w:styleId="a8">
    <w:name w:val="Текст сноски Знак"/>
    <w:basedOn w:val="a0"/>
    <w:link w:val="a7"/>
    <w:rsid w:val="00D37D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D37D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7</Pages>
  <Words>1936</Words>
  <Characters>11040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Кучеров</dc:creator>
  <cp:keywords/>
  <dc:description/>
  <cp:lastModifiedBy>Мякиева</cp:lastModifiedBy>
  <cp:revision>11</cp:revision>
  <dcterms:created xsi:type="dcterms:W3CDTF">2014-10-21T08:09:00Z</dcterms:created>
  <dcterms:modified xsi:type="dcterms:W3CDTF">2015-10-26T08:33:00Z</dcterms:modified>
</cp:coreProperties>
</file>