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D57" w:rsidRDefault="00B42D57">
      <w:pPr>
        <w:spacing w:line="111" w:lineRule="exact"/>
        <w:rPr>
          <w:sz w:val="9"/>
          <w:szCs w:val="9"/>
        </w:rPr>
      </w:pPr>
    </w:p>
    <w:p w:rsidR="00B42D57" w:rsidRDefault="00B42D57">
      <w:pPr>
        <w:rPr>
          <w:sz w:val="2"/>
          <w:szCs w:val="2"/>
        </w:rPr>
        <w:sectPr w:rsidR="00B42D57">
          <w:pgSz w:w="11900" w:h="16840"/>
          <w:pgMar w:top="1135" w:right="0" w:bottom="1587" w:left="0" w:header="0" w:footer="3" w:gutter="0"/>
          <w:cols w:space="720"/>
          <w:noEndnote/>
          <w:docGrid w:linePitch="360"/>
        </w:sect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877FA5" w:rsidRPr="00877FA5" w:rsidTr="00356165">
        <w:tc>
          <w:tcPr>
            <w:tcW w:w="5069" w:type="dxa"/>
            <w:shd w:val="clear" w:color="auto" w:fill="auto"/>
          </w:tcPr>
          <w:p w:rsidR="00877FA5" w:rsidRPr="00877FA5" w:rsidRDefault="00877FA5" w:rsidP="00877FA5">
            <w:pPr>
              <w:keepNext/>
              <w:keepLines/>
              <w:widowControl/>
              <w:adjustRightInd w:val="0"/>
              <w:spacing w:after="2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lastRenderedPageBreak/>
              <w:t xml:space="preserve">                                                                                                      УТВЕРЖДАЮ</w:t>
            </w:r>
          </w:p>
        </w:tc>
      </w:tr>
      <w:tr w:rsidR="00877FA5" w:rsidRPr="00877FA5" w:rsidTr="00356165">
        <w:trPr>
          <w:trHeight w:val="573"/>
        </w:trPr>
        <w:tc>
          <w:tcPr>
            <w:tcW w:w="5069" w:type="dxa"/>
            <w:shd w:val="clear" w:color="auto" w:fill="auto"/>
          </w:tcPr>
          <w:p w:rsidR="00877FA5" w:rsidRPr="00877FA5" w:rsidRDefault="00877FA5" w:rsidP="00877FA5">
            <w:pPr>
              <w:keepNext/>
              <w:keepLines/>
              <w:widowControl/>
              <w:adjustRightInd w:val="0"/>
              <w:spacing w:after="200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Генеральный директор ООО «Ситэк»</w:t>
            </w:r>
          </w:p>
        </w:tc>
      </w:tr>
      <w:tr w:rsidR="00877FA5" w:rsidRPr="00877FA5" w:rsidTr="00356165">
        <w:tc>
          <w:tcPr>
            <w:tcW w:w="5069" w:type="dxa"/>
            <w:shd w:val="clear" w:color="auto" w:fill="auto"/>
          </w:tcPr>
          <w:p w:rsidR="00877FA5" w:rsidRPr="00877FA5" w:rsidRDefault="00877FA5" w:rsidP="00877FA5">
            <w:pPr>
              <w:keepNext/>
              <w:keepLines/>
              <w:widowControl/>
              <w:adjustRightInd w:val="0"/>
              <w:spacing w:after="2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 _______________________</w:t>
            </w:r>
          </w:p>
        </w:tc>
      </w:tr>
      <w:tr w:rsidR="00877FA5" w:rsidRPr="00877FA5" w:rsidTr="00356165">
        <w:tc>
          <w:tcPr>
            <w:tcW w:w="5069" w:type="dxa"/>
            <w:shd w:val="clear" w:color="auto" w:fill="auto"/>
          </w:tcPr>
          <w:p w:rsidR="00877FA5" w:rsidRPr="00877FA5" w:rsidRDefault="00877FA5" w:rsidP="00877FA5">
            <w:pPr>
              <w:keepNext/>
              <w:keepLines/>
              <w:widowControl/>
              <w:adjustRightInd w:val="0"/>
              <w:spacing w:after="2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 А.А. Ахметов</w:t>
            </w:r>
          </w:p>
          <w:p w:rsidR="00877FA5" w:rsidRPr="00877FA5" w:rsidRDefault="00877FA5" w:rsidP="00877FA5">
            <w:pPr>
              <w:keepNext/>
              <w:keepLines/>
              <w:widowControl/>
              <w:adjustRightInd w:val="0"/>
              <w:spacing w:after="20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28</w:t>
            </w:r>
            <w:r w:rsidRPr="00877FA5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 декабря 2015 г.</w:t>
            </w:r>
          </w:p>
        </w:tc>
      </w:tr>
    </w:tbl>
    <w:p w:rsidR="00877FA5" w:rsidRDefault="00877FA5">
      <w:pPr>
        <w:pStyle w:val="30"/>
        <w:shd w:val="clear" w:color="auto" w:fill="auto"/>
        <w:spacing w:after="0" w:line="280" w:lineRule="exact"/>
        <w:ind w:left="4140"/>
        <w:rPr>
          <w:rStyle w:val="312pt"/>
          <w:b/>
          <w:bCs/>
        </w:rPr>
      </w:pPr>
    </w:p>
    <w:p w:rsidR="00B42D57" w:rsidRPr="00C32180" w:rsidRDefault="00D71366">
      <w:pPr>
        <w:pStyle w:val="30"/>
        <w:shd w:val="clear" w:color="auto" w:fill="auto"/>
        <w:spacing w:after="0" w:line="280" w:lineRule="exact"/>
        <w:ind w:left="4140"/>
      </w:pPr>
      <w:r>
        <w:rPr>
          <w:rStyle w:val="312pt"/>
          <w:b/>
          <w:bCs/>
        </w:rPr>
        <w:t>ДОГОВОР</w:t>
      </w:r>
      <w:r w:rsidR="004310DB">
        <w:rPr>
          <w:rStyle w:val="312pt"/>
          <w:b/>
          <w:bCs/>
        </w:rPr>
        <w:t xml:space="preserve"> (Проект)</w:t>
      </w:r>
      <w:bookmarkStart w:id="0" w:name="_GoBack"/>
      <w:bookmarkEnd w:id="0"/>
      <w:r>
        <w:rPr>
          <w:rStyle w:val="312pt"/>
          <w:b/>
          <w:bCs/>
        </w:rPr>
        <w:t xml:space="preserve"> </w:t>
      </w:r>
      <w:r w:rsidR="00C32180">
        <w:rPr>
          <w:rStyle w:val="31"/>
          <w:b/>
          <w:bCs/>
          <w:iCs/>
        </w:rPr>
        <w:t>№</w:t>
      </w:r>
    </w:p>
    <w:p w:rsidR="00B42D57" w:rsidRDefault="00D71366">
      <w:pPr>
        <w:pStyle w:val="40"/>
        <w:shd w:val="clear" w:color="auto" w:fill="auto"/>
        <w:spacing w:before="0" w:after="283" w:line="240" w:lineRule="exact"/>
      </w:pPr>
      <w:r>
        <w:t>на выполнение работ по техническому обслуживанию</w:t>
      </w:r>
    </w:p>
    <w:p w:rsidR="00B42D57" w:rsidRDefault="00D71366">
      <w:pPr>
        <w:pStyle w:val="20"/>
        <w:shd w:val="clear" w:color="auto" w:fill="auto"/>
        <w:spacing w:before="0" w:after="496" w:line="240" w:lineRule="exact"/>
      </w:pPr>
      <w:r>
        <w:t xml:space="preserve">г. </w:t>
      </w:r>
      <w:r w:rsidR="00450E99">
        <w:t>________________</w:t>
      </w:r>
      <w:r w:rsidR="002E74A5">
        <w:t xml:space="preserve">                                                                                      ________________ 20___г.</w:t>
      </w:r>
    </w:p>
    <w:p w:rsidR="00B42D57" w:rsidRDefault="00D71366">
      <w:pPr>
        <w:pStyle w:val="20"/>
        <w:shd w:val="clear" w:color="auto" w:fill="auto"/>
        <w:spacing w:before="0" w:after="567" w:line="274" w:lineRule="exact"/>
        <w:ind w:firstLine="780"/>
      </w:pPr>
      <w:r>
        <w:t xml:space="preserve">ООО «Ситэк», именуемое в дальнейшем Заказчик, в лице генерального директора Ахметова Александра Альбертовича, действующего на основании Устава, с одной стороны, и </w:t>
      </w:r>
      <w:r w:rsidR="00C32180">
        <w:t>___________________________________</w:t>
      </w:r>
      <w:r>
        <w:t xml:space="preserve">, именуемое в дальнейшем Исполнитель, в лице </w:t>
      </w:r>
      <w:r w:rsidR="00C32180">
        <w:t>___________________________</w:t>
      </w:r>
      <w:r>
        <w:t xml:space="preserve">, действующего на основании </w:t>
      </w:r>
      <w:r w:rsidR="00C32180">
        <w:t>_________________________</w:t>
      </w:r>
      <w:r>
        <w:t>, с другой стороны, договорились о нижеследующем:</w:t>
      </w:r>
    </w:p>
    <w:p w:rsidR="00B42D57" w:rsidRDefault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31"/>
        </w:tabs>
        <w:spacing w:before="0" w:after="261" w:line="240" w:lineRule="exact"/>
        <w:ind w:left="3320"/>
      </w:pPr>
      <w:bookmarkStart w:id="1" w:name="bookmark0"/>
      <w:r>
        <w:t>ПРЕДМЕТ ДОГОВОРА</w:t>
      </w:r>
      <w:bookmarkEnd w:id="1"/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0" w:line="274" w:lineRule="exact"/>
      </w:pPr>
      <w:r>
        <w:t>По настоящему договору Исполнитель обязуется в установленные настоящим договором сроки выполнять работы по техническому обслуживанию (далее - ТО) объектов Заказчика, а Заказчик обязуется принять и оплатить выполненные Исполнителем работы:</w:t>
      </w:r>
    </w:p>
    <w:p w:rsidR="00B42D57" w:rsidRDefault="00450E99">
      <w:pPr>
        <w:pStyle w:val="20"/>
        <w:numPr>
          <w:ilvl w:val="2"/>
          <w:numId w:val="1"/>
        </w:numPr>
        <w:shd w:val="clear" w:color="auto" w:fill="auto"/>
        <w:tabs>
          <w:tab w:val="left" w:pos="657"/>
        </w:tabs>
        <w:spacing w:before="0" w:after="0" w:line="274" w:lineRule="exact"/>
      </w:pPr>
      <w:r>
        <w:t>_____________________________</w:t>
      </w:r>
    </w:p>
    <w:p w:rsidR="00450E99" w:rsidRDefault="00450E99">
      <w:pPr>
        <w:pStyle w:val="20"/>
        <w:numPr>
          <w:ilvl w:val="2"/>
          <w:numId w:val="1"/>
        </w:numPr>
        <w:shd w:val="clear" w:color="auto" w:fill="auto"/>
        <w:tabs>
          <w:tab w:val="left" w:pos="657"/>
        </w:tabs>
        <w:spacing w:before="0" w:after="0" w:line="274" w:lineRule="exact"/>
      </w:pPr>
      <w:r>
        <w:t>_____________________________</w:t>
      </w:r>
    </w:p>
    <w:p w:rsidR="00450E99" w:rsidRDefault="00450E99">
      <w:pPr>
        <w:pStyle w:val="20"/>
        <w:numPr>
          <w:ilvl w:val="2"/>
          <w:numId w:val="1"/>
        </w:numPr>
        <w:shd w:val="clear" w:color="auto" w:fill="auto"/>
        <w:tabs>
          <w:tab w:val="left" w:pos="657"/>
        </w:tabs>
        <w:spacing w:before="0" w:after="0" w:line="274" w:lineRule="exact"/>
      </w:pPr>
      <w:r>
        <w:t>_____________________________</w:t>
      </w:r>
    </w:p>
    <w:p w:rsidR="00450E99" w:rsidRDefault="00450E99">
      <w:pPr>
        <w:pStyle w:val="20"/>
        <w:numPr>
          <w:ilvl w:val="2"/>
          <w:numId w:val="1"/>
        </w:numPr>
        <w:shd w:val="clear" w:color="auto" w:fill="auto"/>
        <w:tabs>
          <w:tab w:val="left" w:pos="657"/>
        </w:tabs>
        <w:spacing w:before="0" w:after="0" w:line="274" w:lineRule="exact"/>
      </w:pPr>
      <w:r>
        <w:t>_____________________________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0" w:line="274" w:lineRule="exact"/>
      </w:pPr>
      <w:r>
        <w:t>Объем работ, выполняемый Исполнителем по каждому объекту, определяется Приложением №1, являющимся неотъемлемой частью настоящего договора. При изменении действующих НТД, стороны в месячный срок производят пересмотр Приложения №1 с оформлением соответствующего дополнения к Договору.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56" w:line="274" w:lineRule="exact"/>
      </w:pPr>
      <w:r>
        <w:t>ТО проводится с целью поддержания работоспособного состояния систем путем периодического проведения работ по их профилактике и контролю технического состояния. Основными видами периодических работ по ТО являются внешний осмотр, проверка работоспособности, профилактические работы.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60" w:line="278" w:lineRule="exact"/>
      </w:pPr>
      <w:r>
        <w:t>Граница ТО определяется в соответствии с Актом разделения границ ответственности (Приложение № 2).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60" w:line="278" w:lineRule="exact"/>
      </w:pPr>
      <w:r>
        <w:t xml:space="preserve">Указанные в п.1.1, объекты принадлежат на праве собственности </w:t>
      </w:r>
      <w:r w:rsidR="00450E99">
        <w:t>____________________________</w:t>
      </w:r>
      <w:r>
        <w:t xml:space="preserve"> и переданы Заказчику в эксплуатацию по договору аренды.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5"/>
        </w:tabs>
        <w:spacing w:before="0" w:after="751" w:line="278" w:lineRule="exact"/>
      </w:pPr>
      <w:r>
        <w:t xml:space="preserve">Оперативное руководство изменением режимов газоснабжения объектов по настоящему Договору осуществляет Исполнитель по согласованию с </w:t>
      </w:r>
      <w:r w:rsidR="00450E99">
        <w:t>___________________</w:t>
      </w:r>
      <w:r>
        <w:t>.</w:t>
      </w:r>
    </w:p>
    <w:p w:rsidR="00B42D57" w:rsidRDefault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26"/>
        </w:tabs>
        <w:spacing w:before="0" w:after="261" w:line="240" w:lineRule="exact"/>
        <w:ind w:left="1900"/>
      </w:pPr>
      <w:bookmarkStart w:id="2" w:name="bookmark1"/>
      <w:r>
        <w:lastRenderedPageBreak/>
        <w:t>СТОИМОСТЬ РАБОТ И ПОРЯДОК РАСЧЕТОВ</w:t>
      </w:r>
      <w:bookmarkEnd w:id="2"/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03"/>
        </w:tabs>
        <w:spacing w:before="0" w:after="0" w:line="274" w:lineRule="exact"/>
      </w:pPr>
      <w:r>
        <w:t>Стоимость работ по настоящему договору определена в протоколе согласования договорной цены (Приложение № 3).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99"/>
        </w:tabs>
        <w:spacing w:before="0" w:after="0" w:line="274" w:lineRule="exact"/>
      </w:pPr>
      <w:r>
        <w:t>Оплата за выполненные Исполнителем по настоящему договору работы производится Заказчиком ежемесячно на основании подписанного сторонами акта сдачи-приемки работ и счета-фактуры Исполнителя. Оплата осуществляется путем перечисления денежных средств на расчетный счет Исполнителя до 15 числа месяца, следующего за расчетным.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0" w:line="274" w:lineRule="exact"/>
      </w:pPr>
      <w:r>
        <w:t>Неучтенные разовые работы по техническому обслуживанию указанных в п.1.1, объектов, оплачиваются Заказчиком на основании отдельных счетов Исполнителя.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В стоимость работ не включены работы, обусловленные требованиями контролирующих и проверяющих органов, на диагностику технического состояния оборудования, текущий и капитальный ремонт составляющих оборудования</w:t>
      </w:r>
      <w:r w:rsidR="00450E99">
        <w:t>,</w:t>
      </w:r>
      <w:r>
        <w:t xml:space="preserve"> указанных в п.1.1, объектов, работы по замене вышедшего из строя оборудования, аварийно</w:t>
      </w:r>
      <w:r>
        <w:softHyphen/>
        <w:t>восстановительный ремонт.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0" w:line="274" w:lineRule="exact"/>
      </w:pPr>
      <w:r>
        <w:t xml:space="preserve">Заказчик производит оплату указанных в п.п. </w:t>
      </w:r>
      <w:r w:rsidRPr="00C32180">
        <w:rPr>
          <w:lang w:eastAsia="en-US" w:bidi="en-US"/>
        </w:rPr>
        <w:t xml:space="preserve">2.3., </w:t>
      </w:r>
      <w:r>
        <w:t>2.4. работ в пятидневный срок на основании выставленных счетов и актов выполненных работ.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567" w:line="274" w:lineRule="exact"/>
      </w:pPr>
      <w:r>
        <w:t>Отсрочка/рассрочка оплаты по договору (в том числе аванс) не является коммерческим кредитом и на сумму отсрочки/рассрочки оплаты (в том числе аванса) за соответствующий период проценты, предусмотренные статьей 317.1 ГК РФ («законные проценты»), не начисляются и уплате не подлежат.</w:t>
      </w:r>
    </w:p>
    <w:p w:rsidR="00B42D57" w:rsidRDefault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748"/>
        </w:tabs>
        <w:spacing w:before="0" w:after="206" w:line="240" w:lineRule="exact"/>
        <w:ind w:left="2440"/>
      </w:pPr>
      <w:bookmarkStart w:id="3" w:name="bookmark2"/>
      <w:r>
        <w:t>ПОРЯДОК СДАЧИ И ПРИЕМКИ РАБОТ</w:t>
      </w:r>
      <w:bookmarkEnd w:id="3"/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0" w:line="274" w:lineRule="exact"/>
      </w:pPr>
      <w:r>
        <w:t>Исполнитель ежемесячно представляет Заказчику оформленные акты о выполненных работах установленной формы, являющиеся неотъемлемой частью настоящего договора.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567" w:line="274" w:lineRule="exact"/>
      </w:pPr>
      <w:r>
        <w:t>Заказчик в течение 3 дней с момента получения актов обязан оформить и направить Исполнителю подписанные акты о выполненных работах, либо направить Исполнителю мотивированный отказ. В противном случае, по истечении 3 дней Исполнитель делает в акте отметку об этом, и подписывает акт в одностороннем порядке.</w:t>
      </w:r>
    </w:p>
    <w:p w:rsidR="00B42D57" w:rsidRDefault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18"/>
        </w:tabs>
        <w:spacing w:before="0" w:after="201" w:line="240" w:lineRule="exact"/>
        <w:ind w:left="3120"/>
      </w:pPr>
      <w:bookmarkStart w:id="4" w:name="bookmark3"/>
      <w:r>
        <w:t>ОБЯЗАННОСТИ СТОРОН</w:t>
      </w:r>
      <w:bookmarkEnd w:id="4"/>
    </w:p>
    <w:p w:rsidR="00B42D57" w:rsidRDefault="00D71366">
      <w:pPr>
        <w:pStyle w:val="20"/>
        <w:shd w:val="clear" w:color="auto" w:fill="auto"/>
        <w:spacing w:before="0" w:after="0" w:line="274" w:lineRule="exact"/>
      </w:pPr>
      <w:r>
        <w:t>4.1.Обязанности Исполнителя: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after="0" w:line="274" w:lineRule="exact"/>
      </w:pPr>
      <w:r>
        <w:t>Принять от Заказчика объекты, оборудование и газопроводы, указанные в Приложении № 1.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Выполнять работы по ТО качественно и в установленные сроки в соответствии с условиями настоящего договора.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В случаях обнаружения неисправностей, нарушений действующих НТД, действий третьих лиц и т.д., которые могут привести к повреждению, аварии объектов, указанных в п.1.1., незамедлительно приступить к выполнению действий по восстановлению их работоспособности, с последующим извещением Заказчика.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58"/>
        </w:tabs>
        <w:spacing w:before="0" w:after="0" w:line="274" w:lineRule="exact"/>
      </w:pPr>
      <w:r>
        <w:t>В случае аварии поставить в известность Заказчика по телефонам - (499)120-10-38; (495)334-71-82.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По требованию Заказчика участвовать в работе комиссии по расследованию несанкционированного прекращения подачи газа.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63"/>
        </w:tabs>
        <w:spacing w:before="0" w:after="0" w:line="274" w:lineRule="exact"/>
      </w:pPr>
      <w:r>
        <w:t>Заблаговременно сообщать Заказчику о необходимости проведения работ по замене оборудования и узлов, а также по работам, перечисленным в п.4.2.11, настоящего договора.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Собственными силами и средствами проводить работы по настоящему договору в соответствии с требованиями действующей нормативно-технической документации и законодательными актами РФ, в т.ч.:</w:t>
      </w:r>
    </w:p>
    <w:p w:rsidR="00B42D57" w:rsidRDefault="00D71366">
      <w:pPr>
        <w:pStyle w:val="20"/>
        <w:shd w:val="clear" w:color="auto" w:fill="auto"/>
        <w:spacing w:before="0" w:after="0" w:line="274" w:lineRule="exact"/>
      </w:pPr>
      <w:r>
        <w:t>- Федерального закона от 21 июля 1997 года № 116 -ФЗ «О промышленной безопасности опасных производственных объектов»;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ГОСТ Р 51164-98 «Трубопроводы стальные магистральные. Общие требования к защите от коррозии», ГОСТ 9.602-2005 «Сооружения подземные. Общие требования к защите от коррозии»;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</w:pPr>
      <w:r>
        <w:t>«Правил эксплуатации магистральных газопроводов» СТ02-3.5-454-2010 (далее -ПЭ МГ);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</w:pPr>
      <w:r>
        <w:t>«Правил безопасности при эксплуатации магистральных газопроводов» (далее -ПБЭ МГ);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Единой системой управления охраной труда и промышленной безопасностью в ОАО «Газпром» ВРД 39-1.14-021-2001 (далее - ЕСУОТ);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«Правил технической эксплуатации электроустановок потребителей» (ПТЭЭП);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межотраслевых правил по охране труда (правил безопасности) при эксплуатации электроустановок (ПОТ РМ-016-2001 РД 153-34.0-03.150-00);</w:t>
      </w:r>
    </w:p>
    <w:p w:rsidR="00B42D57" w:rsidRDefault="00D71366">
      <w:pPr>
        <w:pStyle w:val="20"/>
        <w:shd w:val="clear" w:color="auto" w:fill="auto"/>
        <w:spacing w:before="0" w:after="0" w:line="274" w:lineRule="exact"/>
      </w:pPr>
      <w:r>
        <w:t>-техническими регламентами, описаниями и прочими документами заводов-изготовителей на эксплуатацию и текущий ремонт устройств и оборудования, являющихся предметом настоящего договора.</w:t>
      </w:r>
    </w:p>
    <w:p w:rsidR="00B42D57" w:rsidRDefault="00D71366">
      <w:pPr>
        <w:pStyle w:val="20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0" w:line="274" w:lineRule="exact"/>
      </w:pPr>
      <w:r>
        <w:t>Круглосуточно поддерживать заданные договорные режимы (параметры) обслуживаемого оборудования, осуществляя бесперебойное газоснабжение технологических, производственных и иных мощностей филиала «Калининградская ТЭЦ- 2» ОАО «Интер РАО -</w:t>
      </w:r>
      <w:r w:rsidR="00C32180">
        <w:t xml:space="preserve"> </w:t>
      </w:r>
      <w:r>
        <w:t>Электрогенерация».</w:t>
      </w:r>
    </w:p>
    <w:p w:rsidR="00B42D57" w:rsidRDefault="00D71366">
      <w:pPr>
        <w:pStyle w:val="20"/>
        <w:numPr>
          <w:ilvl w:val="0"/>
          <w:numId w:val="4"/>
        </w:numPr>
        <w:shd w:val="clear" w:color="auto" w:fill="auto"/>
        <w:tabs>
          <w:tab w:val="left" w:pos="1261"/>
        </w:tabs>
        <w:spacing w:before="0" w:after="0" w:line="274" w:lineRule="exact"/>
        <w:ind w:left="780"/>
      </w:pPr>
      <w:r>
        <w:t>Обязанности Заказчика: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74" w:lineRule="exact"/>
      </w:pPr>
      <w:r>
        <w:t>Выполнить все требования (мероприятия) промышленной безопасности, предусмотренные ст. 9 Федерального закона № 166-ФЗ от 21.07.1997 г. «О промышленной безопасности опасных производственных объектов», в том числе: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</w:pPr>
      <w:r>
        <w:t>обеспечить проведение экспертизы промышленной безопасности зданий, а также проводить диагностику, испытания, освидетельствование сооружений и технических устройств, применяемых на опасном производственном объекте, в установленные сроки и по предъявляемому в установленном порядке предписанию федерального органа исполнительной власти, специально уполномоченного в области промышленной безопасности, или его территориального органа;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предотвращать проникновение на опасный производственный объект посторонних лиц;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разрабатывать декларацию промышленной безопасности;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</w:pPr>
      <w:r>
        <w:t>заключить договор страхования риска ответственности за причинение вреда при эксплуатации опасного производственного объекта;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4" w:lineRule="exact"/>
      </w:pPr>
      <w:r>
        <w:t>выполнять распоряжения и предписания федерального органа исполнительной власти, специально уполномоченного в области промышленной безопасности, его территориальных органов и должностных лиц, отдаваемые ими в соответствии с полномочиями;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12"/>
        </w:tabs>
        <w:spacing w:before="0" w:after="0" w:line="274" w:lineRule="exact"/>
      </w:pPr>
      <w:r>
        <w:t>приостанавливать эксплуатацию опасного производственного объекта самостоятельно или по предписанию федерального органа исполнительной власти, специально уполномоченного в области промышленной безопасности, его территориальных органов и должностных лиц в случае аварии или инцидента на опасном производственном объекте, а также в случае обнаружения вновь открывшихся обстоятельств, влияющих на промышленную безопасность.</w:t>
      </w:r>
    </w:p>
    <w:p w:rsidR="00B42D57" w:rsidRDefault="00D71366" w:rsidP="00C32180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74" w:lineRule="exact"/>
      </w:pPr>
      <w:r>
        <w:t>Передать для проведения работ согласно условиям настоящего договора</w:t>
      </w:r>
      <w:r w:rsidR="00C32180">
        <w:t xml:space="preserve"> </w:t>
      </w:r>
      <w:r>
        <w:t>Исполнителю</w:t>
      </w:r>
      <w:r>
        <w:tab/>
        <w:t>в установленном порядке проектную, исполнительную и</w:t>
      </w:r>
      <w:r w:rsidR="00C32180">
        <w:t xml:space="preserve"> </w:t>
      </w:r>
      <w:r>
        <w:t>эксплуатационную документацию в полном объеме.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74" w:lineRule="exact"/>
      </w:pPr>
      <w:r>
        <w:t>Производить оплату выполненных Исполнителем работ в порядке и сроки, предусмотренные договором.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44"/>
        </w:tabs>
        <w:spacing w:before="0" w:after="0" w:line="274" w:lineRule="exact"/>
      </w:pPr>
      <w:r>
        <w:t>Передать Исполнителю ключи от калиток ограждений крановых узлов, НУП, станций катодной защиты и т.д.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Назначить своего ответственного представителя на весь срок проведения работ по настоящему договору для оперативного решения возникающих технических и организационных вопросов.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Принять все необходимые меры по восстановлению нормальной эксплуатации объекта в случае обнаружения Исполнителем при выполнении технического обслуживания неисправностей, инцидентов, нарушений действующих норм, Правил эксплуатации, Правил безопасности, препятствующих безопасной эксплуатации объектов указанных в п. 1.1. настоящего договора.</w:t>
      </w:r>
    </w:p>
    <w:p w:rsidR="00B42D57" w:rsidRDefault="00D71366" w:rsidP="00C32180">
      <w:pPr>
        <w:pStyle w:val="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Финансировать текущий ремонт зданий, сооружений и оборудования, указанных в</w:t>
      </w:r>
      <w:r w:rsidR="00C32180">
        <w:t xml:space="preserve"> </w:t>
      </w:r>
      <w:r>
        <w:t>п.1.1, объектов. Финансировать техническое обслуживание, технический ремонт инфраструктуры указанных в п.1.1, объектов:</w:t>
      </w:r>
      <w:r w:rsidR="00C32180">
        <w:t xml:space="preserve"> </w:t>
      </w:r>
      <w:r>
        <w:t>подъездных автодорог, внешнее</w:t>
      </w:r>
      <w:r w:rsidR="00C32180">
        <w:t xml:space="preserve"> </w:t>
      </w:r>
      <w:r>
        <w:t>электроснабжение и т.д.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689"/>
        </w:tabs>
        <w:spacing w:before="0" w:after="0" w:line="274" w:lineRule="exact"/>
      </w:pPr>
      <w:r>
        <w:t>По обращению Исполнителя приобретать в минимально возможный срок необходимые для поддержания надежной и безопасной работы указанных в п.1.1, объектов материалы, запасные части, изделия и т.д.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658"/>
        </w:tabs>
        <w:spacing w:before="0" w:after="0" w:line="274" w:lineRule="exact"/>
      </w:pPr>
      <w:r>
        <w:t>Согласно СТО Газпрома 2-2.3-310-2009 организовать выполнение: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проведение приемочного (первичного) коррозийного обследования не позднее чем через 12 месяцев после ввода объекта в эксплуатацию;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7"/>
        </w:tabs>
        <w:spacing w:before="0" w:after="0" w:line="274" w:lineRule="exact"/>
      </w:pPr>
      <w:r>
        <w:t>проведение комплексного периодического коррозийного обследования не позднее чем через 5 лет после ввода объекта в эксплуатацию;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проведение детального комплексного коррозийного обследования не позднее чем через 10 лет после ввода объекта в эксплуатацию;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проведение инспекционно-технического коррозийного обследования через 3 года после ввода объекта в эксплуатацию;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274" w:lineRule="exact"/>
      </w:pPr>
      <w:r>
        <w:t>проведение специального комплексного коррозийного обследования при необходимости.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74" w:lineRule="exact"/>
      </w:pPr>
      <w:r>
        <w:t>Обеспечить электроснабжением объекты, указанные в п.1.1, настоящего договора, в соответствии с категориями надежности электроснабжения, установленными техническими условиями и проектной документацией для данных объектов.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74" w:lineRule="exact"/>
      </w:pPr>
      <w:r>
        <w:t>Обеспечить проведение дополнительных в соответствии с требованиями СТО Газпром 2-3.5-454-2010 Правила эксплуатации магистральных газопроводов, иных НТД в части эксплуатации МГ и/или в соответствии с требованиями контролирующих и проверяющих органов Государственного надзора ремонтных, диагностических и исследовательских работ, путем заключения отдельных договоров.</w:t>
      </w:r>
    </w:p>
    <w:p w:rsidR="00B42D57" w:rsidRDefault="00D71366">
      <w:pPr>
        <w:pStyle w:val="20"/>
        <w:numPr>
          <w:ilvl w:val="0"/>
          <w:numId w:val="5"/>
        </w:numPr>
        <w:shd w:val="clear" w:color="auto" w:fill="auto"/>
        <w:tabs>
          <w:tab w:val="left" w:pos="778"/>
        </w:tabs>
        <w:spacing w:before="0" w:after="0" w:line="274" w:lineRule="exact"/>
      </w:pPr>
      <w:r>
        <w:t>Представить до 01 февраля 2016 Исполнителю план-график проведения работ по технической диагностике, указанных в п.п. 4.2.1.,4.2.9.,4.2.11.</w:t>
      </w:r>
    </w:p>
    <w:p w:rsidR="00B42D57" w:rsidRDefault="00D71366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after="0" w:line="274" w:lineRule="exact"/>
      </w:pPr>
      <w:r>
        <w:t>Исполнитель не обслуживает систему внешнего электроснабжения указанных в п.1.1, настоящего договора объектов. Границы обслуживания электроустановок определяются подписанными между Заказчиком и Исполнителем актами разграничения эксплуатационной ответственности сторон. Исполнитель не несет ответственность за нарушение режима работы и выход из строя оборудования указанных в п.1.1, настоящего договора объектов, сокращение или прекращение подачи газа потребителям по причине прекращения подачи электроэнергии за границу раздела эксплуатационной ответственности сторон от сетей внешнего электроснабжения.</w:t>
      </w:r>
    </w:p>
    <w:p w:rsidR="00B42D57" w:rsidRDefault="00D71366">
      <w:pPr>
        <w:pStyle w:val="20"/>
        <w:numPr>
          <w:ilvl w:val="0"/>
          <w:numId w:val="4"/>
        </w:numPr>
        <w:shd w:val="clear" w:color="auto" w:fill="auto"/>
        <w:tabs>
          <w:tab w:val="left" w:pos="476"/>
        </w:tabs>
        <w:spacing w:before="0" w:after="507" w:line="274" w:lineRule="exact"/>
      </w:pPr>
      <w:r>
        <w:t>Исполнитель имеет право от имени Заказчика приостанавливать ведение любых работ в охранной зоне и зоне минимальных расстояний указанных в п.1.1, договора объектов, если эти работы проводятся с нарушениями действующих НТД или могут нарушить режим нормальной эксплуатации объектов с последующим извещением Заказчика.</w:t>
      </w:r>
    </w:p>
    <w:p w:rsidR="00B42D57" w:rsidRDefault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18"/>
        </w:tabs>
        <w:spacing w:before="0" w:after="0" w:line="240" w:lineRule="exact"/>
        <w:ind w:left="2820"/>
      </w:pPr>
      <w:bookmarkStart w:id="5" w:name="bookmark4"/>
      <w:r>
        <w:t>СРОК ДЕЙСТВИЯ ДОГОВОРА.</w:t>
      </w:r>
      <w:bookmarkEnd w:id="5"/>
    </w:p>
    <w:p w:rsidR="00B42D57" w:rsidRDefault="00D71366">
      <w:pPr>
        <w:pStyle w:val="22"/>
        <w:keepNext/>
        <w:keepLines/>
        <w:shd w:val="clear" w:color="auto" w:fill="auto"/>
        <w:spacing w:before="0" w:after="0" w:line="240" w:lineRule="exact"/>
        <w:jc w:val="center"/>
      </w:pPr>
      <w:bookmarkStart w:id="6" w:name="bookmark5"/>
      <w:r>
        <w:t>ПОРЯДОК ИЗМЕНЕНИЯ И РАСТОРЖЕНИЯ ДОГОВОРА</w:t>
      </w:r>
      <w:bookmarkEnd w:id="6"/>
    </w:p>
    <w:p w:rsidR="00B42D57" w:rsidRDefault="00D71366">
      <w:pPr>
        <w:pStyle w:val="20"/>
        <w:shd w:val="clear" w:color="auto" w:fill="auto"/>
        <w:spacing w:before="0" w:after="0" w:line="274" w:lineRule="exact"/>
      </w:pPr>
      <w:r>
        <w:t xml:space="preserve">5.1 </w:t>
      </w:r>
      <w:r w:rsidR="00C32180">
        <w:t xml:space="preserve"> </w:t>
      </w:r>
      <w:r>
        <w:t xml:space="preserve">  Срок действия договора с 01 января 2016 года по 31 декабря 2016 года.</w:t>
      </w:r>
    </w:p>
    <w:p w:rsidR="00B42D57" w:rsidRDefault="00D71366" w:rsidP="00D71366">
      <w:pPr>
        <w:pStyle w:val="20"/>
        <w:shd w:val="clear" w:color="auto" w:fill="auto"/>
        <w:spacing w:before="0" w:after="0" w:line="274" w:lineRule="exact"/>
      </w:pPr>
      <w:r>
        <w:t>5.2. Внесение изменений в условия настоящего договора допускаются только по письменному соглашению Сторон.</w:t>
      </w:r>
    </w:p>
    <w:p w:rsidR="00D71366" w:rsidRDefault="00D71366" w:rsidP="00D71366">
      <w:pPr>
        <w:pStyle w:val="20"/>
        <w:shd w:val="clear" w:color="auto" w:fill="auto"/>
        <w:spacing w:before="0" w:after="0" w:line="274" w:lineRule="exact"/>
      </w:pPr>
    </w:p>
    <w:p w:rsidR="00B42D57" w:rsidRDefault="00D71366" w:rsidP="00C32180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14"/>
        </w:tabs>
        <w:spacing w:before="0" w:after="0" w:line="240" w:lineRule="exact"/>
        <w:ind w:left="2820"/>
      </w:pPr>
      <w:bookmarkStart w:id="7" w:name="bookmark6"/>
      <w:r>
        <w:t>ОТВЕТСТВЕННОСТЬ СТОРОН</w:t>
      </w:r>
      <w:bookmarkEnd w:id="7"/>
    </w:p>
    <w:p w:rsidR="00B42D57" w:rsidRDefault="00D71366" w:rsidP="00C32180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</w:pPr>
      <w:r>
        <w:t>Стороны по договору несут ответственность за ненадлежащее исполнение договорных обязательств в соответствии с действующим законодательством и настоящим договором.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1"/>
        </w:tabs>
        <w:spacing w:before="0" w:after="0" w:line="274" w:lineRule="exact"/>
      </w:pPr>
      <w:r>
        <w:t>В случае нарушения сроков оплаты Исполнитель вправе взыскать пеню в размере 0,1% от суммы платежа за каждый день просрочки.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>При возникновении споров по настоящему договору, стороны примут все меры к разрешению их путем переговоров. В случае невозможности их разрешения таким путем они будут рассмотрены в установленном порядке в ______________________________________.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>За неисполнение или ненадлежащее исполнение настоящего договора стороны несут ответственность в соответствии с действующим законодательством РФ.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567" w:line="274" w:lineRule="exact"/>
      </w:pPr>
      <w:r>
        <w:t>Меры ответственности сторон, не предусмотренные настоящим договором, применяются в соответствии с нормами гражданского законодательства, действующего на территории России.</w:t>
      </w:r>
    </w:p>
    <w:p w:rsidR="00B42D57" w:rsidRDefault="00D71366" w:rsidP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38"/>
        </w:tabs>
        <w:spacing w:before="0" w:after="0" w:line="240" w:lineRule="exact"/>
        <w:ind w:left="2240"/>
      </w:pPr>
      <w:bookmarkStart w:id="8" w:name="bookmark7"/>
      <w:r>
        <w:t>ФОРС-МАЖОРНЫЕ ОБСТОЯТЕЛЬСТВА</w:t>
      </w:r>
      <w:bookmarkEnd w:id="8"/>
    </w:p>
    <w:p w:rsidR="00B42D57" w:rsidRDefault="00D71366" w:rsidP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after="0" w:line="274" w:lineRule="exact"/>
      </w:pPr>
      <w:r>
        <w:t>При наступлении обстоятельств, указанных в п. 7.1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4" w:lineRule="exact"/>
      </w:pPr>
      <w:r>
        <w:t>Если Сторона не направит или несвоевременно направит извещение, предусмотренное в п. 7.2 настоящего договора, то она обязана возместить второй Стороне понесенные убытки.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>В случаях наступления обстоятельств, предусмотренных в п. 7.1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567" w:line="274" w:lineRule="exact"/>
      </w:pPr>
      <w:r>
        <w:t>Если наступившие обстоятельства, перечисленные в п. 7.1 настоящего договора, а также их последствия,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B42D57" w:rsidRDefault="00D71366" w:rsidP="00D71366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758"/>
        </w:tabs>
        <w:spacing w:before="0" w:after="0" w:line="240" w:lineRule="exact"/>
        <w:ind w:left="3460"/>
      </w:pPr>
      <w:bookmarkStart w:id="9" w:name="bookmark8"/>
      <w:r>
        <w:t>ПРОЧИЕ УСЛОВИЯ</w:t>
      </w:r>
      <w:bookmarkEnd w:id="9"/>
    </w:p>
    <w:p w:rsidR="00B42D57" w:rsidRDefault="00D71366" w:rsidP="00D71366">
      <w:pPr>
        <w:pStyle w:val="20"/>
        <w:numPr>
          <w:ilvl w:val="1"/>
          <w:numId w:val="1"/>
        </w:numPr>
        <w:shd w:val="clear" w:color="auto" w:fill="auto"/>
        <w:spacing w:before="0" w:after="0" w:line="278" w:lineRule="exact"/>
      </w:pPr>
      <w: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76"/>
        </w:tabs>
        <w:spacing w:before="0" w:after="0" w:line="274" w:lineRule="exact"/>
      </w:pPr>
      <w: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490"/>
        </w:tabs>
        <w:spacing w:before="0" w:after="0" w:line="274" w:lineRule="exact"/>
      </w:pPr>
      <w:r>
        <w:t xml:space="preserve">В случае изменений в цепочке собственников ООО «Ситэк», включая бенефициаров (в том числе конечных), и (или) в исполнительных органах ООО «Ситэк», последний представляет Исполнителю информацию об изменениях по адресу электронной почты </w:t>
      </w:r>
      <w:r>
        <w:rPr>
          <w:rStyle w:val="23"/>
          <w:lang w:val="ru-RU"/>
        </w:rPr>
        <w:t>___________________</w:t>
      </w:r>
      <w:r w:rsidRPr="00C32180">
        <w:rPr>
          <w:lang w:eastAsia="en-US" w:bidi="en-US"/>
        </w:rPr>
        <w:t xml:space="preserve"> </w:t>
      </w:r>
      <w:r>
        <w:t>в течение 3 (трех) календарных дней после таких изменений с подтверждением соответствующими документами.</w:t>
      </w:r>
    </w:p>
    <w:p w:rsidR="00B42D57" w:rsidRDefault="00D71366">
      <w:pPr>
        <w:pStyle w:val="20"/>
        <w:numPr>
          <w:ilvl w:val="1"/>
          <w:numId w:val="1"/>
        </w:numPr>
        <w:shd w:val="clear" w:color="auto" w:fill="auto"/>
        <w:tabs>
          <w:tab w:val="left" w:pos="523"/>
        </w:tabs>
        <w:spacing w:before="0" w:after="567" w:line="274" w:lineRule="exact"/>
      </w:pPr>
      <w:r>
        <w:t>Исполнитель имеет право отказаться в одностороннем порядке от исполнения договора в случае неисполнения Заказчиком обязанности, предусмотренной п.8.3, настоящего договора. В этом случае настоящий договор считается расторгнутым с момента получения Заказчиком письменного уведомления Исполнителя об отказе от исполнения договора или с иной даты, указанной в таком уведомлении.</w:t>
      </w:r>
    </w:p>
    <w:p w:rsidR="00B42D57" w:rsidRDefault="00D71366">
      <w:pPr>
        <w:pStyle w:val="40"/>
        <w:numPr>
          <w:ilvl w:val="0"/>
          <w:numId w:val="1"/>
        </w:numPr>
        <w:shd w:val="clear" w:color="auto" w:fill="auto"/>
        <w:tabs>
          <w:tab w:val="left" w:pos="3858"/>
        </w:tabs>
        <w:spacing w:before="0" w:after="0" w:line="240" w:lineRule="exact"/>
        <w:ind w:left="3560"/>
        <w:jc w:val="both"/>
        <w:sectPr w:rsidR="00B42D57" w:rsidSect="00635580">
          <w:type w:val="continuous"/>
          <w:pgSz w:w="11900" w:h="16840"/>
          <w:pgMar w:top="794" w:right="624" w:bottom="794" w:left="1627" w:header="0" w:footer="6" w:gutter="0"/>
          <w:cols w:space="720"/>
          <w:noEndnote/>
          <w:docGrid w:linePitch="360"/>
        </w:sectPr>
      </w:pPr>
      <w:r>
        <w:t>АДРЕСА СТОРОН</w:t>
      </w:r>
    </w:p>
    <w:p w:rsidR="00B42D57" w:rsidRDefault="00B42D57">
      <w:pPr>
        <w:spacing w:before="9" w:after="9" w:line="240" w:lineRule="exact"/>
        <w:rPr>
          <w:sz w:val="19"/>
          <w:szCs w:val="19"/>
        </w:rPr>
      </w:pPr>
    </w:p>
    <w:p w:rsidR="00B42D57" w:rsidRDefault="006D7D1B" w:rsidP="006D7D1B">
      <w:pPr>
        <w:pStyle w:val="40"/>
        <w:shd w:val="clear" w:color="auto" w:fill="auto"/>
        <w:spacing w:before="0" w:after="0" w:line="274" w:lineRule="exact"/>
        <w:jc w:val="left"/>
      </w:pPr>
      <w:r>
        <w:t xml:space="preserve">            Заказчик:                                                                         Исполнитель: </w:t>
      </w:r>
    </w:p>
    <w:p w:rsidR="006D7D1B" w:rsidRDefault="006D7D1B">
      <w:pPr>
        <w:spacing w:line="360" w:lineRule="exact"/>
      </w:pPr>
      <w:r>
        <w:t xml:space="preserve">           _____________________                                             _____________________</w:t>
      </w:r>
    </w:p>
    <w:p w:rsidR="006D7D1B" w:rsidRPr="006D7D1B" w:rsidRDefault="006D7D1B">
      <w:pPr>
        <w:spacing w:line="360" w:lineRule="exact"/>
        <w:rPr>
          <w:rFonts w:ascii="Times New Roman" w:hAnsi="Times New Roman" w:cs="Times New Roman"/>
        </w:rPr>
      </w:pPr>
      <w:r w:rsidRPr="006D7D1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м</w:t>
      </w:r>
      <w:r w:rsidRPr="006D7D1B">
        <w:rPr>
          <w:rFonts w:ascii="Times New Roman" w:hAnsi="Times New Roman" w:cs="Times New Roman"/>
        </w:rPr>
        <w:t>.п.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м</w:t>
      </w:r>
      <w:r w:rsidRPr="006D7D1B">
        <w:rPr>
          <w:rFonts w:ascii="Times New Roman" w:hAnsi="Times New Roman" w:cs="Times New Roman"/>
        </w:rPr>
        <w:t>.п.</w:t>
      </w:r>
    </w:p>
    <w:p w:rsidR="00B42D57" w:rsidRDefault="00B42D57">
      <w:pPr>
        <w:rPr>
          <w:sz w:val="2"/>
          <w:szCs w:val="2"/>
        </w:rPr>
        <w:sectPr w:rsidR="00B42D57">
          <w:type w:val="continuous"/>
          <w:pgSz w:w="11900" w:h="16840"/>
          <w:pgMar w:top="1210" w:right="812" w:bottom="1210" w:left="1642" w:header="0" w:footer="3" w:gutter="0"/>
          <w:cols w:space="720"/>
          <w:noEndnote/>
          <w:docGrid w:linePitch="360"/>
        </w:sectPr>
      </w:pPr>
    </w:p>
    <w:p w:rsidR="006D7D1B" w:rsidRDefault="006D7D1B" w:rsidP="006D7D1B">
      <w:pPr>
        <w:pStyle w:val="20"/>
        <w:shd w:val="clear" w:color="auto" w:fill="auto"/>
        <w:spacing w:before="0" w:after="0" w:line="274" w:lineRule="exact"/>
        <w:jc w:val="left"/>
      </w:pPr>
      <w:r>
        <w:t xml:space="preserve">                                                                                                                                                               </w:t>
      </w:r>
      <w:r w:rsidR="00D71366">
        <w:t xml:space="preserve">ПРИЛОЖЕНИЕ № 1 </w:t>
      </w:r>
    </w:p>
    <w:p w:rsidR="00B42D57" w:rsidRDefault="00D71366" w:rsidP="006D7D1B">
      <w:pPr>
        <w:pStyle w:val="20"/>
        <w:shd w:val="clear" w:color="auto" w:fill="auto"/>
        <w:spacing w:before="0" w:after="0" w:line="274" w:lineRule="exact"/>
        <w:ind w:left="9560"/>
        <w:jc w:val="left"/>
      </w:pPr>
      <w:r>
        <w:t>к Договору на выполнение работ по техническому обслуживанию</w:t>
      </w:r>
    </w:p>
    <w:p w:rsidR="006D7D1B" w:rsidRDefault="006D7D1B" w:rsidP="006D7D1B">
      <w:pPr>
        <w:pStyle w:val="20"/>
        <w:shd w:val="clear" w:color="auto" w:fill="auto"/>
        <w:spacing w:before="0" w:after="0" w:line="274" w:lineRule="exact"/>
        <w:ind w:left="9560"/>
        <w:jc w:val="left"/>
      </w:pPr>
      <w:r>
        <w:t>№ ________ от _________________20___г.</w:t>
      </w:r>
    </w:p>
    <w:p w:rsidR="00B42D57" w:rsidRDefault="00D71366">
      <w:pPr>
        <w:pStyle w:val="20"/>
        <w:shd w:val="clear" w:color="auto" w:fill="auto"/>
        <w:tabs>
          <w:tab w:val="left" w:pos="10670"/>
          <w:tab w:val="left" w:pos="12941"/>
        </w:tabs>
        <w:spacing w:before="0" w:after="0" w:line="240" w:lineRule="exact"/>
      </w:pPr>
      <w:r>
        <w:t xml:space="preserve">г. </w:t>
      </w:r>
      <w:r w:rsidR="005D286C">
        <w:t>______________</w:t>
      </w:r>
      <w:r>
        <w:tab/>
      </w:r>
    </w:p>
    <w:p w:rsidR="00B42D57" w:rsidRDefault="00D71366" w:rsidP="006D7D1B">
      <w:pPr>
        <w:pStyle w:val="a9"/>
        <w:framePr w:w="13738" w:wrap="notBeside" w:vAnchor="text" w:hAnchor="text" w:xAlign="center" w:y="1"/>
        <w:shd w:val="clear" w:color="auto" w:fill="auto"/>
        <w:spacing w:line="240" w:lineRule="exact"/>
        <w:jc w:val="center"/>
      </w:pPr>
      <w:r>
        <w:t>Перечень работ по техническому обслуживанию газопровода-отвода к Калининградской ТЭЦ-2</w:t>
      </w:r>
    </w:p>
    <w:p w:rsidR="006D7D1B" w:rsidRDefault="006D7D1B" w:rsidP="006D7D1B">
      <w:pPr>
        <w:pStyle w:val="a9"/>
        <w:framePr w:w="13738" w:wrap="notBeside" w:vAnchor="text" w:hAnchor="text" w:xAlign="center" w:y="1"/>
        <w:shd w:val="clear" w:color="auto" w:fill="auto"/>
        <w:spacing w:line="24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7190"/>
        <w:gridCol w:w="2395"/>
        <w:gridCol w:w="3254"/>
      </w:tblGrid>
      <w:tr w:rsidR="00B42D57">
        <w:trPr>
          <w:trHeight w:hRule="exact" w:val="31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№ п/п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Перечень работ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Периодичность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Примечание</w:t>
            </w:r>
          </w:p>
        </w:tc>
      </w:tr>
      <w:tr w:rsidR="00B42D57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Подготовка персонала: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6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0"/>
              </w:rPr>
              <w:t>организация прохождения обслуживающим персоналом медицинских осмотров при приёме на работу, а так же периодически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проведение вводного инструктажа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6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проведение первичного инструктажа на рабочем месте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61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1.4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организация и проведение целевого обучения безопасным методам и приёмам труда в учебно-курсовом комбинате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5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1.5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организация и проведение целевого обучения по повышению квалификации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5 лет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2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1.6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0"/>
              </w:rPr>
              <w:t>организация и проведение стажировки в объёме не менее 2-14 рабочих смен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53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1.7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организация и проведение первичной проверки знаний и допуска к самостоятельной работе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7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1.8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организация и проведение повторного инструктажа на рабочем месте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8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1.9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организация и проведение внепланового инструктажа на рабочем месте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1.10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проведение целевого инструктажа на рабочем месте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1.11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организация и проведение очередной проверки знаний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83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1.12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организация и проведение внеочередной проверки знаний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78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Оформление документации: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7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79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2.1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59" w:lineRule="exact"/>
            </w:pPr>
            <w:r>
              <w:rPr>
                <w:rStyle w:val="210pt0"/>
              </w:rPr>
              <w:t>оформление личных карточек регистрации инструктажей обслуживающего персонала. Внесение записей о проведении необходимых инструктажей, изменениях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69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2.2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оформление квалификационных удостоверений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32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2.3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оформление талонов по пожарной безопасности</w:t>
            </w:r>
          </w:p>
        </w:tc>
        <w:tc>
          <w:tcPr>
            <w:tcW w:w="5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738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</w:tbl>
    <w:p w:rsidR="00B42D57" w:rsidRDefault="00B42D57">
      <w:pPr>
        <w:framePr w:w="13738" w:wrap="notBeside" w:vAnchor="text" w:hAnchor="text" w:xAlign="center" w:y="1"/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7229"/>
        <w:gridCol w:w="2410"/>
        <w:gridCol w:w="3317"/>
      </w:tblGrid>
      <w:tr w:rsidR="00B42D57">
        <w:trPr>
          <w:trHeight w:hRule="exact" w:val="30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разработка и оформление производственных инструкций по видам работ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разработка и оформление инструкций по охране труда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6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разработка и оформление инструкций по профессии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188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разработка перечней необходимой документации, включая оперативную и техническую документации: графики обслуживания оборудования, устройств и приборов, графики проведения работ, схемы оборудования, устройств и приборов, производственные журналы, перечни работ, списки, планы проведения работ, паспорта, формуляры разрешенного давления журнал осмотра трассы, журнал ремонтных работ, план сбора аварийной бригады, план ликвидации аварий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в течение всего периода обслуживания объектов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оформление актов технического обслуживания, текущего ремонта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54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Подготовка технических условий на пересечение трассы газопроводов инженерными коммуникациями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54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Оформление разрешений на работу в охранной зоне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2.11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Внесение изменений и дополнений в документацию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40"/>
              <w:jc w:val="left"/>
            </w:pPr>
            <w:r>
              <w:rPr>
                <w:rStyle w:val="210pt0"/>
              </w:rPr>
              <w:t>в течение всего периода обслуживания</w:t>
            </w:r>
          </w:p>
        </w:tc>
      </w:tr>
      <w:tr w:rsidR="00B42D57">
        <w:trPr>
          <w:trHeight w:hRule="exact" w:val="25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"/>
              </w:rPr>
              <w:t>Периодическое техническое обслуживание</w:t>
            </w:r>
          </w:p>
        </w:tc>
        <w:tc>
          <w:tcPr>
            <w:tcW w:w="57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плановый осмотр трассы газопроводов пешим обходом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облет трассы газопровода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ежемесячно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контроль глубины залегания на пахотных землях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контроль глубины залегания на непахотных землях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года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проведение оперативного анализа воздушной среды из межтрубного пространства в местах пересечений газопровода-отвода через автомобильные и железные дороги, оснащённых защитными футлярами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1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проверка электрического контакта между трубой и футляром в местах пересечений газопровода-отвода через автомобильные и железные дороги, оснащённых защитными футлярами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ind w:left="260"/>
              <w:jc w:val="left"/>
            </w:pPr>
            <w:r>
              <w:rPr>
                <w:rStyle w:val="210pt0"/>
              </w:rPr>
              <w:t>не менее 1 раза в год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06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плановый осмотр оборудования крановых площадок, КПЗОУ, переходов «земля-воздух», ограждений, фундаментов и опор, осмотр охранных зон и зон минимально-допустимых расстояний в пределах видимости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21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техническое обслуживание запорной арматуры: плановый осмотр, проверка состояния резьбовых соединений, уровня гидрожидкости в гидросистеме пневмогидропривода, наличия смазки в подшипниках 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6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2D57" w:rsidRDefault="00B42D57">
      <w:pPr>
        <w:framePr w:w="13862" w:wrap="notBeside" w:vAnchor="text" w:hAnchor="text" w:xAlign="center" w:y="1"/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  <w:sectPr w:rsidR="00B42D57">
          <w:footerReference w:type="even" r:id="rId7"/>
          <w:footerReference w:type="default" r:id="rId8"/>
          <w:footerReference w:type="first" r:id="rId9"/>
          <w:pgSz w:w="16840" w:h="11900" w:orient="landscape"/>
          <w:pgMar w:top="1005" w:right="1544" w:bottom="1623" w:left="1371" w:header="0" w:footer="3" w:gutter="0"/>
          <w:pgNumType w:start="1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7267"/>
        <w:gridCol w:w="2424"/>
        <w:gridCol w:w="3341"/>
      </w:tblGrid>
      <w:tr w:rsidR="00B42D57">
        <w:trPr>
          <w:trHeight w:hRule="exact" w:val="80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50" w:lineRule="exact"/>
            </w:pPr>
            <w:r>
              <w:rPr>
                <w:rStyle w:val="210pt0"/>
              </w:rPr>
              <w:t>трущихся деталях редуктора, удаление конденсата и влаги из нижней части корпуса крана, набивка уплотнительной пастой затвора крана и уплотнение шпинделя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3.9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опробование запорной арматуры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ЗЛО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проверка работоспособности с полной перестановкой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 в год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системы контроля перехода (СКП): осмотр состояния блок-контейнера, видимых частей заземления и молниезащиты, подтяжка и очистка разъёмных соединений, контактов, уборка помещения блок-контейнера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137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плановый осмотр станции катодной защиты (УКЗ): подтяжка и очистка разъёмных соединений, контактов СКЗ, проверка состояния видимых частей заземления и молниезащиты, контактных соединений дренажного и анодного КИПов, осмотр трассы кабельной линии АЗ осуществление контроля за параметрами работы СКЗ, БДР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 в месяц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3.13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выполнение контрольных измерений параметров работы СКЗ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3.14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измерение сопротивления растеканию тока анодного заземления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год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80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3.15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проверка надёжности заземления электрооборудования в электрических цепях, проверка надёжности сварных (болтовых) соединений молниеотводов с контуром заземления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6 месяцев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В том числе перед началом грозового сезона</w:t>
            </w:r>
          </w:p>
        </w:tc>
      </w:tr>
      <w:tr w:rsidR="00B42D57">
        <w:trPr>
          <w:trHeight w:hRule="exact" w:val="269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3.16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</w:pPr>
            <w:r>
              <w:rPr>
                <w:rStyle w:val="210pt0"/>
              </w:rPr>
              <w:t>замер защитного потенциала газопровода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раза в год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3.17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0"/>
              </w:rPr>
              <w:t>измерение сопротивления петли «фаза-нуль» в электроустановках с глухим заземлением нейтрали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ind w:left="160"/>
              <w:jc w:val="left"/>
            </w:pPr>
            <w:r>
              <w:rPr>
                <w:rStyle w:val="210pt0"/>
              </w:rPr>
              <w:t>не реже 1 раза в 2 года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3.18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удаление пыли, грязи и влаги путём продувки элементов конструкции, монтажных плат и выпрямительных блоков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месяц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5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3.19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0"/>
              </w:rPr>
              <w:t>проверка сопротивления изоляции электрической проводки и кабельных линий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не реже 1 раза в год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3.20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плановый осмотр, измерение тока протекторных установок и защитного потенциала на сооружениях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раза в год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106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3.21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техническое обслуживание внутренних сетей электроснабжения линейных потребителей: подтяжка и очистка разъёмных соединений, контактов силовых щитов, удаление пыли в силовых щитах, осмотр технического состояния, замена ламп.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6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3.22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внешний осмотр, калибровка измерительных каналов, тест-диагностика кабельных коммуникаций КП ТМ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5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ежемесячно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2D57" w:rsidRDefault="00B42D57">
      <w:pPr>
        <w:framePr w:w="13925" w:wrap="notBeside" w:vAnchor="text" w:hAnchor="text" w:xAlign="center" w:y="1"/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2"/>
        <w:gridCol w:w="7229"/>
        <w:gridCol w:w="2419"/>
        <w:gridCol w:w="3331"/>
      </w:tblGrid>
      <w:tr w:rsidR="00B42D57">
        <w:trPr>
          <w:trHeight w:hRule="exact" w:val="547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50" w:lineRule="exact"/>
              <w:jc w:val="left"/>
            </w:pPr>
            <w:r>
              <w:rPr>
                <w:rStyle w:val="210pt0"/>
              </w:rPr>
              <w:t>ревизия электропневматических узлов управления шаровых кранов и концевых выключателей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проверка питающих напряжений, имитация перестановки кранов с ПУ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0"/>
              </w:rPr>
              <w:t>очистка и протяжка разъемных контактов, резьбовых соединений КИП и телемеханики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полная перестановка затворов линейной арматуры с АРМ диспетчера ЛПУ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6 месяцев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8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ревизия контрольно-измерительных приборов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6 месяцев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государственная (ведомственная) поверка манометров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6 месяцев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5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0"/>
              </w:rPr>
              <w:t>удаление пыли, грязи и влаги путём продувки элементов конструкции, блоков ТМ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месяц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продувка импульсных линий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измерения постоянным током и оптических характеристик ВОЛС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контроль залегания кабеля связи при прохождении через грунтовые дороги, переезды, овраги, пашни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0"/>
              </w:rPr>
              <w:t>чистка, удаление пыли и загрязнений путём продувки элементов конструкции, блоков, оборудования связи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техническое обслуживание выпрямителей оборудования связи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контрольный заряд-разряд аккумуляторных батарей оборудования связи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 xml:space="preserve">измерения каналов системы передачи </w:t>
            </w:r>
            <w:r>
              <w:rPr>
                <w:rStyle w:val="210pt0"/>
                <w:lang w:val="en-US" w:eastAsia="en-US" w:bidi="en-US"/>
              </w:rPr>
              <w:t>FOM</w:t>
            </w:r>
            <w:r w:rsidRPr="00C32180">
              <w:rPr>
                <w:rStyle w:val="210pt0"/>
                <w:lang w:eastAsia="en-US" w:bidi="en-US"/>
              </w:rPr>
              <w:t>-4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месяц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измерения линейного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месяц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6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контроль линейного тракта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ежедневно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контроль прохождения вызова по каналам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ежедневно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технические средства охраны: ТО по регламенту №1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месяц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технические средства охраны: ТО по регламенту №2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3 месяца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8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3.42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технические средства охраны: ТО по регламенту №3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"/>
              </w:rPr>
              <w:t>Текущий ремонт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замена сорбента в фильтрах-осушителях системы импульсного газа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3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восстановление нумерации и указателей направления движения газа на крановых площадках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год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вывоз на утилизацию конденсата из ёмкости сбора конденсата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882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8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2D57" w:rsidRDefault="00B42D57">
      <w:pPr>
        <w:framePr w:w="13882" w:wrap="notBeside" w:vAnchor="text" w:hAnchor="text" w:xAlign="center" w:y="1"/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"/>
        <w:gridCol w:w="7248"/>
        <w:gridCol w:w="2429"/>
        <w:gridCol w:w="3336"/>
      </w:tblGrid>
      <w:tr w:rsidR="00B42D57">
        <w:trPr>
          <w:trHeight w:hRule="exact" w:val="5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 w:rsidP="006D7D1B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4" w:lineRule="exact"/>
              <w:jc w:val="left"/>
            </w:pPr>
            <w:r>
              <w:rPr>
                <w:rStyle w:val="210pt0"/>
              </w:rPr>
              <w:t>текущий ремонт протекторных установок: протяжка</w:t>
            </w:r>
            <w:r w:rsidR="006D7D1B">
              <w:rPr>
                <w:rStyle w:val="210pt0"/>
              </w:rPr>
              <w:t>/</w:t>
            </w:r>
            <w:r>
              <w:rPr>
                <w:rStyle w:val="210pt0"/>
              </w:rPr>
              <w:t>замена контактных соединений БДРМ, покраска корпуса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раза в год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79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ремонт внутренних сетей электроснабжения линейных потребителей с заменой участков кабельных линий и силовых автоматических выключателей, светильников, силовых розеток и выключателей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настройка каналов связи, перемонтаж соединительных кабелей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1109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4.7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замена или восстановление отдельных быстроизнашивающихся деталей (уплотнительных колец, мембран, прокладок, сальниковых набивок, предохранителей, разъёмных контактов) КИП и оборудования телемеханики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4.8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0"/>
              </w:rPr>
              <w:t>подзарядка аккумуляторных батарей, используемых в качестве резервных источников питания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6 месяцев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4.9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замена манометров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4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4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</w:rPr>
              <w:t>Диагностика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представление исходных данных по запросу организации, производящей работы по диагностике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допуск исполнителей к проведению работ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3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4" w:lineRule="exact"/>
              <w:jc w:val="left"/>
            </w:pPr>
            <w:r>
              <w:rPr>
                <w:rStyle w:val="210pt0"/>
              </w:rPr>
              <w:t>подготовка оборудования и трубопроводов к проведению технического освидетельствования специалистами специализированных организаций.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5.4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технический надзор за ведением диагностических работ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5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5.5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рассмотрение и согласование отчетных документов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center"/>
            </w:pPr>
            <w:r>
              <w:rPr>
                <w:rStyle w:val="210pt0"/>
              </w:rPr>
              <w:t>по мере необходимости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27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6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1"/>
              </w:rPr>
              <w:t>Иное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47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6.1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0pt0"/>
              </w:rPr>
              <w:t>проведение комплексной противоаварийной тренировки с выездом аварийной бригады и техники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год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38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6.2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0pt0"/>
              </w:rPr>
              <w:t>проведение противоаварийной и противопожарной тренировки с обслуживающим персоналом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1 раз в квартал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42D57">
        <w:trPr>
          <w:trHeight w:hRule="exact" w:val="562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left"/>
            </w:pPr>
            <w:r>
              <w:rPr>
                <w:rStyle w:val="210pt0"/>
              </w:rPr>
              <w:t>6.3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59" w:lineRule="exact"/>
              <w:jc w:val="left"/>
            </w:pPr>
            <w:r>
              <w:rPr>
                <w:rStyle w:val="210pt0"/>
              </w:rPr>
              <w:t>оповещение предприятий, организаций и населения, находящихся в районе прохождения газопровода-отвода о необходимости выполнения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2D57" w:rsidRDefault="00D71366">
            <w:pPr>
              <w:pStyle w:val="20"/>
              <w:framePr w:w="13920" w:wrap="notBeside" w:vAnchor="text" w:hAnchor="text" w:xAlign="center" w:y="1"/>
              <w:shd w:val="clear" w:color="auto" w:fill="auto"/>
              <w:spacing w:before="0" w:after="0" w:line="200" w:lineRule="exact"/>
              <w:jc w:val="center"/>
            </w:pPr>
            <w:r>
              <w:rPr>
                <w:rStyle w:val="210pt0"/>
              </w:rPr>
              <w:t>2 раза в год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2D57" w:rsidRDefault="00B42D57">
            <w:pPr>
              <w:framePr w:w="139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42D57" w:rsidRDefault="00B42D57">
      <w:pPr>
        <w:framePr w:w="13920" w:wrap="notBeside" w:vAnchor="text" w:hAnchor="text" w:xAlign="center" w:y="1"/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</w:pPr>
    </w:p>
    <w:p w:rsidR="00B42D57" w:rsidRDefault="00B42D57">
      <w:pPr>
        <w:rPr>
          <w:sz w:val="2"/>
          <w:szCs w:val="2"/>
        </w:rPr>
        <w:sectPr w:rsidR="00B42D57">
          <w:footerReference w:type="even" r:id="rId10"/>
          <w:footerReference w:type="default" r:id="rId11"/>
          <w:footerReference w:type="first" r:id="rId12"/>
          <w:pgSz w:w="16840" w:h="11900" w:orient="landscape"/>
          <w:pgMar w:top="1005" w:right="1544" w:bottom="1623" w:left="1371" w:header="0" w:footer="3" w:gutter="0"/>
          <w:cols w:space="720"/>
          <w:noEndnote/>
          <w:docGrid w:linePitch="360"/>
        </w:sectPr>
      </w:pPr>
    </w:p>
    <w:p w:rsidR="00B42D57" w:rsidRDefault="004310DB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.05pt;margin-top:0;width:695.05pt;height:.05pt;z-index:25165363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8"/>
                    <w:gridCol w:w="7267"/>
                    <w:gridCol w:w="5736"/>
                  </w:tblGrid>
                  <w:tr w:rsidR="00D71366">
                    <w:trPr>
                      <w:trHeight w:hRule="exact" w:val="302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требований «Правил охраны магистральных газопроводов»</w:t>
                        </w:r>
                      </w:p>
                    </w:tc>
                    <w:tc>
                      <w:tcPr>
                        <w:tcW w:w="57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71366">
                    <w:trPr>
                      <w:trHeight w:hRule="exact" w:val="528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6.4</w:t>
                        </w:r>
                      </w:p>
                    </w:tc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5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определение мест пересечений газопровода-отвода с проектируемыми коммуникациями сторонних организаций</w:t>
                        </w:r>
                      </w:p>
                    </w:tc>
                    <w:tc>
                      <w:tcPr>
                        <w:tcW w:w="57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80"/>
                          <w:jc w:val="left"/>
                        </w:pPr>
                        <w:r>
                          <w:rPr>
                            <w:rStyle w:val="26"/>
                          </w:rPr>
                          <w:t>в течение всего периода обслуживания</w:t>
                        </w:r>
                      </w:p>
                    </w:tc>
                  </w:tr>
                  <w:tr w:rsidR="00D71366">
                    <w:trPr>
                      <w:trHeight w:hRule="exact" w:val="523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6.5</w:t>
                        </w:r>
                      </w:p>
                    </w:tc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59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согласование с владельцами коммуникаций, пересекающих газопровод- отвод, мероприятий по взаимодействию в случаях аварийных ситуаций</w:t>
                        </w:r>
                      </w:p>
                    </w:tc>
                    <w:tc>
                      <w:tcPr>
                        <w:tcW w:w="57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80"/>
                          <w:jc w:val="left"/>
                        </w:pPr>
                        <w:r>
                          <w:rPr>
                            <w:rStyle w:val="26"/>
                          </w:rPr>
                          <w:t>в течение всего периода обслуживания</w:t>
                        </w:r>
                      </w:p>
                    </w:tc>
                  </w:tr>
                  <w:tr w:rsidR="00D71366">
                    <w:trPr>
                      <w:trHeight w:hRule="exact" w:val="840"/>
                      <w:jc w:val="center"/>
                    </w:trPr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6.6</w:t>
                        </w:r>
                      </w:p>
                    </w:tc>
                    <w:tc>
                      <w:tcPr>
                        <w:tcW w:w="72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64" w:lineRule="exact"/>
                          <w:jc w:val="left"/>
                        </w:pPr>
                        <w:r>
                          <w:rPr>
                            <w:rStyle w:val="26"/>
                          </w:rPr>
                          <w:t>определение с заинтересованными организациями мест организованного переезда через газопровод-отвод с целью исключения возможного повреждения</w:t>
                        </w:r>
                      </w:p>
                    </w:tc>
                    <w:tc>
                      <w:tcPr>
                        <w:tcW w:w="57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71366" w:rsidRDefault="00D71366">
                        <w:pPr>
                          <w:pStyle w:val="20"/>
                          <w:shd w:val="clear" w:color="auto" w:fill="auto"/>
                          <w:spacing w:before="0" w:after="0" w:line="240" w:lineRule="exact"/>
                          <w:ind w:left="280"/>
                          <w:jc w:val="left"/>
                        </w:pPr>
                        <w:r>
                          <w:rPr>
                            <w:rStyle w:val="26"/>
                          </w:rPr>
                          <w:t>в течение всего периода обслуживания</w:t>
                        </w:r>
                      </w:p>
                    </w:tc>
                  </w:tr>
                </w:tbl>
                <w:p w:rsidR="00D71366" w:rsidRDefault="00D71366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37.5pt;margin-top:132.45pt;width:239.75pt;height:29.55pt;z-index:251655680;mso-wrap-distance-left:5pt;mso-wrap-distance-right:5pt;mso-position-horizontal-relative:margin" filled="f" stroked="f">
            <v:textbox style="mso-fit-shape-to-text:t" inset="0,0,0,0">
              <w:txbxContent>
                <w:p w:rsidR="00D71366" w:rsidRDefault="00D71366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Исполнитель</w:t>
                  </w:r>
                  <w:r w:rsidR="006D7D1B">
                    <w:rPr>
                      <w:rStyle w:val="4Exact"/>
                      <w:b/>
                      <w:bCs/>
                    </w:rPr>
                    <w:t>:</w:t>
                  </w:r>
                </w:p>
                <w:p w:rsidR="006D7D1B" w:rsidRDefault="006D7D1B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_____________________________</w:t>
                  </w:r>
                </w:p>
                <w:p w:rsidR="006D7D1B" w:rsidRDefault="006D7D1B">
                  <w:pPr>
                    <w:pStyle w:val="4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t>м.п.</w:t>
                  </w:r>
                </w:p>
              </w:txbxContent>
            </v:textbox>
            <w10:wrap anchorx="margin"/>
          </v:shape>
        </w:pict>
      </w: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4310DB">
      <w:pPr>
        <w:spacing w:line="360" w:lineRule="exact"/>
      </w:pPr>
      <w:r>
        <w:pict>
          <v:shape id="_x0000_s1035" type="#_x0000_t202" style="position:absolute;margin-left:4.8pt;margin-top:4.3pt;width:207.1pt;height:42.45pt;z-index:251654656;mso-wrap-distance-left:5pt;mso-wrap-distance-right:5pt;mso-position-horizontal-relative:margin" filled="f" stroked="f">
            <v:textbox style="mso-fit-shape-to-text:t" inset="0,0,0,0">
              <w:txbxContent>
                <w:p w:rsidR="006D7D1B" w:rsidRDefault="00D71366">
                  <w:pPr>
                    <w:pStyle w:val="40"/>
                    <w:shd w:val="clear" w:color="auto" w:fill="auto"/>
                    <w:spacing w:before="0" w:after="0" w:line="283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Заказчик</w:t>
                  </w:r>
                  <w:r w:rsidR="006D7D1B">
                    <w:rPr>
                      <w:rStyle w:val="4Exact"/>
                      <w:b/>
                      <w:bCs/>
                    </w:rPr>
                    <w:t>:</w:t>
                  </w:r>
                </w:p>
                <w:p w:rsidR="006D7D1B" w:rsidRDefault="006D7D1B">
                  <w:pPr>
                    <w:pStyle w:val="40"/>
                    <w:shd w:val="clear" w:color="auto" w:fill="auto"/>
                    <w:spacing w:before="0" w:after="0" w:line="283" w:lineRule="exact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________________________</w:t>
                  </w:r>
                </w:p>
                <w:p w:rsidR="00D71366" w:rsidRDefault="006D7D1B">
                  <w:pPr>
                    <w:pStyle w:val="40"/>
                    <w:shd w:val="clear" w:color="auto" w:fill="auto"/>
                    <w:spacing w:before="0" w:after="0" w:line="283" w:lineRule="exact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м.п.</w:t>
                  </w:r>
                  <w:r w:rsidR="00D71366">
                    <w:rPr>
                      <w:rStyle w:val="4Exact"/>
                      <w:b/>
                      <w:bCs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p w:rsidR="00B42D57" w:rsidRDefault="00B42D57">
      <w:pPr>
        <w:spacing w:line="549" w:lineRule="exact"/>
      </w:pPr>
    </w:p>
    <w:p w:rsidR="00B42D57" w:rsidRDefault="00B42D57">
      <w:pPr>
        <w:rPr>
          <w:sz w:val="2"/>
          <w:szCs w:val="2"/>
        </w:rPr>
        <w:sectPr w:rsidR="00B42D57">
          <w:footerReference w:type="even" r:id="rId13"/>
          <w:footerReference w:type="default" r:id="rId14"/>
          <w:pgSz w:w="16840" w:h="11900" w:orient="landscape"/>
          <w:pgMar w:top="737" w:right="1808" w:bottom="737" w:left="1132" w:header="0" w:footer="3" w:gutter="0"/>
          <w:pgNumType w:start="12"/>
          <w:cols w:space="720"/>
          <w:noEndnote/>
          <w:docGrid w:linePitch="360"/>
        </w:sectPr>
      </w:pPr>
    </w:p>
    <w:p w:rsidR="006D7D1B" w:rsidRDefault="00D71366" w:rsidP="006D7D1B">
      <w:pPr>
        <w:pStyle w:val="20"/>
        <w:shd w:val="clear" w:color="auto" w:fill="auto"/>
        <w:spacing w:before="0" w:after="0" w:line="274" w:lineRule="exact"/>
        <w:ind w:left="5720"/>
        <w:jc w:val="left"/>
      </w:pPr>
      <w:r>
        <w:t xml:space="preserve">ПРИЛОЖЕНИЕ № 2 </w:t>
      </w:r>
    </w:p>
    <w:p w:rsidR="00B42D57" w:rsidRDefault="00D71366" w:rsidP="006D7D1B">
      <w:pPr>
        <w:pStyle w:val="20"/>
        <w:shd w:val="clear" w:color="auto" w:fill="auto"/>
        <w:spacing w:before="0" w:after="0" w:line="274" w:lineRule="exact"/>
        <w:ind w:left="5720"/>
        <w:jc w:val="left"/>
      </w:pPr>
      <w:r>
        <w:t>к Договору на выполнение работ по техническому обслуживанию</w:t>
      </w:r>
    </w:p>
    <w:p w:rsidR="006D7D1B" w:rsidRDefault="006D7D1B" w:rsidP="006D7D1B">
      <w:pPr>
        <w:pStyle w:val="20"/>
        <w:shd w:val="clear" w:color="auto" w:fill="auto"/>
        <w:spacing w:before="0" w:after="0" w:line="274" w:lineRule="exact"/>
        <w:ind w:left="5720"/>
        <w:jc w:val="left"/>
      </w:pPr>
      <w:r>
        <w:t>№______ от _______________20___г.</w:t>
      </w:r>
    </w:p>
    <w:p w:rsidR="00B42D57" w:rsidRDefault="00D71366">
      <w:pPr>
        <w:pStyle w:val="20"/>
        <w:shd w:val="clear" w:color="auto" w:fill="auto"/>
        <w:tabs>
          <w:tab w:val="left" w:pos="8813"/>
        </w:tabs>
        <w:spacing w:before="0" w:after="0" w:line="240" w:lineRule="exact"/>
      </w:pPr>
      <w:r>
        <w:t xml:space="preserve">г. </w:t>
      </w:r>
      <w:r w:rsidR="005D286C">
        <w:t>______________</w:t>
      </w:r>
      <w:r>
        <w:tab/>
      </w:r>
    </w:p>
    <w:p w:rsidR="006D7D1B" w:rsidRDefault="006D7D1B">
      <w:pPr>
        <w:pStyle w:val="20"/>
        <w:shd w:val="clear" w:color="auto" w:fill="auto"/>
        <w:spacing w:before="0" w:after="390" w:line="240" w:lineRule="exact"/>
        <w:jc w:val="center"/>
      </w:pPr>
    </w:p>
    <w:p w:rsidR="00B42D57" w:rsidRDefault="00D71366">
      <w:pPr>
        <w:pStyle w:val="20"/>
        <w:shd w:val="clear" w:color="auto" w:fill="auto"/>
        <w:spacing w:before="0" w:after="390" w:line="240" w:lineRule="exact"/>
        <w:jc w:val="center"/>
      </w:pPr>
      <w:r>
        <w:t>Акт разграничения сфер деятельности</w:t>
      </w:r>
    </w:p>
    <w:p w:rsidR="00B42D57" w:rsidRDefault="006D7D1B" w:rsidP="006D7D1B">
      <w:pPr>
        <w:pStyle w:val="20"/>
        <w:shd w:val="clear" w:color="auto" w:fill="auto"/>
        <w:tabs>
          <w:tab w:val="left" w:pos="941"/>
        </w:tabs>
        <w:spacing w:before="0" w:after="360" w:line="413" w:lineRule="exact"/>
        <w:ind w:left="360"/>
      </w:pPr>
      <w:r>
        <w:t>____________________</w:t>
      </w:r>
      <w:r w:rsidR="00D71366">
        <w:t>осуществляет техническое обслуживание следующих объектов:</w:t>
      </w:r>
    </w:p>
    <w:p w:rsidR="00B42D57" w:rsidRDefault="00D71366" w:rsidP="006D7D1B">
      <w:pPr>
        <w:pStyle w:val="20"/>
        <w:numPr>
          <w:ilvl w:val="1"/>
          <w:numId w:val="9"/>
        </w:numPr>
        <w:shd w:val="clear" w:color="auto" w:fill="auto"/>
        <w:tabs>
          <w:tab w:val="left" w:pos="709"/>
        </w:tabs>
        <w:spacing w:before="0" w:after="0" w:line="413" w:lineRule="exact"/>
        <w:ind w:hanging="76"/>
      </w:pPr>
      <w:r>
        <w:t>Газопровод-отвод к Калининградской ТЭЦ-2. Линейная часть.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552"/>
        </w:tabs>
        <w:spacing w:before="0" w:after="0" w:line="413" w:lineRule="exact"/>
        <w:ind w:firstLine="360"/>
      </w:pPr>
      <w:r>
        <w:t>начало газопровода-отвода - ограждение кранового узла на 138,86 МГ «Вильнюс- Калининград» (узла подключения газопровода-отвода к Калининградской ТЭЦ-2) по рабочему чертежу 6719.326.003.062.021.02-ТЛ1, лист 2, ПК 0+15,6 газопровода-отвода к Калининградской ТЭЦ-2;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360" w:line="413" w:lineRule="exact"/>
        <w:ind w:firstLine="360"/>
      </w:pPr>
      <w:r>
        <w:t>конец газопровода-отвода - граница проектирования по рабочему чертежу 6719.326.003.062.021.02-ТЛ, лист 3, ПК 222+93.</w:t>
      </w:r>
    </w:p>
    <w:p w:rsidR="00B42D57" w:rsidRDefault="00D71366">
      <w:pPr>
        <w:pStyle w:val="20"/>
        <w:numPr>
          <w:ilvl w:val="0"/>
          <w:numId w:val="8"/>
        </w:numPr>
        <w:shd w:val="clear" w:color="auto" w:fill="auto"/>
        <w:tabs>
          <w:tab w:val="left" w:pos="729"/>
        </w:tabs>
        <w:spacing w:before="0" w:after="0" w:line="413" w:lineRule="exact"/>
        <w:ind w:left="220"/>
      </w:pPr>
      <w:r>
        <w:t>Газопровод-отвод к Калининградской ТЭЦ-2. Линейная часть. Электрохимзащита.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413" w:lineRule="exact"/>
        <w:ind w:firstLine="360"/>
      </w:pPr>
      <w:r>
        <w:t>контрольно-измерительные пункты газопровода - отвода от ПК0+20 до ПК222+93;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0" w:line="413" w:lineRule="exact"/>
        <w:ind w:firstLine="360"/>
      </w:pPr>
      <w:r>
        <w:t>протекторные установки на пересечениях газопровода-отвода с автомобильными, железными дорогами и другими коммуникациями в соответствии со схемой расстановки средств ЭХЗ по трасе газопровода, включая группу протекторов типа ПМ-20У, блоки БДРМ (рабочий чертеж 6719.326.003.062.227.01-ЭХЗ);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620"/>
        </w:tabs>
        <w:spacing w:before="0" w:after="360" w:line="413" w:lineRule="exact"/>
        <w:ind w:firstLine="360"/>
      </w:pPr>
      <w:r>
        <w:t>установка катодной защиты, установленная на ПК85+40, включая два глубинных анодных заземления «Менделеевец», дренажную кабельную линию, анодную кабельную линию, блок БДРМ.</w:t>
      </w:r>
    </w:p>
    <w:p w:rsidR="00B42D57" w:rsidRDefault="00D71366">
      <w:pPr>
        <w:pStyle w:val="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0" w:line="413" w:lineRule="exact"/>
      </w:pPr>
      <w:r>
        <w:t>Газопровод-отвод к Калининградской ТЭЦ-2. Линейная часть. Телемеханизация.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0" w:line="413" w:lineRule="exact"/>
        <w:ind w:firstLine="360"/>
      </w:pPr>
      <w:r>
        <w:t>система линейной телемеханики «Магистраль-2» в составе 4-х контрольных пунктов, датчики давления, температуры, сигнализаторы прохождения поршня;</w:t>
      </w:r>
    </w:p>
    <w:p w:rsidR="00B42D57" w:rsidRDefault="00D71366">
      <w:pPr>
        <w:pStyle w:val="20"/>
        <w:numPr>
          <w:ilvl w:val="0"/>
          <w:numId w:val="3"/>
        </w:numPr>
        <w:shd w:val="clear" w:color="auto" w:fill="auto"/>
        <w:tabs>
          <w:tab w:val="left" w:pos="549"/>
        </w:tabs>
        <w:spacing w:before="0" w:after="498" w:line="413" w:lineRule="exact"/>
        <w:ind w:firstLine="360"/>
      </w:pPr>
      <w:r>
        <w:t>многофункциональная система управления потоком газа на основе дискретного клапана-дросселя ДКД-47-400.</w:t>
      </w:r>
    </w:p>
    <w:p w:rsidR="00B42D57" w:rsidRDefault="00D71366">
      <w:pPr>
        <w:pStyle w:val="20"/>
        <w:numPr>
          <w:ilvl w:val="0"/>
          <w:numId w:val="8"/>
        </w:numPr>
        <w:shd w:val="clear" w:color="auto" w:fill="auto"/>
        <w:tabs>
          <w:tab w:val="left" w:pos="549"/>
        </w:tabs>
        <w:spacing w:before="0" w:after="108" w:line="240" w:lineRule="exact"/>
      </w:pPr>
      <w:r>
        <w:t>Газопровод-отвод к Калининградской ТЭЦ-2. Технологическая связь.</w:t>
      </w:r>
    </w:p>
    <w:p w:rsidR="00B42D57" w:rsidRDefault="00D71366">
      <w:pPr>
        <w:pStyle w:val="20"/>
        <w:shd w:val="clear" w:color="auto" w:fill="auto"/>
        <w:spacing w:before="0" w:after="0" w:line="240" w:lineRule="exact"/>
        <w:ind w:firstLine="360"/>
      </w:pPr>
      <w:r>
        <w:t>- кабельная линия связи от бокса БММ 2-2 установленного в блок-боксе на ЛК №138,7</w:t>
      </w:r>
      <w:r>
        <w:br w:type="page"/>
      </w:r>
    </w:p>
    <w:p w:rsidR="00B42D57" w:rsidRDefault="00D71366">
      <w:pPr>
        <w:pStyle w:val="20"/>
        <w:shd w:val="clear" w:color="auto" w:fill="auto"/>
        <w:spacing w:before="0" w:after="0" w:line="413" w:lineRule="exact"/>
        <w:ind w:left="480"/>
        <w:jc w:val="left"/>
      </w:pPr>
      <w:r>
        <w:t>до бокса БММ2-2 установленного на ТЭЦ- 2;</w:t>
      </w:r>
    </w:p>
    <w:p w:rsidR="00B42D57" w:rsidRDefault="004310DB">
      <w:pPr>
        <w:pStyle w:val="20"/>
        <w:shd w:val="clear" w:color="auto" w:fill="auto"/>
        <w:spacing w:before="0" w:after="618" w:line="413" w:lineRule="exact"/>
        <w:ind w:firstLine="400"/>
      </w:pPr>
      <w:r>
        <w:pict>
          <v:shape id="_x0000_s1038" type="#_x0000_t202" style="position:absolute;left:0;text-align:left;margin-left:302.3pt;margin-top:89.85pt;width:178.5pt;height:55.6pt;z-index:-251655680;mso-wrap-distance-left:88.1pt;mso-wrap-distance-right:5pt;mso-position-horizontal-relative:margin" filled="f" stroked="f">
            <v:textbox style="mso-fit-shape-to-text:t" inset="0,0,0,0">
              <w:txbxContent>
                <w:p w:rsidR="002E74A5" w:rsidRDefault="00D71366" w:rsidP="002E74A5">
                  <w:pPr>
                    <w:pStyle w:val="40"/>
                    <w:shd w:val="clear" w:color="auto" w:fill="auto"/>
                    <w:spacing w:before="0" w:after="0" w:line="278" w:lineRule="exact"/>
                    <w:ind w:left="20"/>
                    <w:jc w:val="left"/>
                    <w:rPr>
                      <w:rStyle w:val="4Exact"/>
                      <w:b/>
                      <w:bCs/>
                    </w:rPr>
                  </w:pPr>
                  <w:r>
                    <w:rPr>
                      <w:rStyle w:val="4Exact"/>
                      <w:b/>
                      <w:bCs/>
                    </w:rPr>
                    <w:t>Заказчик</w:t>
                  </w:r>
                  <w:r w:rsidR="002E74A5">
                    <w:rPr>
                      <w:rStyle w:val="4Exact"/>
                      <w:b/>
                      <w:bCs/>
                    </w:rPr>
                    <w:t>:</w:t>
                  </w:r>
                </w:p>
                <w:p w:rsidR="002E74A5" w:rsidRDefault="002E74A5" w:rsidP="002E74A5">
                  <w:pPr>
                    <w:pStyle w:val="40"/>
                    <w:shd w:val="clear" w:color="auto" w:fill="auto"/>
                    <w:spacing w:before="0" w:after="0" w:line="278" w:lineRule="exact"/>
                    <w:ind w:left="20"/>
                    <w:jc w:val="left"/>
                    <w:rPr>
                      <w:rStyle w:val="4Exact"/>
                      <w:b/>
                      <w:bCs/>
                    </w:rPr>
                  </w:pPr>
                </w:p>
                <w:p w:rsidR="00D71366" w:rsidRDefault="002E74A5" w:rsidP="002E74A5">
                  <w:pPr>
                    <w:pStyle w:val="40"/>
                    <w:shd w:val="clear" w:color="auto" w:fill="auto"/>
                    <w:spacing w:before="0" w:after="0" w:line="278" w:lineRule="exact"/>
                    <w:ind w:left="20"/>
                    <w:jc w:val="left"/>
                  </w:pPr>
                  <w:r>
                    <w:rPr>
                      <w:rStyle w:val="4Exact"/>
                      <w:b/>
                      <w:bCs/>
                    </w:rPr>
                    <w:t>____________________</w:t>
                  </w:r>
                  <w:r w:rsidR="00D71366">
                    <w:rPr>
                      <w:rStyle w:val="4Exact"/>
                      <w:b/>
                      <w:bCs/>
                    </w:rPr>
                    <w:br/>
                  </w:r>
                </w:p>
                <w:p w:rsidR="002E74A5" w:rsidRDefault="002E74A5" w:rsidP="002E74A5">
                  <w:pPr>
                    <w:pStyle w:val="40"/>
                    <w:shd w:val="clear" w:color="auto" w:fill="auto"/>
                    <w:spacing w:before="0" w:after="0" w:line="278" w:lineRule="exact"/>
                    <w:ind w:left="20"/>
                    <w:jc w:val="left"/>
                  </w:pPr>
                  <w:r>
                    <w:t>м.п.</w:t>
                  </w:r>
                </w:p>
              </w:txbxContent>
            </v:textbox>
            <w10:wrap type="square" side="left" anchorx="margin"/>
          </v:shape>
        </w:pict>
      </w:r>
      <w:r w:rsidR="00D71366">
        <w:t xml:space="preserve">- цифровая система передачи </w:t>
      </w:r>
      <w:r w:rsidR="00D71366" w:rsidRPr="00C32180">
        <w:rPr>
          <w:lang w:eastAsia="en-US" w:bidi="en-US"/>
        </w:rPr>
        <w:t>«</w:t>
      </w:r>
      <w:r w:rsidR="00D71366">
        <w:rPr>
          <w:lang w:val="en-US" w:eastAsia="en-US" w:bidi="en-US"/>
        </w:rPr>
        <w:t>Megatrans</w:t>
      </w:r>
      <w:r w:rsidR="00D71366" w:rsidRPr="00C32180">
        <w:rPr>
          <w:lang w:eastAsia="en-US" w:bidi="en-US"/>
        </w:rPr>
        <w:t>~3</w:t>
      </w:r>
      <w:r w:rsidR="00D71366">
        <w:rPr>
          <w:lang w:val="en-US" w:eastAsia="en-US" w:bidi="en-US"/>
        </w:rPr>
        <w:t>L</w:t>
      </w:r>
      <w:r w:rsidR="00D71366" w:rsidRPr="00C32180">
        <w:rPr>
          <w:lang w:eastAsia="en-US" w:bidi="en-US"/>
        </w:rPr>
        <w:t xml:space="preserve">» </w:t>
      </w:r>
      <w:r w:rsidR="00D71366">
        <w:t xml:space="preserve">от Калининградского ЛПУМГ до кросса типа </w:t>
      </w:r>
      <w:r w:rsidR="00D71366">
        <w:rPr>
          <w:lang w:val="en-US" w:eastAsia="en-US" w:bidi="en-US"/>
        </w:rPr>
        <w:t>KRONE</w:t>
      </w:r>
      <w:r w:rsidR="00D71366" w:rsidRPr="00C32180">
        <w:rPr>
          <w:lang w:eastAsia="en-US" w:bidi="en-US"/>
        </w:rPr>
        <w:t xml:space="preserve">, </w:t>
      </w:r>
      <w:r w:rsidR="00D71366">
        <w:t xml:space="preserve">установленного в стойке связи на ТЭЦ-2 (включая регенератор и 3 системы ответвления </w:t>
      </w:r>
      <w:r w:rsidR="00D71366">
        <w:rPr>
          <w:lang w:val="en-US" w:eastAsia="en-US" w:bidi="en-US"/>
        </w:rPr>
        <w:t>xDSL</w:t>
      </w:r>
      <w:r w:rsidR="00D71366" w:rsidRPr="00C32180">
        <w:rPr>
          <w:lang w:eastAsia="en-US" w:bidi="en-US"/>
        </w:rPr>
        <w:t>).</w:t>
      </w:r>
    </w:p>
    <w:p w:rsidR="00B42D57" w:rsidRDefault="002E74A5" w:rsidP="002E74A5">
      <w:pPr>
        <w:pStyle w:val="40"/>
        <w:shd w:val="clear" w:color="auto" w:fill="auto"/>
        <w:spacing w:before="0" w:after="0" w:line="240" w:lineRule="exact"/>
        <w:ind w:right="20"/>
        <w:jc w:val="left"/>
      </w:pPr>
      <w:r>
        <w:t xml:space="preserve">       </w:t>
      </w:r>
      <w:r w:rsidR="00D71366">
        <w:t>Исполнитель</w:t>
      </w:r>
      <w:r>
        <w:t>:</w:t>
      </w:r>
    </w:p>
    <w:p w:rsidR="00B42D57" w:rsidRDefault="00B42D57">
      <w:pPr>
        <w:pStyle w:val="40"/>
        <w:shd w:val="clear" w:color="auto" w:fill="auto"/>
        <w:spacing w:before="0" w:after="0" w:line="240" w:lineRule="exact"/>
        <w:jc w:val="left"/>
      </w:pPr>
    </w:p>
    <w:p w:rsidR="002E74A5" w:rsidRDefault="002E74A5">
      <w:pPr>
        <w:pStyle w:val="40"/>
        <w:shd w:val="clear" w:color="auto" w:fill="auto"/>
        <w:spacing w:before="0" w:after="0" w:line="240" w:lineRule="exact"/>
        <w:jc w:val="left"/>
      </w:pPr>
    </w:p>
    <w:p w:rsidR="002E74A5" w:rsidRDefault="002E74A5">
      <w:pPr>
        <w:pStyle w:val="40"/>
        <w:shd w:val="clear" w:color="auto" w:fill="auto"/>
        <w:spacing w:before="0" w:after="0" w:line="240" w:lineRule="exact"/>
        <w:jc w:val="left"/>
      </w:pPr>
      <w:r>
        <w:t xml:space="preserve">       _________________________ </w:t>
      </w:r>
    </w:p>
    <w:p w:rsidR="002E74A5" w:rsidRDefault="002E74A5">
      <w:pPr>
        <w:pStyle w:val="40"/>
        <w:shd w:val="clear" w:color="auto" w:fill="auto"/>
        <w:spacing w:before="0" w:after="0" w:line="240" w:lineRule="exact"/>
        <w:jc w:val="left"/>
      </w:pPr>
    </w:p>
    <w:p w:rsidR="002E74A5" w:rsidRDefault="002E74A5">
      <w:pPr>
        <w:pStyle w:val="40"/>
        <w:shd w:val="clear" w:color="auto" w:fill="auto"/>
        <w:spacing w:before="0" w:after="0" w:line="240" w:lineRule="exact"/>
        <w:jc w:val="left"/>
        <w:sectPr w:rsidR="002E74A5">
          <w:headerReference w:type="even" r:id="rId15"/>
          <w:pgSz w:w="11900" w:h="16840"/>
          <w:pgMar w:top="1099" w:right="762" w:bottom="1037" w:left="1379" w:header="0" w:footer="3" w:gutter="0"/>
          <w:cols w:space="720"/>
          <w:noEndnote/>
          <w:docGrid w:linePitch="360"/>
        </w:sectPr>
      </w:pPr>
      <w:r>
        <w:t xml:space="preserve">       м.п</w:t>
      </w:r>
    </w:p>
    <w:p w:rsidR="00B42D57" w:rsidRDefault="002E74A5" w:rsidP="002E74A5">
      <w:pPr>
        <w:pStyle w:val="20"/>
        <w:shd w:val="clear" w:color="auto" w:fill="auto"/>
        <w:spacing w:before="0" w:after="0" w:line="240" w:lineRule="exact"/>
        <w:jc w:val="left"/>
      </w:pPr>
      <w:r>
        <w:t xml:space="preserve">                                                                                                                               </w:t>
      </w:r>
      <w:r w:rsidR="00D71366">
        <w:t>ПРИЛОЖЕНИЕ № 3</w:t>
      </w:r>
    </w:p>
    <w:p w:rsidR="002E74A5" w:rsidRDefault="002E74A5" w:rsidP="002E74A5">
      <w:pPr>
        <w:pStyle w:val="20"/>
        <w:shd w:val="clear" w:color="auto" w:fill="auto"/>
        <w:spacing w:before="0" w:after="43" w:line="259" w:lineRule="exact"/>
        <w:ind w:left="3920" w:firstLine="900"/>
        <w:jc w:val="right"/>
      </w:pPr>
      <w:r>
        <w:t xml:space="preserve">                          </w:t>
      </w:r>
      <w:r w:rsidR="00D71366">
        <w:t xml:space="preserve">к Договору на выполнение </w:t>
      </w:r>
      <w:r>
        <w:t xml:space="preserve">                                  </w:t>
      </w:r>
      <w:r w:rsidR="00D71366">
        <w:t>работ по техническому обслуживанию</w:t>
      </w:r>
    </w:p>
    <w:p w:rsidR="00B42D57" w:rsidRDefault="002E74A5" w:rsidP="002E74A5">
      <w:pPr>
        <w:pStyle w:val="20"/>
        <w:shd w:val="clear" w:color="auto" w:fill="auto"/>
        <w:spacing w:before="0" w:after="43" w:line="259" w:lineRule="exact"/>
        <w:ind w:left="3920" w:firstLine="900"/>
        <w:jc w:val="right"/>
      </w:pPr>
      <w:r>
        <w:t>№_______ от ________________20__г.</w:t>
      </w:r>
      <w:r w:rsidR="00D71366">
        <w:t xml:space="preserve"> </w:t>
      </w:r>
    </w:p>
    <w:p w:rsidR="002E74A5" w:rsidRDefault="002E74A5">
      <w:pPr>
        <w:pStyle w:val="20"/>
        <w:shd w:val="clear" w:color="auto" w:fill="auto"/>
        <w:tabs>
          <w:tab w:val="left" w:pos="7294"/>
        </w:tabs>
        <w:spacing w:before="0" w:after="0" w:line="280" w:lineRule="exact"/>
        <w:ind w:left="4640"/>
      </w:pPr>
    </w:p>
    <w:p w:rsidR="00B42D57" w:rsidRDefault="004310DB">
      <w:pPr>
        <w:pStyle w:val="20"/>
        <w:shd w:val="clear" w:color="auto" w:fill="auto"/>
        <w:tabs>
          <w:tab w:val="left" w:pos="7294"/>
        </w:tabs>
        <w:spacing w:before="0" w:after="0" w:line="280" w:lineRule="exact"/>
        <w:ind w:left="4640"/>
      </w:pPr>
      <w:r>
        <w:pict>
          <v:shape id="_x0000_s1042" type="#_x0000_t202" style="position:absolute;left:0;text-align:left;margin-left:.25pt;margin-top:.25pt;width:81.1pt;height:14.9pt;z-index:-251652608;mso-wrap-distance-left:5pt;mso-wrap-distance-top:34.9pt;mso-wrap-distance-right:5pt;mso-wrap-distance-bottom:4.7pt;mso-position-horizontal-relative:margin" filled="f" stroked="f">
            <v:textbox style="mso-next-textbox:#_x0000_s1042;mso-fit-shape-to-text:t" inset="0,0,0,0">
              <w:txbxContent>
                <w:p w:rsidR="00D71366" w:rsidRDefault="00D71366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 xml:space="preserve">г. </w:t>
                  </w:r>
                  <w:r w:rsidR="005D286C">
                    <w:rPr>
                      <w:rStyle w:val="2Exact"/>
                    </w:rPr>
                    <w:t>__________</w:t>
                  </w:r>
                </w:p>
              </w:txbxContent>
            </v:textbox>
            <w10:wrap type="square" side="right" anchorx="margin"/>
          </v:shape>
        </w:pict>
      </w:r>
      <w:r w:rsidR="00D71366">
        <w:tab/>
      </w:r>
    </w:p>
    <w:p w:rsidR="00B42D57" w:rsidRDefault="002E74A5" w:rsidP="002E74A5">
      <w:pPr>
        <w:pStyle w:val="20"/>
        <w:shd w:val="clear" w:color="auto" w:fill="auto"/>
        <w:spacing w:before="0" w:after="0" w:line="240" w:lineRule="exact"/>
        <w:jc w:val="left"/>
      </w:pPr>
      <w:r>
        <w:t xml:space="preserve">                                          </w:t>
      </w:r>
      <w:r w:rsidR="00D71366">
        <w:t>ПРОТОКОЛ</w:t>
      </w:r>
    </w:p>
    <w:p w:rsidR="00B42D57" w:rsidRDefault="00D71366" w:rsidP="002E74A5">
      <w:pPr>
        <w:pStyle w:val="20"/>
        <w:shd w:val="clear" w:color="auto" w:fill="auto"/>
        <w:spacing w:before="0" w:after="266" w:line="240" w:lineRule="exact"/>
        <w:jc w:val="center"/>
      </w:pPr>
      <w:r>
        <w:t>согласования договорной цены</w:t>
      </w:r>
    </w:p>
    <w:p w:rsidR="005D286C" w:rsidRDefault="00D71366">
      <w:pPr>
        <w:pStyle w:val="20"/>
        <w:shd w:val="clear" w:color="auto" w:fill="auto"/>
        <w:spacing w:before="0" w:after="0" w:line="274" w:lineRule="exact"/>
        <w:ind w:firstLine="760"/>
      </w:pPr>
      <w:r>
        <w:t xml:space="preserve">ООО «Ситэк», именуемое в дальнейшем Заказчик, в лице генерального директора Ахметова Александра Альбертовича, действующего на основании Устава, с одной стороны, и </w:t>
      </w:r>
      <w:r w:rsidR="002E74A5">
        <w:t>_________________________________</w:t>
      </w:r>
      <w:r>
        <w:t xml:space="preserve">, именуемое в дальнейшем Исполнитель, в лице </w:t>
      </w:r>
      <w:r w:rsidR="002E74A5">
        <w:t>______________________________________</w:t>
      </w:r>
      <w:r>
        <w:t xml:space="preserve">, действующего на основании </w:t>
      </w:r>
      <w:r w:rsidR="002E74A5">
        <w:t>_________________</w:t>
      </w:r>
      <w:r>
        <w:t xml:space="preserve">, с другой стороны, вместе именуемые стороны, удостоверяем, что между нами достигнуто соглашение о величине договорной цены за выполнение работ по техническому обслуживанию объектов, предусмотренных п.1.1, договора, в объеме работ, определяемым приложением № 1 к договору, в сумме </w:t>
      </w:r>
      <w:r w:rsidR="005D286C">
        <w:t>_______________________________________________________________</w:t>
      </w:r>
    </w:p>
    <w:p w:rsidR="00B42D57" w:rsidRDefault="005D286C">
      <w:pPr>
        <w:pStyle w:val="20"/>
        <w:shd w:val="clear" w:color="auto" w:fill="auto"/>
        <w:spacing w:before="0" w:after="0" w:line="274" w:lineRule="exact"/>
        <w:ind w:firstLine="760"/>
      </w:pPr>
      <w:r>
        <w:t>_________________________________________________________________________</w:t>
      </w:r>
      <w:r w:rsidR="00D71366">
        <w:t>.</w:t>
      </w:r>
    </w:p>
    <w:p w:rsidR="00B42D57" w:rsidRDefault="00D71366">
      <w:pPr>
        <w:pStyle w:val="20"/>
        <w:shd w:val="clear" w:color="auto" w:fill="auto"/>
        <w:spacing w:before="0" w:after="0" w:line="274" w:lineRule="exact"/>
        <w:ind w:firstLine="760"/>
      </w:pPr>
      <w:r>
        <w:t>Настоящий протокол является основанием для проведения взаимных расчетов и платежей между сторонами.</w:t>
      </w: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</w:pP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</w:pP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</w:pP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  <w:rPr>
          <w:b/>
        </w:rPr>
      </w:pPr>
      <w:r>
        <w:t xml:space="preserve">         </w:t>
      </w:r>
      <w:r w:rsidRPr="002E74A5">
        <w:rPr>
          <w:b/>
        </w:rPr>
        <w:t>Исполнитель:                                                                      Заказчик:</w:t>
      </w: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  <w:rPr>
          <w:b/>
        </w:rPr>
      </w:pP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  <w:rPr>
          <w:b/>
        </w:rPr>
      </w:pPr>
      <w:r>
        <w:rPr>
          <w:b/>
        </w:rPr>
        <w:t>_____________________                                                 ______________________</w:t>
      </w:r>
    </w:p>
    <w:p w:rsidR="002E74A5" w:rsidRDefault="002E74A5">
      <w:pPr>
        <w:pStyle w:val="20"/>
        <w:shd w:val="clear" w:color="auto" w:fill="auto"/>
        <w:spacing w:before="0" w:after="0" w:line="274" w:lineRule="exact"/>
        <w:ind w:firstLine="760"/>
        <w:rPr>
          <w:b/>
        </w:rPr>
      </w:pPr>
    </w:p>
    <w:p w:rsidR="002E74A5" w:rsidRPr="002E74A5" w:rsidRDefault="002E74A5">
      <w:pPr>
        <w:pStyle w:val="20"/>
        <w:shd w:val="clear" w:color="auto" w:fill="auto"/>
        <w:spacing w:before="0" w:after="0" w:line="274" w:lineRule="exact"/>
        <w:ind w:firstLine="760"/>
        <w:rPr>
          <w:b/>
        </w:rPr>
        <w:sectPr w:rsidR="002E74A5" w:rsidRPr="002E74A5">
          <w:pgSz w:w="11900" w:h="16840"/>
          <w:pgMar w:top="836" w:right="811" w:bottom="4033" w:left="1320" w:header="0" w:footer="3" w:gutter="0"/>
          <w:cols w:space="720"/>
          <w:noEndnote/>
          <w:docGrid w:linePitch="360"/>
        </w:sectPr>
      </w:pPr>
      <w:r>
        <w:rPr>
          <w:b/>
        </w:rPr>
        <w:t xml:space="preserve">                м.п.                                                                                       м.п.</w:t>
      </w:r>
    </w:p>
    <w:p w:rsidR="00B42D57" w:rsidRDefault="002E74A5">
      <w:pPr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 xml:space="preserve"> </w:t>
      </w:r>
    </w:p>
    <w:p w:rsidR="00B42D57" w:rsidRDefault="00B42D57">
      <w:pPr>
        <w:spacing w:line="240" w:lineRule="exact"/>
        <w:rPr>
          <w:sz w:val="19"/>
          <w:szCs w:val="19"/>
        </w:rPr>
      </w:pPr>
    </w:p>
    <w:p w:rsidR="00B42D57" w:rsidRDefault="00B42D57">
      <w:pPr>
        <w:spacing w:line="240" w:lineRule="exact"/>
        <w:rPr>
          <w:sz w:val="19"/>
          <w:szCs w:val="19"/>
        </w:rPr>
      </w:pPr>
    </w:p>
    <w:p w:rsidR="00B42D57" w:rsidRPr="002E74A5" w:rsidRDefault="00B42D57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B42D57" w:rsidRDefault="00B42D57">
      <w:pPr>
        <w:spacing w:line="360" w:lineRule="exact"/>
      </w:pPr>
    </w:p>
    <w:p w:rsidR="00B42D57" w:rsidRDefault="00B42D57">
      <w:pPr>
        <w:spacing w:line="360" w:lineRule="exact"/>
      </w:pPr>
    </w:p>
    <w:sectPr w:rsidR="00B42D57">
      <w:type w:val="continuous"/>
      <w:pgSz w:w="11900" w:h="16840"/>
      <w:pgMar w:top="821" w:right="811" w:bottom="821" w:left="13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381" w:rsidRDefault="00D31381">
      <w:r>
        <w:separator/>
      </w:r>
    </w:p>
  </w:endnote>
  <w:endnote w:type="continuationSeparator" w:id="0">
    <w:p w:rsidR="00D31381" w:rsidRDefault="00D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99.4pt;margin-top:522.3pt;width:38.65pt;height:9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0pt"/>
                    <w:rFonts w:eastAsia="Arial Unicode MS"/>
                  </w:rPr>
                  <w:t>стр.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10DB" w:rsidRPr="004310DB">
                  <w:rPr>
                    <w:rStyle w:val="TimesNewRoman10pt"/>
                    <w:rFonts w:eastAsia="Arial Unicode MS"/>
                    <w:noProof/>
                  </w:rPr>
                  <w:t>2</w:t>
                </w:r>
                <w:r>
                  <w:rPr>
                    <w:rStyle w:val="TimesNewRoman10pt"/>
                    <w:rFonts w:eastAsia="Arial Unicode MS"/>
                  </w:rPr>
                  <w:fldChar w:fldCharType="end"/>
                </w:r>
                <w:r>
                  <w:rPr>
                    <w:rStyle w:val="TimesNewRoman10pt"/>
                    <w:rFonts w:eastAsia="Arial Unicode MS"/>
                  </w:rPr>
                  <w:t xml:space="preserve"> из 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99.4pt;margin-top:522.3pt;width:38.65pt;height:9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TimesNewRoman10pt"/>
                    <w:rFonts w:eastAsia="Arial Unicode MS"/>
                  </w:rPr>
                  <w:t>стр.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TimesNewRoman10pt"/>
                    <w:rFonts w:eastAsia="Arial Unicode MS"/>
                  </w:rPr>
                  <w:t>#</w:t>
                </w:r>
                <w:r>
                  <w:rPr>
                    <w:rStyle w:val="TimesNewRoman10pt"/>
                    <w:rFonts w:eastAsia="Arial Unicode MS"/>
                  </w:rPr>
                  <w:fldChar w:fldCharType="end"/>
                </w:r>
                <w:r>
                  <w:rPr>
                    <w:rStyle w:val="TimesNewRoman10pt"/>
                    <w:rFonts w:eastAsia="Arial Unicode MS"/>
                  </w:rPr>
                  <w:t xml:space="preserve"> из 6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0.5pt;margin-top:531.65pt;width:38.15pt;height:8.1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10DB" w:rsidRPr="004310DB">
                  <w:rPr>
                    <w:rStyle w:val="a7"/>
                    <w:noProof/>
                  </w:rPr>
                  <w:t>1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 xml:space="preserve"> из 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00.5pt;margin-top:531.65pt;width:38.15pt;height:8.1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10DB" w:rsidRPr="004310DB">
                  <w:rPr>
                    <w:rStyle w:val="a7"/>
                    <w:noProof/>
                  </w:rPr>
                  <w:t>4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 xml:space="preserve"> из 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0.5pt;margin-top:531.65pt;width:38.15pt;height:8.1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 xml:space="preserve">стр.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310DB" w:rsidRPr="004310DB">
                  <w:rPr>
                    <w:rStyle w:val="a7"/>
                    <w:noProof/>
                  </w:rPr>
                  <w:t>3</w:t>
                </w:r>
                <w:r>
                  <w:rPr>
                    <w:rStyle w:val="a7"/>
                  </w:rPr>
                  <w:fldChar w:fldCharType="end"/>
                </w:r>
                <w:r>
                  <w:rPr>
                    <w:rStyle w:val="a7"/>
                  </w:rPr>
                  <w:t xml:space="preserve"> из 6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D7136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D7136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D713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381" w:rsidRDefault="00D31381"/>
  </w:footnote>
  <w:footnote w:type="continuationSeparator" w:id="0">
    <w:p w:rsidR="00D31381" w:rsidRDefault="00D31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66" w:rsidRDefault="004310DB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8pt;margin-top:43.75pt;width:4.1pt;height:6.7pt;z-index:-188744057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D71366" w:rsidRDefault="00D71366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0066"/>
    <w:multiLevelType w:val="multilevel"/>
    <w:tmpl w:val="EDFA2AC2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A622A3"/>
    <w:multiLevelType w:val="multilevel"/>
    <w:tmpl w:val="ECBEC05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CF0717"/>
    <w:multiLevelType w:val="multilevel"/>
    <w:tmpl w:val="64BAA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B45577A"/>
    <w:multiLevelType w:val="multilevel"/>
    <w:tmpl w:val="4FF84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443B55"/>
    <w:multiLevelType w:val="multilevel"/>
    <w:tmpl w:val="C13E11D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385DA9"/>
    <w:multiLevelType w:val="multilevel"/>
    <w:tmpl w:val="DCFEA8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C03D91"/>
    <w:multiLevelType w:val="multilevel"/>
    <w:tmpl w:val="579462F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12577A4"/>
    <w:multiLevelType w:val="multilevel"/>
    <w:tmpl w:val="60BA5C9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987DB6"/>
    <w:multiLevelType w:val="multilevel"/>
    <w:tmpl w:val="19D6AE4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42D57"/>
    <w:rsid w:val="002E74A5"/>
    <w:rsid w:val="004310DB"/>
    <w:rsid w:val="00450E99"/>
    <w:rsid w:val="005D286C"/>
    <w:rsid w:val="00635580"/>
    <w:rsid w:val="006D7D1B"/>
    <w:rsid w:val="00877FA5"/>
    <w:rsid w:val="00B42D57"/>
    <w:rsid w:val="00C32180"/>
    <w:rsid w:val="00D31381"/>
    <w:rsid w:val="00D7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CF2B5EFC-9C2D-4C61-A7B2-0AEEABD2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2pt">
    <w:name w:val="Основной текст (3) + 12 pt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_"/>
    <w:basedOn w:val="a0"/>
    <w:link w:val="a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TimesNewRoman10pt">
    <w:name w:val="Колонтитул + Times New Roman;1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1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15"/>
      <w:szCs w:val="15"/>
      <w:u w:val="none"/>
    </w:rPr>
  </w:style>
  <w:style w:type="character" w:customStyle="1" w:styleId="5ArialUnicodeMS95pt0pt">
    <w:name w:val="Основной текст (5) + Arial Unicode MS;9;5 pt;Не курсив;Интервал 0 pt"/>
    <w:basedOn w:val="5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0pt">
    <w:name w:val="Основной текст (5) + 10;5 pt;Полужирный;Не курсив;Интервал 0 pt"/>
    <w:basedOn w:val="5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4pt-1pt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-1pt0">
    <w:name w:val="Основной текст (2) + 14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4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sz w:val="15"/>
      <w:szCs w:val="1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after="18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Bookman Old Style" w:eastAsia="Bookman Old Style" w:hAnsi="Bookman Old Style" w:cs="Bookman Old Style"/>
      <w:i/>
      <w:iCs/>
      <w:spacing w:val="-20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420" w:line="0" w:lineRule="atLeast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paragraph" w:styleId="aa">
    <w:name w:val="Balloon Text"/>
    <w:basedOn w:val="a"/>
    <w:link w:val="ab"/>
    <w:uiPriority w:val="99"/>
    <w:semiHidden/>
    <w:unhideWhenUsed/>
    <w:rsid w:val="004310D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D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15</Pages>
  <Words>4393</Words>
  <Characters>25045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Уткина Е</cp:lastModifiedBy>
  <cp:revision>8</cp:revision>
  <cp:lastPrinted>2015-12-28T13:23:00Z</cp:lastPrinted>
  <dcterms:created xsi:type="dcterms:W3CDTF">2015-12-28T10:31:00Z</dcterms:created>
  <dcterms:modified xsi:type="dcterms:W3CDTF">2015-12-28T13:23:00Z</dcterms:modified>
</cp:coreProperties>
</file>