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46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</w:rPr>
      </w:pPr>
      <w:r w:rsidRPr="00957905">
        <w:rPr>
          <w:rFonts w:ascii="Times New Roman" w:hAnsi="Times New Roman"/>
        </w:rPr>
        <w:t xml:space="preserve">Приложение </w:t>
      </w:r>
    </w:p>
    <w:p w:rsidR="00E54346" w:rsidRPr="00957905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57905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закупочной</w:t>
      </w:r>
      <w:r w:rsidRPr="00957905">
        <w:rPr>
          <w:rFonts w:ascii="Times New Roman" w:hAnsi="Times New Roman"/>
        </w:rPr>
        <w:t xml:space="preserve"> документации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E54346" w:rsidTr="00255D28">
        <w:tc>
          <w:tcPr>
            <w:tcW w:w="5069" w:type="dxa"/>
          </w:tcPr>
          <w:p w:rsidR="00E54346" w:rsidRPr="00D00A37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4346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E54346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E54346" w:rsidRPr="00957905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Ситэк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  <w:p w:rsidR="00E54346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54346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54346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 Ахметов А.А.</w:t>
            </w:r>
          </w:p>
          <w:p w:rsidR="00E54346" w:rsidRDefault="00F400BF" w:rsidP="00F40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 мая</w:t>
            </w:r>
            <w:r w:rsidR="00E54346">
              <w:rPr>
                <w:rFonts w:ascii="Times New Roman CYR" w:hAnsi="Times New Roman CYR" w:cs="Times New Roman CYR"/>
              </w:rPr>
              <w:t xml:space="preserve"> 201</w:t>
            </w:r>
            <w:r w:rsidR="00211106">
              <w:rPr>
                <w:rFonts w:ascii="Times New Roman CYR" w:hAnsi="Times New Roman CYR" w:cs="Times New Roman CYR"/>
              </w:rPr>
              <w:t>8</w:t>
            </w:r>
            <w:r w:rsidR="00CD701A">
              <w:rPr>
                <w:rFonts w:ascii="Times New Roman CYR" w:hAnsi="Times New Roman CYR" w:cs="Times New Roman CYR"/>
              </w:rPr>
              <w:t xml:space="preserve"> </w:t>
            </w:r>
            <w:r w:rsidR="00E54346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5071" w:type="dxa"/>
          </w:tcPr>
          <w:p w:rsidR="00E54346" w:rsidRPr="00D21796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4346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E54346" w:rsidRPr="00F400BF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346" w:rsidRPr="00215488" w:rsidRDefault="00E54346" w:rsidP="00E54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88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E54346" w:rsidRPr="006E493D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493D">
        <w:rPr>
          <w:rFonts w:ascii="Times New Roman" w:hAnsi="Times New Roman"/>
          <w:sz w:val="28"/>
          <w:szCs w:val="28"/>
        </w:rPr>
        <w:t xml:space="preserve">ткрытого запроса предложений по отбору организации </w:t>
      </w: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553CA">
        <w:rPr>
          <w:rFonts w:ascii="Times New Roman" w:hAnsi="Times New Roman"/>
          <w:sz w:val="28"/>
          <w:szCs w:val="28"/>
        </w:rPr>
        <w:t xml:space="preserve">а право заключения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4553CA">
        <w:rPr>
          <w:rFonts w:ascii="Times New Roman" w:hAnsi="Times New Roman"/>
          <w:sz w:val="28"/>
          <w:szCs w:val="28"/>
        </w:rPr>
        <w:t xml:space="preserve"> </w:t>
      </w: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675983" w:rsidRDefault="00E54346" w:rsidP="007D1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983">
        <w:rPr>
          <w:rFonts w:ascii="Times New Roman" w:hAnsi="Times New Roman"/>
          <w:b/>
          <w:sz w:val="28"/>
          <w:szCs w:val="28"/>
        </w:rPr>
        <w:t>Выполнение работ по объекту:</w:t>
      </w:r>
      <w:r w:rsidRPr="00675983">
        <w:rPr>
          <w:rFonts w:ascii="Times New Roman" w:hAnsi="Times New Roman"/>
          <w:sz w:val="28"/>
          <w:szCs w:val="28"/>
        </w:rPr>
        <w:t xml:space="preserve"> «</w:t>
      </w:r>
      <w:r w:rsidR="007D1362" w:rsidRPr="00675983">
        <w:rPr>
          <w:rFonts w:ascii="Times New Roman" w:hAnsi="Times New Roman"/>
          <w:sz w:val="28"/>
          <w:szCs w:val="28"/>
        </w:rPr>
        <w:t>Благоустройство площадки ГРС и прилегающей территории с восстановлением лакокрасочного покрытия оборудования, мачт молниеотводов и ремонтом объектов хозяйственного назначения</w:t>
      </w:r>
      <w:r w:rsidRPr="00675983">
        <w:rPr>
          <w:rFonts w:ascii="Times New Roman" w:hAnsi="Times New Roman"/>
          <w:sz w:val="28"/>
          <w:szCs w:val="28"/>
        </w:rPr>
        <w:t>».</w:t>
      </w:r>
    </w:p>
    <w:p w:rsidR="00E54346" w:rsidRPr="00675983" w:rsidRDefault="00E54346" w:rsidP="00E543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983">
        <w:rPr>
          <w:rFonts w:ascii="Times New Roman" w:hAnsi="Times New Roman"/>
          <w:b/>
          <w:sz w:val="28"/>
          <w:szCs w:val="28"/>
        </w:rPr>
        <w:t xml:space="preserve"> </w:t>
      </w:r>
    </w:p>
    <w:p w:rsidR="00E54346" w:rsidRPr="0067598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67598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67598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67598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67598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67598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67598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67598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67598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67598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67598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67598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675983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5983">
        <w:rPr>
          <w:b/>
        </w:rPr>
        <w:t xml:space="preserve">Заказчик и организатор процедуры закупки: </w:t>
      </w:r>
      <w:r w:rsidRPr="00675983">
        <w:t>ООО «</w:t>
      </w:r>
      <w:proofErr w:type="spellStart"/>
      <w:r w:rsidRPr="00675983">
        <w:t>Ситэк</w:t>
      </w:r>
      <w:proofErr w:type="spellEnd"/>
      <w:r w:rsidRPr="00675983">
        <w:t>»</w:t>
      </w:r>
    </w:p>
    <w:p w:rsidR="00E54346" w:rsidRPr="0067598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675983" w:rsidRDefault="00E54346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Pr="00675983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Pr="00675983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Pr="00675983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Pr="00675983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675983" w:rsidRDefault="00E54346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675983" w:rsidRDefault="00E54346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5983">
        <w:rPr>
          <w:rFonts w:ascii="Times New Roman" w:hAnsi="Times New Roman"/>
          <w:b/>
          <w:color w:val="000000"/>
          <w:sz w:val="28"/>
          <w:szCs w:val="28"/>
        </w:rPr>
        <w:t>Москва 201</w:t>
      </w:r>
      <w:r w:rsidR="00211106" w:rsidRPr="00675983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E54346" w:rsidRPr="0067598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675983" w:rsidRDefault="00E54346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675983">
        <w:rPr>
          <w:rStyle w:val="a4"/>
          <w:color w:val="auto"/>
          <w:sz w:val="28"/>
          <w:szCs w:val="28"/>
        </w:rPr>
        <w:t>Период оказания услуг:</w:t>
      </w:r>
      <w:r w:rsidRPr="00675983">
        <w:rPr>
          <w:rStyle w:val="a4"/>
          <w:b w:val="0"/>
          <w:color w:val="auto"/>
          <w:sz w:val="28"/>
          <w:szCs w:val="28"/>
        </w:rPr>
        <w:t xml:space="preserve"> Не менее </w:t>
      </w:r>
      <w:r w:rsidR="00CA496D" w:rsidRPr="00675983">
        <w:rPr>
          <w:rStyle w:val="a4"/>
          <w:b w:val="0"/>
          <w:color w:val="auto"/>
          <w:sz w:val="28"/>
          <w:szCs w:val="28"/>
        </w:rPr>
        <w:t>15</w:t>
      </w:r>
      <w:r w:rsidRPr="00675983">
        <w:rPr>
          <w:rStyle w:val="a4"/>
          <w:b w:val="0"/>
          <w:color w:val="auto"/>
          <w:sz w:val="28"/>
          <w:szCs w:val="28"/>
        </w:rPr>
        <w:t xml:space="preserve"> (</w:t>
      </w:r>
      <w:r w:rsidR="00CA496D" w:rsidRPr="00675983">
        <w:rPr>
          <w:rStyle w:val="a4"/>
          <w:b w:val="0"/>
          <w:color w:val="auto"/>
          <w:sz w:val="28"/>
          <w:szCs w:val="28"/>
        </w:rPr>
        <w:t>пятнадцати</w:t>
      </w:r>
      <w:r w:rsidRPr="00675983">
        <w:rPr>
          <w:rStyle w:val="a4"/>
          <w:b w:val="0"/>
          <w:color w:val="auto"/>
          <w:sz w:val="28"/>
          <w:szCs w:val="28"/>
        </w:rPr>
        <w:t>)</w:t>
      </w:r>
      <w:r w:rsidR="00CD701A" w:rsidRPr="00675983">
        <w:rPr>
          <w:rStyle w:val="a4"/>
          <w:b w:val="0"/>
          <w:color w:val="auto"/>
          <w:sz w:val="28"/>
          <w:szCs w:val="28"/>
        </w:rPr>
        <w:t>,</w:t>
      </w:r>
      <w:r w:rsidRPr="00675983">
        <w:rPr>
          <w:rStyle w:val="a4"/>
          <w:b w:val="0"/>
          <w:color w:val="auto"/>
          <w:sz w:val="28"/>
          <w:szCs w:val="28"/>
        </w:rPr>
        <w:t xml:space="preserve"> но не более </w:t>
      </w:r>
      <w:r w:rsidR="00CA496D" w:rsidRPr="00675983">
        <w:rPr>
          <w:rStyle w:val="a4"/>
          <w:b w:val="0"/>
          <w:color w:val="auto"/>
          <w:sz w:val="28"/>
          <w:szCs w:val="28"/>
        </w:rPr>
        <w:t>20</w:t>
      </w:r>
      <w:r w:rsidRPr="00675983">
        <w:rPr>
          <w:rStyle w:val="a4"/>
          <w:b w:val="0"/>
          <w:color w:val="auto"/>
          <w:sz w:val="28"/>
          <w:szCs w:val="28"/>
        </w:rPr>
        <w:t xml:space="preserve"> (</w:t>
      </w:r>
      <w:r w:rsidR="00CA496D" w:rsidRPr="00675983">
        <w:rPr>
          <w:rStyle w:val="a4"/>
          <w:b w:val="0"/>
          <w:color w:val="auto"/>
          <w:sz w:val="28"/>
          <w:szCs w:val="28"/>
        </w:rPr>
        <w:t>двадцати</w:t>
      </w:r>
      <w:r w:rsidRPr="00675983">
        <w:rPr>
          <w:rStyle w:val="a4"/>
          <w:b w:val="0"/>
          <w:color w:val="auto"/>
          <w:sz w:val="28"/>
          <w:szCs w:val="28"/>
        </w:rPr>
        <w:t>) календарных дней.</w:t>
      </w:r>
    </w:p>
    <w:p w:rsidR="00E54346" w:rsidRPr="00675983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E54346" w:rsidRPr="00675983" w:rsidRDefault="00E54346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675983">
        <w:rPr>
          <w:b/>
          <w:bCs/>
          <w:color w:val="auto"/>
          <w:sz w:val="28"/>
          <w:szCs w:val="28"/>
        </w:rPr>
        <w:t xml:space="preserve">Начальная (максимальная) цена </w:t>
      </w:r>
    </w:p>
    <w:p w:rsidR="000A361D" w:rsidRPr="00675983" w:rsidRDefault="000A361D" w:rsidP="007D1362">
      <w:pPr>
        <w:pStyle w:val="Default"/>
        <w:numPr>
          <w:ilvl w:val="0"/>
          <w:numId w:val="39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675983">
        <w:rPr>
          <w:bCs/>
          <w:color w:val="auto"/>
          <w:sz w:val="28"/>
          <w:szCs w:val="28"/>
        </w:rPr>
        <w:t xml:space="preserve">Для участников, не освобожденных от уплаты НДС – </w:t>
      </w:r>
      <w:r w:rsidR="007D1362" w:rsidRPr="00675983">
        <w:rPr>
          <w:bCs/>
          <w:color w:val="auto"/>
          <w:sz w:val="28"/>
          <w:szCs w:val="28"/>
        </w:rPr>
        <w:t>14 114 567,77 руб. (Четырнадцать миллионов сто четырнадцать тысяч пятьсот шестьдесят семь рублей семьдесят семь копе</w:t>
      </w:r>
      <w:r w:rsidR="00F400BF">
        <w:rPr>
          <w:bCs/>
          <w:color w:val="auto"/>
          <w:sz w:val="28"/>
          <w:szCs w:val="28"/>
        </w:rPr>
        <w:t>ек), в т.ч. НДС (18%) 2 153 069,</w:t>
      </w:r>
      <w:r w:rsidR="007D1362" w:rsidRPr="00675983">
        <w:rPr>
          <w:bCs/>
          <w:color w:val="auto"/>
          <w:sz w:val="28"/>
          <w:szCs w:val="28"/>
        </w:rPr>
        <w:t>66 руб. (Два миллиона сто пятьдесят три тысячи шестьдесят девять рублей шестьдесят шесть копеек)</w:t>
      </w:r>
      <w:r w:rsidRPr="00675983">
        <w:rPr>
          <w:bCs/>
          <w:color w:val="auto"/>
          <w:sz w:val="28"/>
          <w:szCs w:val="28"/>
        </w:rPr>
        <w:t>.</w:t>
      </w:r>
    </w:p>
    <w:p w:rsidR="000A361D" w:rsidRPr="00675983" w:rsidRDefault="000A361D" w:rsidP="007D1362">
      <w:pPr>
        <w:pStyle w:val="Default"/>
        <w:numPr>
          <w:ilvl w:val="0"/>
          <w:numId w:val="39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675983">
        <w:rPr>
          <w:bCs/>
          <w:color w:val="auto"/>
          <w:sz w:val="28"/>
          <w:szCs w:val="28"/>
        </w:rPr>
        <w:t xml:space="preserve">Для участников, освобожденных от уплаты НДС (без НДС) – </w:t>
      </w:r>
      <w:r w:rsidR="007D1362" w:rsidRPr="00675983">
        <w:rPr>
          <w:bCs/>
          <w:color w:val="auto"/>
          <w:sz w:val="28"/>
          <w:szCs w:val="28"/>
        </w:rPr>
        <w:t>11 961 498,11 руб. (</w:t>
      </w:r>
      <w:r w:rsidR="00501135">
        <w:rPr>
          <w:bCs/>
          <w:color w:val="auto"/>
          <w:sz w:val="28"/>
          <w:szCs w:val="28"/>
        </w:rPr>
        <w:t>О</w:t>
      </w:r>
      <w:r w:rsidR="007D1362" w:rsidRPr="00675983">
        <w:rPr>
          <w:bCs/>
          <w:color w:val="auto"/>
          <w:sz w:val="28"/>
          <w:szCs w:val="28"/>
        </w:rPr>
        <w:t>диннадцать миллионов девятьсот шестьдесят одна тысяча четыреста девяносто восемь рублей одиннадцать копеек)</w:t>
      </w:r>
      <w:r w:rsidRPr="00675983">
        <w:rPr>
          <w:bCs/>
          <w:color w:val="auto"/>
          <w:sz w:val="28"/>
          <w:szCs w:val="28"/>
        </w:rPr>
        <w:t>.</w:t>
      </w:r>
    </w:p>
    <w:p w:rsidR="000A361D" w:rsidRPr="00675983" w:rsidRDefault="000A361D" w:rsidP="000A361D">
      <w:pPr>
        <w:pStyle w:val="Default"/>
        <w:numPr>
          <w:ilvl w:val="0"/>
          <w:numId w:val="39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675983">
        <w:rPr>
          <w:bCs/>
          <w:color w:val="auto"/>
          <w:sz w:val="28"/>
          <w:szCs w:val="28"/>
        </w:rPr>
        <w:t xml:space="preserve">Начальная (максимальная) цена включает в себя все затраты </w:t>
      </w:r>
      <w:r w:rsidR="006B4F3E" w:rsidRPr="00675983">
        <w:rPr>
          <w:bCs/>
          <w:color w:val="auto"/>
          <w:sz w:val="28"/>
          <w:szCs w:val="28"/>
        </w:rPr>
        <w:t>Подрядчика</w:t>
      </w:r>
      <w:r w:rsidRPr="00675983">
        <w:rPr>
          <w:bCs/>
          <w:color w:val="auto"/>
          <w:sz w:val="28"/>
          <w:szCs w:val="28"/>
        </w:rPr>
        <w:t xml:space="preserve"> при выполнении Работ на Объекте, в том числе: затраты на производство строит</w:t>
      </w:r>
      <w:r w:rsidR="00134F95" w:rsidRPr="00675983">
        <w:rPr>
          <w:bCs/>
          <w:color w:val="auto"/>
          <w:sz w:val="28"/>
          <w:szCs w:val="28"/>
        </w:rPr>
        <w:t xml:space="preserve">ельно-монтажных работ с учетом </w:t>
      </w:r>
      <w:r w:rsidRPr="00675983">
        <w:rPr>
          <w:bCs/>
          <w:color w:val="auto"/>
          <w:sz w:val="28"/>
          <w:szCs w:val="28"/>
        </w:rPr>
        <w:t>стоимости материалов, изделий и конструкций, затраты по транспортировке, разгрузке</w:t>
      </w:r>
      <w:r w:rsidR="004B4018" w:rsidRPr="00675983">
        <w:rPr>
          <w:bCs/>
          <w:color w:val="auto"/>
          <w:sz w:val="28"/>
          <w:szCs w:val="28"/>
        </w:rPr>
        <w:t>,</w:t>
      </w:r>
      <w:r w:rsidRPr="00675983">
        <w:rPr>
          <w:bCs/>
          <w:color w:val="auto"/>
          <w:sz w:val="28"/>
          <w:szCs w:val="28"/>
        </w:rPr>
        <w:t xml:space="preserve"> временному хранению, все налоги, пошлины, сборы и обязательные платежи в соответствии с действующим законодательством Российской Федерации.</w:t>
      </w:r>
    </w:p>
    <w:p w:rsidR="00E54346" w:rsidRPr="00675983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E54346" w:rsidRPr="00675983" w:rsidRDefault="00E54346" w:rsidP="00E54346">
      <w:pPr>
        <w:pStyle w:val="Default"/>
        <w:numPr>
          <w:ilvl w:val="0"/>
          <w:numId w:val="2"/>
        </w:numPr>
        <w:tabs>
          <w:tab w:val="left" w:pos="-1276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675983">
        <w:rPr>
          <w:b/>
          <w:bCs/>
          <w:color w:val="auto"/>
          <w:sz w:val="28"/>
          <w:szCs w:val="28"/>
        </w:rPr>
        <w:t>Место оказания услуг (выполнения работ), общие сведения</w:t>
      </w:r>
      <w:r w:rsidRPr="00675983">
        <w:rPr>
          <w:bCs/>
          <w:color w:val="auto"/>
          <w:sz w:val="28"/>
          <w:szCs w:val="28"/>
        </w:rPr>
        <w:t xml:space="preserve">: </w:t>
      </w:r>
    </w:p>
    <w:p w:rsidR="00E54346" w:rsidRPr="00675983" w:rsidRDefault="009E5CAB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675983">
        <w:rPr>
          <w:bCs/>
          <w:color w:val="auto"/>
          <w:sz w:val="28"/>
          <w:szCs w:val="28"/>
        </w:rPr>
        <w:t>Российская Федерация, РФ, Челябинская область, г.</w:t>
      </w:r>
      <w:r w:rsidR="00501135">
        <w:rPr>
          <w:bCs/>
          <w:color w:val="auto"/>
          <w:sz w:val="28"/>
          <w:szCs w:val="28"/>
        </w:rPr>
        <w:t xml:space="preserve"> </w:t>
      </w:r>
      <w:r w:rsidRPr="00675983">
        <w:rPr>
          <w:bCs/>
          <w:color w:val="auto"/>
          <w:sz w:val="28"/>
          <w:szCs w:val="28"/>
        </w:rPr>
        <w:t>Южноуральск, Газопровод-отвод к Южноуральской ГРЭС-2.</w:t>
      </w:r>
    </w:p>
    <w:p w:rsidR="009E5CAB" w:rsidRPr="00675983" w:rsidRDefault="009E5CAB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FF0000"/>
          <w:sz w:val="28"/>
          <w:szCs w:val="28"/>
        </w:rPr>
      </w:pPr>
    </w:p>
    <w:p w:rsidR="00E54346" w:rsidRPr="00675983" w:rsidRDefault="00957C94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675983">
        <w:rPr>
          <w:b/>
          <w:bCs/>
          <w:color w:val="auto"/>
          <w:sz w:val="28"/>
          <w:szCs w:val="28"/>
        </w:rPr>
        <w:t>Вид работ и услуг</w:t>
      </w:r>
      <w:r w:rsidR="00E54346" w:rsidRPr="00675983">
        <w:rPr>
          <w:b/>
          <w:bCs/>
          <w:color w:val="auto"/>
          <w:sz w:val="28"/>
          <w:szCs w:val="28"/>
        </w:rPr>
        <w:t>:</w:t>
      </w:r>
    </w:p>
    <w:p w:rsidR="002F7772" w:rsidRPr="00675983" w:rsidRDefault="00E54346" w:rsidP="00E54346">
      <w:pPr>
        <w:pStyle w:val="Default"/>
        <w:numPr>
          <w:ilvl w:val="0"/>
          <w:numId w:val="36"/>
        </w:numPr>
        <w:tabs>
          <w:tab w:val="left" w:pos="-4395"/>
        </w:tabs>
        <w:ind w:left="0" w:firstLine="284"/>
        <w:jc w:val="both"/>
        <w:rPr>
          <w:bCs/>
          <w:color w:val="FF0000"/>
          <w:sz w:val="28"/>
          <w:szCs w:val="28"/>
        </w:rPr>
      </w:pPr>
      <w:r w:rsidRPr="00675983">
        <w:rPr>
          <w:bCs/>
          <w:color w:val="auto"/>
          <w:sz w:val="28"/>
          <w:szCs w:val="28"/>
        </w:rPr>
        <w:t xml:space="preserve">Выполнить </w:t>
      </w:r>
      <w:r w:rsidR="002F7772" w:rsidRPr="00675983">
        <w:rPr>
          <w:bCs/>
          <w:color w:val="auto"/>
          <w:sz w:val="28"/>
          <w:szCs w:val="28"/>
        </w:rPr>
        <w:t>работы с благоустройством территории ГРС</w:t>
      </w:r>
      <w:r w:rsidR="00501135">
        <w:rPr>
          <w:bCs/>
          <w:color w:val="auto"/>
          <w:sz w:val="28"/>
          <w:szCs w:val="28"/>
        </w:rPr>
        <w:t>,</w:t>
      </w:r>
      <w:r w:rsidR="002F7772" w:rsidRPr="00675983">
        <w:rPr>
          <w:bCs/>
          <w:color w:val="auto"/>
          <w:sz w:val="28"/>
          <w:szCs w:val="28"/>
        </w:rPr>
        <w:t xml:space="preserve"> включающие:</w:t>
      </w:r>
    </w:p>
    <w:p w:rsidR="002F7772" w:rsidRPr="00675983" w:rsidRDefault="002F7772" w:rsidP="002F7772">
      <w:pPr>
        <w:pStyle w:val="Default"/>
        <w:numPr>
          <w:ilvl w:val="0"/>
          <w:numId w:val="43"/>
        </w:numPr>
        <w:tabs>
          <w:tab w:val="left" w:pos="-4395"/>
        </w:tabs>
        <w:ind w:left="1134"/>
        <w:jc w:val="both"/>
        <w:rPr>
          <w:bCs/>
          <w:color w:val="FF0000"/>
          <w:sz w:val="28"/>
          <w:szCs w:val="28"/>
        </w:rPr>
      </w:pPr>
      <w:r w:rsidRPr="00675983">
        <w:rPr>
          <w:bCs/>
          <w:color w:val="auto"/>
          <w:sz w:val="28"/>
          <w:szCs w:val="28"/>
        </w:rPr>
        <w:t>Устройство дренажной системы по периметру ГРС протяженностью 206м;</w:t>
      </w:r>
    </w:p>
    <w:p w:rsidR="002F7772" w:rsidRPr="00675983" w:rsidRDefault="0022629F" w:rsidP="002F7772">
      <w:pPr>
        <w:pStyle w:val="Default"/>
        <w:numPr>
          <w:ilvl w:val="0"/>
          <w:numId w:val="43"/>
        </w:numPr>
        <w:tabs>
          <w:tab w:val="left" w:pos="-4395"/>
        </w:tabs>
        <w:ind w:left="1134"/>
        <w:jc w:val="both"/>
        <w:rPr>
          <w:bCs/>
          <w:color w:val="FF0000"/>
          <w:sz w:val="28"/>
          <w:szCs w:val="28"/>
        </w:rPr>
      </w:pPr>
      <w:r w:rsidRPr="00675983">
        <w:rPr>
          <w:bCs/>
          <w:color w:val="auto"/>
          <w:sz w:val="28"/>
          <w:szCs w:val="28"/>
        </w:rPr>
        <w:t>Произвести замену потреск</w:t>
      </w:r>
      <w:r w:rsidR="00675983" w:rsidRPr="00675983">
        <w:rPr>
          <w:bCs/>
          <w:color w:val="auto"/>
          <w:sz w:val="28"/>
          <w:szCs w:val="28"/>
        </w:rPr>
        <w:t>а</w:t>
      </w:r>
      <w:r w:rsidRPr="00675983">
        <w:rPr>
          <w:bCs/>
          <w:color w:val="auto"/>
          <w:sz w:val="28"/>
          <w:szCs w:val="28"/>
        </w:rPr>
        <w:t>вшихся и пр</w:t>
      </w:r>
      <w:r w:rsidR="00675983" w:rsidRPr="00675983">
        <w:rPr>
          <w:bCs/>
          <w:color w:val="auto"/>
          <w:sz w:val="28"/>
          <w:szCs w:val="28"/>
        </w:rPr>
        <w:t>и</w:t>
      </w:r>
      <w:r w:rsidRPr="00675983">
        <w:rPr>
          <w:bCs/>
          <w:color w:val="auto"/>
          <w:sz w:val="28"/>
          <w:szCs w:val="28"/>
        </w:rPr>
        <w:t>шедших в негодность плит покрытия площадки ГРС общей площадью 636м2</w:t>
      </w:r>
    </w:p>
    <w:p w:rsidR="002F7772" w:rsidRPr="00675983" w:rsidRDefault="002F7772" w:rsidP="002F7772">
      <w:pPr>
        <w:pStyle w:val="Default"/>
        <w:numPr>
          <w:ilvl w:val="0"/>
          <w:numId w:val="43"/>
        </w:numPr>
        <w:tabs>
          <w:tab w:val="left" w:pos="-4395"/>
        </w:tabs>
        <w:ind w:left="1134"/>
        <w:jc w:val="both"/>
        <w:rPr>
          <w:bCs/>
          <w:color w:val="FF0000"/>
          <w:sz w:val="28"/>
          <w:szCs w:val="28"/>
        </w:rPr>
      </w:pPr>
      <w:r w:rsidRPr="00675983">
        <w:rPr>
          <w:bCs/>
          <w:color w:val="auto"/>
          <w:sz w:val="28"/>
          <w:szCs w:val="28"/>
        </w:rPr>
        <w:t>Устройство плиточных пешеходных дрожек общей площадью 52 м2;</w:t>
      </w:r>
    </w:p>
    <w:p w:rsidR="0022629F" w:rsidRPr="00675983" w:rsidRDefault="0022629F" w:rsidP="002F7772">
      <w:pPr>
        <w:pStyle w:val="Default"/>
        <w:numPr>
          <w:ilvl w:val="0"/>
          <w:numId w:val="43"/>
        </w:numPr>
        <w:tabs>
          <w:tab w:val="left" w:pos="-4395"/>
        </w:tabs>
        <w:ind w:left="1134"/>
        <w:jc w:val="both"/>
        <w:rPr>
          <w:bCs/>
          <w:color w:val="FF0000"/>
          <w:sz w:val="28"/>
          <w:szCs w:val="28"/>
        </w:rPr>
      </w:pPr>
      <w:r w:rsidRPr="00675983">
        <w:rPr>
          <w:bCs/>
          <w:color w:val="auto"/>
          <w:sz w:val="28"/>
          <w:szCs w:val="28"/>
        </w:rPr>
        <w:t>Выполнить ремонт отмостки здания ГРС общей площадью 226м2;</w:t>
      </w:r>
    </w:p>
    <w:p w:rsidR="0022629F" w:rsidRPr="00675983" w:rsidRDefault="0022629F" w:rsidP="002F7772">
      <w:pPr>
        <w:pStyle w:val="Default"/>
        <w:numPr>
          <w:ilvl w:val="0"/>
          <w:numId w:val="43"/>
        </w:numPr>
        <w:tabs>
          <w:tab w:val="left" w:pos="-4395"/>
        </w:tabs>
        <w:ind w:left="1134"/>
        <w:jc w:val="both"/>
        <w:rPr>
          <w:bCs/>
          <w:color w:val="FF0000"/>
          <w:sz w:val="28"/>
          <w:szCs w:val="28"/>
        </w:rPr>
      </w:pPr>
      <w:r w:rsidRPr="00675983">
        <w:rPr>
          <w:bCs/>
          <w:color w:val="auto"/>
          <w:sz w:val="28"/>
          <w:szCs w:val="28"/>
        </w:rPr>
        <w:t>Выполнить рекультивацию прилегающей территории общей площадью 1285м2, в том числе произвести посев газонной травы;</w:t>
      </w:r>
    </w:p>
    <w:p w:rsidR="0022629F" w:rsidRPr="00675983" w:rsidRDefault="0022629F" w:rsidP="002F7772">
      <w:pPr>
        <w:pStyle w:val="Default"/>
        <w:numPr>
          <w:ilvl w:val="0"/>
          <w:numId w:val="43"/>
        </w:numPr>
        <w:tabs>
          <w:tab w:val="left" w:pos="-4395"/>
        </w:tabs>
        <w:ind w:left="1134"/>
        <w:jc w:val="both"/>
        <w:rPr>
          <w:bCs/>
          <w:color w:val="FF0000"/>
          <w:sz w:val="28"/>
          <w:szCs w:val="28"/>
        </w:rPr>
      </w:pPr>
      <w:r w:rsidRPr="00675983">
        <w:rPr>
          <w:bCs/>
          <w:color w:val="auto"/>
          <w:sz w:val="28"/>
          <w:szCs w:val="28"/>
        </w:rPr>
        <w:t xml:space="preserve">, Выкосить траву по периметру ГРС общей площадью 1285м2, </w:t>
      </w:r>
    </w:p>
    <w:p w:rsidR="0022629F" w:rsidRPr="00675983" w:rsidRDefault="0022629F" w:rsidP="002F7772">
      <w:pPr>
        <w:pStyle w:val="Default"/>
        <w:numPr>
          <w:ilvl w:val="0"/>
          <w:numId w:val="43"/>
        </w:numPr>
        <w:tabs>
          <w:tab w:val="left" w:pos="-4395"/>
        </w:tabs>
        <w:ind w:left="1134"/>
        <w:jc w:val="both"/>
        <w:rPr>
          <w:bCs/>
          <w:color w:val="FF0000"/>
          <w:sz w:val="28"/>
          <w:szCs w:val="28"/>
        </w:rPr>
      </w:pPr>
      <w:r w:rsidRPr="00675983">
        <w:rPr>
          <w:bCs/>
          <w:color w:val="auto"/>
          <w:sz w:val="28"/>
          <w:szCs w:val="28"/>
        </w:rPr>
        <w:t>Выполнить работы</w:t>
      </w:r>
      <w:r w:rsidR="00675983" w:rsidRPr="00675983">
        <w:rPr>
          <w:bCs/>
          <w:color w:val="auto"/>
          <w:sz w:val="28"/>
          <w:szCs w:val="28"/>
        </w:rPr>
        <w:t>,</w:t>
      </w:r>
      <w:r w:rsidRPr="00675983">
        <w:rPr>
          <w:bCs/>
          <w:color w:val="auto"/>
          <w:sz w:val="28"/>
          <w:szCs w:val="28"/>
        </w:rPr>
        <w:t xml:space="preserve"> связанные с восстановлением лакокрасочного покрытия оборудования на территории ГРС;</w:t>
      </w:r>
    </w:p>
    <w:p w:rsidR="0022629F" w:rsidRPr="00675983" w:rsidRDefault="0022629F" w:rsidP="002F7772">
      <w:pPr>
        <w:pStyle w:val="Default"/>
        <w:numPr>
          <w:ilvl w:val="0"/>
          <w:numId w:val="43"/>
        </w:numPr>
        <w:tabs>
          <w:tab w:val="left" w:pos="-4395"/>
        </w:tabs>
        <w:ind w:left="1134"/>
        <w:jc w:val="both"/>
        <w:rPr>
          <w:bCs/>
          <w:color w:val="FF0000"/>
          <w:sz w:val="28"/>
          <w:szCs w:val="28"/>
        </w:rPr>
      </w:pPr>
      <w:r w:rsidRPr="00675983">
        <w:rPr>
          <w:bCs/>
          <w:color w:val="auto"/>
          <w:sz w:val="28"/>
          <w:szCs w:val="28"/>
        </w:rPr>
        <w:t xml:space="preserve">Произвести ремонт хозяйственной постройки </w:t>
      </w:r>
      <w:r w:rsidR="00907EE9" w:rsidRPr="00675983">
        <w:rPr>
          <w:bCs/>
          <w:color w:val="auto"/>
          <w:sz w:val="28"/>
          <w:szCs w:val="28"/>
        </w:rPr>
        <w:t xml:space="preserve">общей площадью 36м2 </w:t>
      </w:r>
      <w:r w:rsidRPr="00675983">
        <w:rPr>
          <w:bCs/>
          <w:color w:val="auto"/>
          <w:sz w:val="28"/>
          <w:szCs w:val="28"/>
        </w:rPr>
        <w:t xml:space="preserve">с установкой </w:t>
      </w:r>
      <w:r w:rsidR="00907EE9" w:rsidRPr="00675983">
        <w:rPr>
          <w:bCs/>
          <w:color w:val="auto"/>
          <w:sz w:val="28"/>
          <w:szCs w:val="28"/>
        </w:rPr>
        <w:t>ограждающей конструкции из профлиста.</w:t>
      </w:r>
    </w:p>
    <w:p w:rsidR="003D1A85" w:rsidRPr="00675983" w:rsidRDefault="003D1A85" w:rsidP="003D1A85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t>Перед началом работ оформить разрешение и необходимые</w:t>
      </w:r>
      <w:r w:rsidRPr="002C2BEF">
        <w:rPr>
          <w:rFonts w:ascii="Times New Roman" w:hAnsi="Times New Roman"/>
          <w:bCs/>
          <w:sz w:val="28"/>
          <w:szCs w:val="28"/>
        </w:rPr>
        <w:t xml:space="preserve"> допуски на производство работ у эксплуатирующей организации на объект повышенной опасности. Провести необходимые согласования с местными органами </w:t>
      </w:r>
      <w:r w:rsidRPr="00675983">
        <w:rPr>
          <w:rFonts w:ascii="Times New Roman" w:hAnsi="Times New Roman"/>
          <w:bCs/>
          <w:sz w:val="28"/>
          <w:szCs w:val="28"/>
        </w:rPr>
        <w:t xml:space="preserve">исполнительной власти. </w:t>
      </w:r>
    </w:p>
    <w:p w:rsidR="00C108E2" w:rsidRPr="00675983" w:rsidRDefault="00C108E2" w:rsidP="00C108E2">
      <w:pPr>
        <w:numPr>
          <w:ilvl w:val="0"/>
          <w:numId w:val="11"/>
        </w:numPr>
        <w:spacing w:after="0" w:line="240" w:lineRule="auto"/>
        <w:ind w:left="0" w:firstLine="142"/>
        <w:contextualSpacing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t xml:space="preserve">Организовать складское хозяйство, установить временные здания и сооружения вне охранной зоны территории ГРС </w:t>
      </w:r>
      <w:r w:rsidRPr="0067598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3D1A85" w:rsidRPr="002C2BEF" w:rsidRDefault="003D1A85" w:rsidP="003D1A85">
      <w:pPr>
        <w:pStyle w:val="a3"/>
        <w:numPr>
          <w:ilvl w:val="0"/>
          <w:numId w:val="11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C2BEF">
        <w:rPr>
          <w:rFonts w:ascii="Times New Roman" w:hAnsi="Times New Roman"/>
          <w:bCs/>
          <w:sz w:val="28"/>
          <w:szCs w:val="28"/>
        </w:rPr>
        <w:t>Подготовить и установить в зоне работы бригады инвентарь, приспособления и средства для безопасного производства работ, обеспечить рабочих инструментами и средствами индивидуальной защиты.</w:t>
      </w:r>
    </w:p>
    <w:p w:rsidR="003D1A85" w:rsidRPr="002C2BEF" w:rsidRDefault="007D27B3" w:rsidP="003D1A85">
      <w:pPr>
        <w:pStyle w:val="a3"/>
        <w:numPr>
          <w:ilvl w:val="0"/>
          <w:numId w:val="11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C2BEF">
        <w:rPr>
          <w:rFonts w:ascii="Times New Roman" w:hAnsi="Times New Roman"/>
          <w:bCs/>
          <w:sz w:val="28"/>
          <w:szCs w:val="28"/>
        </w:rPr>
        <w:lastRenderedPageBreak/>
        <w:t>Поставка</w:t>
      </w:r>
      <w:r w:rsidR="003D1A85" w:rsidRPr="002C2BEF">
        <w:rPr>
          <w:rFonts w:ascii="Times New Roman" w:hAnsi="Times New Roman"/>
          <w:bCs/>
          <w:sz w:val="28"/>
          <w:szCs w:val="28"/>
        </w:rPr>
        <w:t xml:space="preserve"> материалов производить</w:t>
      </w:r>
      <w:r w:rsidRPr="002C2BEF">
        <w:rPr>
          <w:rFonts w:ascii="Times New Roman" w:hAnsi="Times New Roman"/>
          <w:bCs/>
          <w:sz w:val="28"/>
          <w:szCs w:val="28"/>
        </w:rPr>
        <w:t xml:space="preserve">ся </w:t>
      </w:r>
      <w:r w:rsidR="006B4F3E">
        <w:rPr>
          <w:rFonts w:ascii="Times New Roman" w:hAnsi="Times New Roman"/>
          <w:bCs/>
          <w:sz w:val="28"/>
          <w:szCs w:val="28"/>
        </w:rPr>
        <w:t>Подрядчиком</w:t>
      </w:r>
      <w:r w:rsidR="003D1A85" w:rsidRPr="002C2BEF">
        <w:rPr>
          <w:rFonts w:ascii="Times New Roman" w:hAnsi="Times New Roman"/>
          <w:bCs/>
          <w:sz w:val="28"/>
          <w:szCs w:val="28"/>
        </w:rPr>
        <w:t xml:space="preserve"> с осуществлением контроля </w:t>
      </w:r>
      <w:r w:rsidR="0092056C">
        <w:rPr>
          <w:rFonts w:ascii="Times New Roman" w:hAnsi="Times New Roman"/>
          <w:bCs/>
          <w:sz w:val="28"/>
          <w:szCs w:val="28"/>
        </w:rPr>
        <w:t>их</w:t>
      </w:r>
      <w:r w:rsidR="003D1A85" w:rsidRPr="002C2BEF">
        <w:rPr>
          <w:rFonts w:ascii="Times New Roman" w:hAnsi="Times New Roman"/>
          <w:bCs/>
          <w:sz w:val="28"/>
          <w:szCs w:val="28"/>
        </w:rPr>
        <w:t xml:space="preserve"> качества </w:t>
      </w:r>
      <w:r w:rsidRPr="002C2BEF">
        <w:rPr>
          <w:rFonts w:ascii="Times New Roman" w:hAnsi="Times New Roman"/>
          <w:bCs/>
          <w:sz w:val="28"/>
          <w:szCs w:val="28"/>
        </w:rPr>
        <w:t xml:space="preserve">и наличия </w:t>
      </w:r>
      <w:r w:rsidR="003D1A85" w:rsidRPr="002C2BEF">
        <w:rPr>
          <w:rFonts w:ascii="Times New Roman" w:hAnsi="Times New Roman"/>
          <w:bCs/>
          <w:sz w:val="28"/>
          <w:szCs w:val="28"/>
        </w:rPr>
        <w:t>соответствующи</w:t>
      </w:r>
      <w:r w:rsidRPr="002C2BEF">
        <w:rPr>
          <w:rFonts w:ascii="Times New Roman" w:hAnsi="Times New Roman"/>
          <w:bCs/>
          <w:sz w:val="28"/>
          <w:szCs w:val="28"/>
        </w:rPr>
        <w:t>х</w:t>
      </w:r>
      <w:r w:rsidR="003D1A85" w:rsidRPr="002C2BEF">
        <w:rPr>
          <w:rFonts w:ascii="Times New Roman" w:hAnsi="Times New Roman"/>
          <w:bCs/>
          <w:sz w:val="28"/>
          <w:szCs w:val="28"/>
        </w:rPr>
        <w:t xml:space="preserve"> сопроводительны</w:t>
      </w:r>
      <w:r w:rsidRPr="002C2BEF">
        <w:rPr>
          <w:rFonts w:ascii="Times New Roman" w:hAnsi="Times New Roman"/>
          <w:bCs/>
          <w:sz w:val="28"/>
          <w:szCs w:val="28"/>
        </w:rPr>
        <w:t>х</w:t>
      </w:r>
      <w:r w:rsidR="003D1A85" w:rsidRPr="002C2BEF">
        <w:rPr>
          <w:rFonts w:ascii="Times New Roman" w:hAnsi="Times New Roman"/>
          <w:bCs/>
          <w:sz w:val="28"/>
          <w:szCs w:val="28"/>
        </w:rPr>
        <w:t xml:space="preserve"> документ</w:t>
      </w:r>
      <w:r w:rsidRPr="002C2BEF">
        <w:rPr>
          <w:rFonts w:ascii="Times New Roman" w:hAnsi="Times New Roman"/>
          <w:bCs/>
          <w:sz w:val="28"/>
          <w:szCs w:val="28"/>
        </w:rPr>
        <w:t>ов</w:t>
      </w:r>
      <w:r w:rsidR="003D1A85" w:rsidRPr="002C2BEF">
        <w:rPr>
          <w:rFonts w:ascii="Times New Roman" w:hAnsi="Times New Roman"/>
          <w:bCs/>
          <w:sz w:val="28"/>
          <w:szCs w:val="28"/>
        </w:rPr>
        <w:t>. Выбор места складирования определяется на месте, с уведомлением эксплуатирующей организации.</w:t>
      </w:r>
    </w:p>
    <w:p w:rsidR="00611D39" w:rsidRPr="002C2BEF" w:rsidRDefault="00611D39" w:rsidP="00611D39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C2BEF">
        <w:rPr>
          <w:rFonts w:ascii="Times New Roman" w:hAnsi="Times New Roman"/>
          <w:bCs/>
          <w:sz w:val="28"/>
          <w:szCs w:val="28"/>
        </w:rPr>
        <w:t>Мусор и все отходы использованных материалов, образованный в результате выполнения работ, необходимо вывезти в специально отведенные места для утилизации отходов, согласованные с соответствующими органами по охране природы.</w:t>
      </w:r>
    </w:p>
    <w:p w:rsidR="00532849" w:rsidRPr="00675983" w:rsidRDefault="00957C94" w:rsidP="003D1A85">
      <w:pPr>
        <w:pStyle w:val="a3"/>
        <w:numPr>
          <w:ilvl w:val="0"/>
          <w:numId w:val="36"/>
        </w:numPr>
        <w:tabs>
          <w:tab w:val="left" w:pos="-4395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2BEF">
        <w:rPr>
          <w:rFonts w:ascii="Times New Roman" w:hAnsi="Times New Roman"/>
          <w:bCs/>
          <w:sz w:val="28"/>
          <w:szCs w:val="28"/>
        </w:rPr>
        <w:t>Ведомость</w:t>
      </w:r>
      <w:r w:rsidR="003D1A85" w:rsidRPr="002C2BEF">
        <w:rPr>
          <w:rFonts w:ascii="Times New Roman" w:hAnsi="Times New Roman"/>
          <w:bCs/>
          <w:sz w:val="28"/>
          <w:szCs w:val="28"/>
        </w:rPr>
        <w:t xml:space="preserve"> вида и объема работ </w:t>
      </w:r>
      <w:r w:rsidR="00E54346" w:rsidRPr="002C2BEF">
        <w:rPr>
          <w:rFonts w:ascii="Times New Roman" w:hAnsi="Times New Roman"/>
          <w:bCs/>
          <w:sz w:val="28"/>
          <w:szCs w:val="28"/>
        </w:rPr>
        <w:t>определен</w:t>
      </w:r>
      <w:r w:rsidR="00FC61EA" w:rsidRPr="002C2BEF">
        <w:rPr>
          <w:rFonts w:ascii="Times New Roman" w:hAnsi="Times New Roman"/>
          <w:bCs/>
          <w:sz w:val="28"/>
          <w:szCs w:val="28"/>
        </w:rPr>
        <w:t>а</w:t>
      </w:r>
      <w:r w:rsidR="003D1A85" w:rsidRPr="002C2BEF">
        <w:rPr>
          <w:rFonts w:ascii="Times New Roman" w:hAnsi="Times New Roman"/>
          <w:bCs/>
          <w:sz w:val="28"/>
          <w:szCs w:val="28"/>
        </w:rPr>
        <w:t xml:space="preserve"> </w:t>
      </w:r>
      <w:r w:rsidR="00E54346" w:rsidRPr="002C2BEF">
        <w:rPr>
          <w:rFonts w:ascii="Times New Roman" w:hAnsi="Times New Roman"/>
          <w:bCs/>
          <w:sz w:val="28"/>
          <w:szCs w:val="28"/>
        </w:rPr>
        <w:t xml:space="preserve">настоящим Техническим заданием в </w:t>
      </w:r>
      <w:r w:rsidR="00E54346" w:rsidRPr="00675983">
        <w:rPr>
          <w:rFonts w:ascii="Times New Roman" w:hAnsi="Times New Roman"/>
          <w:bCs/>
          <w:sz w:val="28"/>
          <w:szCs w:val="28"/>
        </w:rPr>
        <w:t>Приложени</w:t>
      </w:r>
      <w:r w:rsidR="004B4018" w:rsidRPr="00675983">
        <w:rPr>
          <w:rFonts w:ascii="Times New Roman" w:hAnsi="Times New Roman"/>
          <w:bCs/>
          <w:sz w:val="28"/>
          <w:szCs w:val="28"/>
        </w:rPr>
        <w:t>и</w:t>
      </w:r>
      <w:r w:rsidR="00E54346" w:rsidRPr="00675983">
        <w:rPr>
          <w:rFonts w:ascii="Times New Roman" w:hAnsi="Times New Roman"/>
          <w:bCs/>
          <w:sz w:val="28"/>
          <w:szCs w:val="28"/>
        </w:rPr>
        <w:t xml:space="preserve"> №</w:t>
      </w:r>
      <w:r w:rsidR="00501135">
        <w:rPr>
          <w:rFonts w:ascii="Times New Roman" w:hAnsi="Times New Roman"/>
          <w:bCs/>
          <w:sz w:val="28"/>
          <w:szCs w:val="28"/>
        </w:rPr>
        <w:t xml:space="preserve"> </w:t>
      </w:r>
      <w:r w:rsidR="00E54346" w:rsidRPr="00675983">
        <w:rPr>
          <w:rFonts w:ascii="Times New Roman" w:hAnsi="Times New Roman"/>
          <w:bCs/>
          <w:sz w:val="28"/>
          <w:szCs w:val="28"/>
        </w:rPr>
        <w:t xml:space="preserve">1 и является неотъемлемой </w:t>
      </w:r>
      <w:r w:rsidR="003D1A85" w:rsidRPr="00675983">
        <w:rPr>
          <w:rFonts w:ascii="Times New Roman" w:hAnsi="Times New Roman"/>
          <w:bCs/>
          <w:sz w:val="28"/>
          <w:szCs w:val="28"/>
        </w:rPr>
        <w:t xml:space="preserve">его частью. </w:t>
      </w:r>
    </w:p>
    <w:p w:rsidR="003D1A85" w:rsidRPr="00675983" w:rsidRDefault="003D1A85" w:rsidP="003D1A85">
      <w:pPr>
        <w:pStyle w:val="a3"/>
        <w:tabs>
          <w:tab w:val="left" w:pos="-4395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8"/>
          <w:szCs w:val="28"/>
        </w:rPr>
      </w:pPr>
    </w:p>
    <w:p w:rsidR="00A95787" w:rsidRPr="00675983" w:rsidRDefault="00A95787" w:rsidP="00255D28">
      <w:pPr>
        <w:numPr>
          <w:ilvl w:val="0"/>
          <w:numId w:val="2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5983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Технические требования </w:t>
      </w:r>
      <w:r w:rsidR="00E663CF" w:rsidRPr="00675983">
        <w:rPr>
          <w:rFonts w:ascii="Times New Roman" w:hAnsi="Times New Roman"/>
          <w:b/>
          <w:bCs/>
          <w:color w:val="000000"/>
          <w:sz w:val="28"/>
          <w:szCs w:val="28"/>
        </w:rPr>
        <w:t>к выполняемым работам и материалам</w:t>
      </w:r>
      <w:r w:rsidRPr="0067598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5D4E5E" w:rsidRPr="0067598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7D43D4" w:rsidRDefault="007D43D4" w:rsidP="008E7426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Производство и приемку работ по благоустройству, включая работы с растительным грунтом, устройство тротуаров, дорожек, дренажной системы,</w:t>
      </w:r>
      <w:r w:rsidR="00FE687A">
        <w:rPr>
          <w:rFonts w:ascii="Times New Roman" w:hAnsi="Times New Roman"/>
          <w:bCs/>
          <w:color w:val="000000"/>
          <w:sz w:val="28"/>
          <w:szCs w:val="28"/>
        </w:rPr>
        <w:t xml:space="preserve"> ремонт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отмостки</w:t>
      </w:r>
      <w:r w:rsidR="00501135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 также </w:t>
      </w:r>
      <w:r w:rsidR="00FE687A">
        <w:rPr>
          <w:rFonts w:ascii="Times New Roman" w:hAnsi="Times New Roman"/>
          <w:bCs/>
          <w:color w:val="000000"/>
          <w:sz w:val="28"/>
          <w:szCs w:val="28"/>
        </w:rPr>
        <w:t xml:space="preserve">монтаж ограждающих конструкций, должны вестись с соблюдением правил </w:t>
      </w:r>
      <w:r w:rsidR="00FE687A" w:rsidRPr="0057458F">
        <w:rPr>
          <w:rFonts w:ascii="Times New Roman" w:hAnsi="Times New Roman"/>
          <w:bCs/>
          <w:color w:val="000000"/>
          <w:sz w:val="28"/>
          <w:szCs w:val="28"/>
        </w:rPr>
        <w:t>СНиП III-10-75</w:t>
      </w:r>
      <w:r w:rsidR="00FE687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06089" w:rsidRPr="008E7426" w:rsidRDefault="00406089" w:rsidP="008E7426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426">
        <w:rPr>
          <w:rFonts w:ascii="Times New Roman" w:hAnsi="Times New Roman"/>
          <w:bCs/>
          <w:color w:val="000000"/>
          <w:sz w:val="28"/>
          <w:szCs w:val="28"/>
        </w:rPr>
        <w:t>Перед началом производства земляных работ, необходимо обеспечить отвод поверхностных и подземных вод с помощью временных устройств.</w:t>
      </w:r>
    </w:p>
    <w:p w:rsidR="00406089" w:rsidRPr="008E7426" w:rsidRDefault="00406089" w:rsidP="008E7426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426">
        <w:rPr>
          <w:rFonts w:ascii="Times New Roman" w:hAnsi="Times New Roman"/>
          <w:bCs/>
          <w:color w:val="000000"/>
          <w:sz w:val="28"/>
          <w:szCs w:val="28"/>
        </w:rPr>
        <w:t xml:space="preserve">Мероприятия направленные на обеспечение прочности и устойчивости земляного полотна должны быть проведены, в том числе с использованием </w:t>
      </w:r>
      <w:proofErr w:type="spellStart"/>
      <w:r w:rsidRPr="008E7426">
        <w:rPr>
          <w:rFonts w:ascii="Times New Roman" w:hAnsi="Times New Roman"/>
          <w:bCs/>
          <w:color w:val="000000"/>
          <w:sz w:val="28"/>
          <w:szCs w:val="28"/>
        </w:rPr>
        <w:t>геосинтетических</w:t>
      </w:r>
      <w:proofErr w:type="spellEnd"/>
      <w:r w:rsidRPr="008E7426">
        <w:rPr>
          <w:rFonts w:ascii="Times New Roman" w:hAnsi="Times New Roman"/>
          <w:bCs/>
          <w:color w:val="000000"/>
          <w:sz w:val="28"/>
          <w:szCs w:val="28"/>
        </w:rPr>
        <w:t xml:space="preserve"> материалов</w:t>
      </w:r>
      <w:r w:rsidR="00501135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8E7426">
        <w:rPr>
          <w:rFonts w:ascii="Times New Roman" w:hAnsi="Times New Roman"/>
          <w:bCs/>
          <w:color w:val="000000"/>
          <w:sz w:val="28"/>
          <w:szCs w:val="28"/>
        </w:rPr>
        <w:t xml:space="preserve"> отвечающие требованиям к конкретному способу производства, областям применения и составу сырья нетканых полотен и изделий из них. Нагрузка, указанная в техническом паспорте материала, должна соответствовать ГОСТ Р 53226-2008 табл.2 п. 5.3.3.</w:t>
      </w:r>
    </w:p>
    <w:p w:rsidR="00406089" w:rsidRPr="008E7426" w:rsidRDefault="00406089" w:rsidP="008E7426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426">
        <w:rPr>
          <w:rFonts w:ascii="Times New Roman" w:hAnsi="Times New Roman"/>
          <w:bCs/>
          <w:color w:val="000000"/>
          <w:sz w:val="28"/>
          <w:szCs w:val="28"/>
        </w:rPr>
        <w:t>Устройство закрытого дренажа следует выполнить, руководствуясь требованиям СНиП 3.02.01-87 «Земляные сооружения, основания и фундаменты», где основные процессы включают устройство траншеи на заданную глубину с проектным уклоном, укладка дренажных труб, устройство фильтрующего защитного слоя, обратная засыпка траншеи, рекультивация нарушенного слоя и ее планировка вручную.</w:t>
      </w:r>
    </w:p>
    <w:p w:rsidR="00406089" w:rsidRPr="008E7426" w:rsidRDefault="00F85CF9" w:rsidP="008E7426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68E4">
        <w:rPr>
          <w:rFonts w:ascii="Times New Roman" w:hAnsi="Times New Roman"/>
          <w:bCs/>
          <w:color w:val="000000"/>
          <w:sz w:val="28"/>
          <w:szCs w:val="28"/>
        </w:rPr>
        <w:t>Производство и приемку работ по монтажу ограждения следует выполнять, соблюдая требования СНиП 3.03.01-87 «Несущие и ограждающие конструкции»</w:t>
      </w:r>
      <w:r w:rsidR="008E742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4495F" w:rsidRPr="008E7426" w:rsidRDefault="0084495F" w:rsidP="008E7426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426">
        <w:rPr>
          <w:rFonts w:ascii="Times New Roman" w:hAnsi="Times New Roman"/>
          <w:bCs/>
          <w:color w:val="000000"/>
          <w:sz w:val="28"/>
          <w:szCs w:val="28"/>
        </w:rPr>
        <w:t>Перед устройством сборного покрытия необходимо провести вручную установку бортовых камней из бетона по ГОСТ 6665-91 (марка и форма должна соответствовать табл.1) до проектного положения в плане и профиле. Ширина швов между бортовыми камнями не должна превышать 5 мм.</w:t>
      </w:r>
    </w:p>
    <w:p w:rsidR="0084495F" w:rsidRPr="008E7426" w:rsidRDefault="00F85CF9" w:rsidP="008E7426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1DC5">
        <w:rPr>
          <w:rFonts w:ascii="Times New Roman" w:hAnsi="Times New Roman"/>
          <w:bCs/>
          <w:color w:val="000000"/>
          <w:sz w:val="28"/>
          <w:szCs w:val="28"/>
        </w:rPr>
        <w:t>Производство работ по устройству песчаного подстилающего слоя должно производиться в соответствии с требованиями ТР 192-08 п. №3 «Устройство песчаного подстилающего слоя». При устройстве подстилающего слоя следует использовать песок по ГОСТ 8736-2014 с коэффициентом фильтрации не менее 7 м/</w:t>
      </w:r>
      <w:proofErr w:type="spellStart"/>
      <w:r w:rsidRPr="00F11DC5">
        <w:rPr>
          <w:rFonts w:ascii="Times New Roman" w:hAnsi="Times New Roman"/>
          <w:bCs/>
          <w:color w:val="000000"/>
          <w:sz w:val="28"/>
          <w:szCs w:val="28"/>
        </w:rPr>
        <w:t>сут</w:t>
      </w:r>
      <w:proofErr w:type="spellEnd"/>
      <w:r w:rsidRPr="00F11DC5">
        <w:rPr>
          <w:rFonts w:ascii="Times New Roman" w:hAnsi="Times New Roman"/>
          <w:bCs/>
          <w:color w:val="000000"/>
          <w:sz w:val="28"/>
          <w:szCs w:val="28"/>
        </w:rPr>
        <w:t>. Основание или дно траншеи следует укреплять щебнем по ГОСТ 8267-93.</w:t>
      </w:r>
    </w:p>
    <w:p w:rsidR="0084495F" w:rsidRPr="008E7426" w:rsidRDefault="0084495F" w:rsidP="008E7426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426">
        <w:rPr>
          <w:rFonts w:ascii="Times New Roman" w:hAnsi="Times New Roman"/>
          <w:bCs/>
          <w:color w:val="000000"/>
          <w:sz w:val="28"/>
          <w:szCs w:val="28"/>
        </w:rPr>
        <w:t xml:space="preserve">Бетонные плиты, применяемые при устройстве сборного покрытия, должны быть изготовлены в соответствии с требованиями ГОСТ 17608-91. Марка, форма и размеры должны соответствовать указанным в приложении №1 ГОСТ 17608-91, толщина плит должна быть не менее 35 мм. </w:t>
      </w:r>
    </w:p>
    <w:p w:rsidR="0084495F" w:rsidRPr="008E7426" w:rsidRDefault="0084495F" w:rsidP="008E7426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426">
        <w:rPr>
          <w:rFonts w:ascii="Times New Roman" w:hAnsi="Times New Roman"/>
          <w:bCs/>
          <w:color w:val="000000"/>
          <w:sz w:val="28"/>
          <w:szCs w:val="28"/>
        </w:rPr>
        <w:t xml:space="preserve">Марка щебня, применяемая при производстве работ, должна соответствовать ГОСТ 8267-93 с учетом изменений №4. </w:t>
      </w:r>
    </w:p>
    <w:p w:rsidR="0084495F" w:rsidRPr="008E7426" w:rsidRDefault="0084495F" w:rsidP="008E7426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426">
        <w:rPr>
          <w:rFonts w:ascii="Times New Roman" w:hAnsi="Times New Roman"/>
          <w:bCs/>
          <w:color w:val="000000"/>
          <w:sz w:val="28"/>
          <w:szCs w:val="28"/>
        </w:rPr>
        <w:t xml:space="preserve">Лакокрасочные материалы, используемые в процессе выполнения работ, должны быть изготовлены в соответствии с нормами и требованиями ГОСТ Р 52020-2003 (таблица №1), соответствовать требованиям нормативного или технического </w:t>
      </w:r>
      <w:r w:rsidRPr="008E7426">
        <w:rPr>
          <w:rFonts w:ascii="Times New Roman" w:hAnsi="Times New Roman"/>
          <w:bCs/>
          <w:color w:val="000000"/>
          <w:sz w:val="28"/>
          <w:szCs w:val="28"/>
        </w:rPr>
        <w:lastRenderedPageBreak/>
        <w:t>документа на конкретную марку продукции по рецептуре и технологическому регламенту, утвержденным в установленном порядке.</w:t>
      </w:r>
    </w:p>
    <w:p w:rsidR="0084495F" w:rsidRPr="008E7426" w:rsidRDefault="0084495F" w:rsidP="008E7426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426">
        <w:rPr>
          <w:rFonts w:ascii="Times New Roman" w:hAnsi="Times New Roman"/>
          <w:bCs/>
          <w:color w:val="000000"/>
          <w:sz w:val="28"/>
          <w:szCs w:val="28"/>
        </w:rPr>
        <w:t>Качество лакокрасочного покрытия должно соответствовать классу V по ГОСТ 9.032-74</w:t>
      </w:r>
      <w:r w:rsidR="008E742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4495F" w:rsidRPr="0057458F" w:rsidRDefault="0084495F" w:rsidP="008E7426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7458F">
        <w:rPr>
          <w:rFonts w:ascii="Times New Roman" w:hAnsi="Times New Roman"/>
          <w:bCs/>
          <w:color w:val="000000"/>
          <w:sz w:val="28"/>
          <w:szCs w:val="28"/>
        </w:rPr>
        <w:t>Согласно п.3.26 СНиП III-10-75 Уклон отмосток должен быть не менее 1 % и не более 10%, ширину отмостки определить с учетом ширины выноса карнизных свесов кровли и типа грунта.</w:t>
      </w:r>
    </w:p>
    <w:p w:rsidR="00406089" w:rsidRPr="008E7426" w:rsidRDefault="00406089" w:rsidP="008E7426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426">
        <w:rPr>
          <w:rFonts w:ascii="Times New Roman" w:hAnsi="Times New Roman"/>
          <w:bCs/>
          <w:color w:val="000000"/>
          <w:sz w:val="28"/>
          <w:szCs w:val="28"/>
        </w:rPr>
        <w:t xml:space="preserve">Согласно п.2, </w:t>
      </w:r>
      <w:proofErr w:type="spellStart"/>
      <w:r w:rsidRPr="008E7426">
        <w:rPr>
          <w:rFonts w:ascii="Times New Roman" w:hAnsi="Times New Roman"/>
          <w:bCs/>
          <w:color w:val="000000"/>
          <w:sz w:val="28"/>
          <w:szCs w:val="28"/>
        </w:rPr>
        <w:t>п.п</w:t>
      </w:r>
      <w:proofErr w:type="spellEnd"/>
      <w:r w:rsidRPr="008E7426">
        <w:rPr>
          <w:rFonts w:ascii="Times New Roman" w:hAnsi="Times New Roman"/>
          <w:bCs/>
          <w:color w:val="000000"/>
          <w:sz w:val="28"/>
          <w:szCs w:val="28"/>
        </w:rPr>
        <w:t xml:space="preserve"> 2.3 ТР 94.12-99 в процессе производства работ по благоустройству, производить операционный контроль качества при устройстве земляного полотна площадки. </w:t>
      </w:r>
    </w:p>
    <w:p w:rsidR="00406089" w:rsidRPr="008E7426" w:rsidRDefault="00406089" w:rsidP="008E7426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426">
        <w:rPr>
          <w:rFonts w:ascii="Times New Roman" w:hAnsi="Times New Roman"/>
          <w:bCs/>
          <w:color w:val="000000"/>
          <w:sz w:val="28"/>
          <w:szCs w:val="28"/>
        </w:rPr>
        <w:t xml:space="preserve">Работы по периметру площадки ГРС должны выполняться рабочими вручную с исправлением отдельных дефектных мест. </w:t>
      </w:r>
    </w:p>
    <w:p w:rsidR="005D4E5E" w:rsidRPr="008E7426" w:rsidRDefault="00406089" w:rsidP="008E7426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426">
        <w:rPr>
          <w:rFonts w:ascii="Times New Roman" w:hAnsi="Times New Roman"/>
          <w:bCs/>
          <w:color w:val="000000"/>
          <w:sz w:val="28"/>
          <w:szCs w:val="28"/>
        </w:rPr>
        <w:t>После окончания работ территорию, отводимую под временные сооружения, привести в первоначальное состояние. В полном объеме выполнить мероприятия по рекультивации нарушенных земель, а также прилегающей территории. Мероприятия по озеленению свободной территории включают устройство газонов посевом трав</w:t>
      </w:r>
      <w:r w:rsidR="008E742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07EE9" w:rsidRDefault="00907EE9" w:rsidP="005D4E5E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6E99" w:rsidRPr="00AC4AFA" w:rsidRDefault="00F27C51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Общие т</w:t>
      </w:r>
      <w:r w:rsidR="009F47C4" w:rsidRPr="00AC4AFA">
        <w:rPr>
          <w:rStyle w:val="a4"/>
          <w:color w:val="auto"/>
          <w:sz w:val="28"/>
          <w:szCs w:val="28"/>
        </w:rPr>
        <w:t>ребования</w:t>
      </w:r>
      <w:r w:rsidR="002C6E99" w:rsidRPr="00AC4AFA">
        <w:rPr>
          <w:rStyle w:val="a4"/>
          <w:color w:val="auto"/>
          <w:sz w:val="28"/>
          <w:szCs w:val="28"/>
        </w:rPr>
        <w:t xml:space="preserve"> к </w:t>
      </w:r>
      <w:r w:rsidR="00D21796">
        <w:rPr>
          <w:rStyle w:val="a4"/>
          <w:color w:val="auto"/>
          <w:sz w:val="28"/>
          <w:szCs w:val="28"/>
        </w:rPr>
        <w:t>выполн</w:t>
      </w:r>
      <w:r w:rsidR="00492319">
        <w:rPr>
          <w:rStyle w:val="a4"/>
          <w:color w:val="auto"/>
          <w:sz w:val="28"/>
          <w:szCs w:val="28"/>
        </w:rPr>
        <w:t>яемым</w:t>
      </w:r>
      <w:r w:rsidR="00D21796">
        <w:rPr>
          <w:rStyle w:val="a4"/>
          <w:color w:val="auto"/>
          <w:sz w:val="28"/>
          <w:szCs w:val="28"/>
        </w:rPr>
        <w:t xml:space="preserve"> работ</w:t>
      </w:r>
      <w:r w:rsidR="00492319">
        <w:rPr>
          <w:rStyle w:val="a4"/>
          <w:color w:val="auto"/>
          <w:sz w:val="28"/>
          <w:szCs w:val="28"/>
        </w:rPr>
        <w:t>ам</w:t>
      </w:r>
      <w:r w:rsidR="005A28CF" w:rsidRPr="00AC4AFA">
        <w:rPr>
          <w:rStyle w:val="a4"/>
          <w:color w:val="auto"/>
          <w:sz w:val="28"/>
          <w:szCs w:val="28"/>
        </w:rPr>
        <w:t>:</w:t>
      </w:r>
      <w:r w:rsidR="009F47C4" w:rsidRPr="00AC4AFA">
        <w:rPr>
          <w:rStyle w:val="a4"/>
          <w:color w:val="auto"/>
          <w:sz w:val="28"/>
          <w:szCs w:val="28"/>
        </w:rPr>
        <w:t xml:space="preserve"> </w:t>
      </w:r>
    </w:p>
    <w:p w:rsidR="0042154D" w:rsidRPr="0042154D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42154D">
        <w:rPr>
          <w:rStyle w:val="a4"/>
          <w:b w:val="0"/>
          <w:color w:val="auto"/>
          <w:sz w:val="28"/>
          <w:szCs w:val="28"/>
        </w:rPr>
        <w:t>Выполнять работы качественно, своевременно с соблюдением правил и требований в области промышленной и пожарной безопасности, охраны труда и окружающей среды, а также в соответствии с требованиями, ГОСТов, СНиП, техническими регламентами и другими нормативными документами</w:t>
      </w:r>
      <w:r w:rsidR="0092056C">
        <w:rPr>
          <w:rStyle w:val="a4"/>
          <w:b w:val="0"/>
          <w:color w:val="auto"/>
          <w:sz w:val="28"/>
          <w:szCs w:val="28"/>
        </w:rPr>
        <w:t>,</w:t>
      </w:r>
      <w:r w:rsidRPr="0042154D">
        <w:rPr>
          <w:rStyle w:val="a4"/>
          <w:b w:val="0"/>
          <w:color w:val="auto"/>
          <w:sz w:val="28"/>
          <w:szCs w:val="28"/>
        </w:rPr>
        <w:t xml:space="preserve"> установленными законодательством РФ и органами государственного надзора.</w:t>
      </w:r>
    </w:p>
    <w:p w:rsidR="0042154D" w:rsidRPr="0042154D" w:rsidRDefault="006C2034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42154D">
        <w:rPr>
          <w:rStyle w:val="a4"/>
          <w:b w:val="0"/>
          <w:color w:val="auto"/>
          <w:sz w:val="28"/>
          <w:szCs w:val="28"/>
        </w:rPr>
        <w:t xml:space="preserve"> должен обладать штатом обученного и аттестованного персонала со знанием требований промышленной безопасности согласно ФЗ 116 от 20.06.1997 «О промышленной безопасности опасных производственных объектов».</w:t>
      </w:r>
    </w:p>
    <w:p w:rsidR="0042154D" w:rsidRPr="00675983" w:rsidRDefault="006C2034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42154D">
        <w:rPr>
          <w:rStyle w:val="a4"/>
          <w:b w:val="0"/>
          <w:color w:val="auto"/>
          <w:sz w:val="28"/>
          <w:szCs w:val="28"/>
        </w:rPr>
        <w:t xml:space="preserve"> должен иметь в собственности либо долгосрочной аренде с</w:t>
      </w:r>
      <w:r w:rsidR="0092056C">
        <w:rPr>
          <w:rStyle w:val="a4"/>
          <w:b w:val="0"/>
          <w:color w:val="auto"/>
          <w:sz w:val="28"/>
          <w:szCs w:val="28"/>
        </w:rPr>
        <w:t>пецтехнику, оборудование и прочи</w:t>
      </w:r>
      <w:r w:rsidR="0042154D" w:rsidRPr="0042154D">
        <w:rPr>
          <w:rStyle w:val="a4"/>
          <w:b w:val="0"/>
          <w:color w:val="auto"/>
          <w:sz w:val="28"/>
          <w:szCs w:val="28"/>
        </w:rPr>
        <w:t>е материально-технические ресурсы, находящиеся в идеальном рабочем состоянии, позволяющ</w:t>
      </w:r>
      <w:r w:rsidR="0092056C">
        <w:rPr>
          <w:rStyle w:val="a4"/>
          <w:b w:val="0"/>
          <w:color w:val="auto"/>
          <w:sz w:val="28"/>
          <w:szCs w:val="28"/>
        </w:rPr>
        <w:t>е</w:t>
      </w:r>
      <w:r w:rsidR="0042154D" w:rsidRPr="0042154D">
        <w:rPr>
          <w:rStyle w:val="a4"/>
          <w:b w:val="0"/>
          <w:color w:val="auto"/>
          <w:sz w:val="28"/>
          <w:szCs w:val="28"/>
        </w:rPr>
        <w:t>м эффективно и с надлежащим качеством выпо</w:t>
      </w:r>
      <w:r w:rsidR="0042154D" w:rsidRPr="00675983">
        <w:rPr>
          <w:rStyle w:val="a4"/>
          <w:b w:val="0"/>
          <w:color w:val="auto"/>
          <w:sz w:val="28"/>
          <w:szCs w:val="28"/>
        </w:rPr>
        <w:t>лнить работы.</w:t>
      </w:r>
    </w:p>
    <w:p w:rsidR="00C47D1E" w:rsidRPr="00675983" w:rsidRDefault="00C108E2" w:rsidP="0042154D">
      <w:pPr>
        <w:pStyle w:val="Default"/>
        <w:numPr>
          <w:ilvl w:val="0"/>
          <w:numId w:val="38"/>
        </w:numPr>
        <w:ind w:left="0" w:firstLine="284"/>
        <w:jc w:val="both"/>
        <w:rPr>
          <w:rStyle w:val="a4"/>
          <w:color w:val="auto"/>
          <w:sz w:val="28"/>
          <w:szCs w:val="28"/>
        </w:rPr>
      </w:pPr>
      <w:r w:rsidRPr="00675983">
        <w:rPr>
          <w:color w:val="auto"/>
          <w:spacing w:val="3"/>
          <w:sz w:val="28"/>
          <w:szCs w:val="28"/>
        </w:rPr>
        <w:t xml:space="preserve">На стадии подачи заявки Участник должен будет представить конкретный список </w:t>
      </w:r>
      <w:r w:rsidRPr="00675983">
        <w:rPr>
          <w:color w:val="auto"/>
          <w:spacing w:val="1"/>
          <w:sz w:val="28"/>
          <w:szCs w:val="28"/>
        </w:rPr>
        <w:t>механизмов и</w:t>
      </w:r>
      <w:r w:rsidRPr="00675983">
        <w:rPr>
          <w:color w:val="auto"/>
          <w:spacing w:val="6"/>
          <w:sz w:val="28"/>
          <w:szCs w:val="28"/>
        </w:rPr>
        <w:t xml:space="preserve"> </w:t>
      </w:r>
      <w:r w:rsidRPr="00675983">
        <w:rPr>
          <w:color w:val="auto"/>
          <w:spacing w:val="3"/>
          <w:sz w:val="28"/>
          <w:szCs w:val="28"/>
        </w:rPr>
        <w:t xml:space="preserve">оборудования, </w:t>
      </w:r>
      <w:r w:rsidRPr="00675983">
        <w:rPr>
          <w:color w:val="auto"/>
          <w:spacing w:val="-1"/>
          <w:sz w:val="28"/>
          <w:szCs w:val="28"/>
        </w:rPr>
        <w:t>которые он предлагает для использования при выполнении договора</w:t>
      </w:r>
      <w:r w:rsidRPr="00675983">
        <w:rPr>
          <w:color w:val="auto"/>
          <w:spacing w:val="-3"/>
          <w:sz w:val="28"/>
          <w:szCs w:val="28"/>
        </w:rPr>
        <w:t>.</w:t>
      </w:r>
      <w:r w:rsidRPr="00675983">
        <w:rPr>
          <w:color w:val="auto"/>
          <w:spacing w:val="1"/>
          <w:sz w:val="28"/>
          <w:szCs w:val="28"/>
        </w:rPr>
        <w:t xml:space="preserve"> Перечень минимально - необходимых машин и прочего материально-технического  оборудования</w:t>
      </w:r>
      <w:r w:rsidRPr="00675983">
        <w:rPr>
          <w:color w:val="auto"/>
          <w:sz w:val="28"/>
          <w:szCs w:val="28"/>
        </w:rPr>
        <w:t xml:space="preserve"> указан в Приложении №2.</w:t>
      </w:r>
      <w:r w:rsidR="00C47D1E" w:rsidRPr="00675983">
        <w:rPr>
          <w:color w:val="auto"/>
          <w:sz w:val="28"/>
          <w:szCs w:val="28"/>
        </w:rPr>
        <w:t xml:space="preserve"> </w:t>
      </w:r>
    </w:p>
    <w:p w:rsidR="0042154D" w:rsidRPr="0042154D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42154D">
        <w:rPr>
          <w:rStyle w:val="a4"/>
          <w:b w:val="0"/>
          <w:color w:val="auto"/>
          <w:sz w:val="28"/>
          <w:szCs w:val="28"/>
        </w:rPr>
        <w:t>Согласно ВСН 51-1-80 перед началом строительных работ предприятия, организации или отдельные граждане, производящие эти работы, обязаны получить письменное разрешение эксплуатирующей организации на производство работ в охранной зоне магистрального трубопровода. Перед началом работ приказом по организации, производящей строительные работы, из числа инженерно-технических работников должно быть назначено лицо, ответственное за производство работ (руководитель работ).</w:t>
      </w:r>
    </w:p>
    <w:p w:rsidR="0042154D" w:rsidRPr="0042154D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42154D">
        <w:rPr>
          <w:rStyle w:val="a4"/>
          <w:b w:val="0"/>
          <w:color w:val="auto"/>
          <w:sz w:val="28"/>
          <w:szCs w:val="28"/>
        </w:rPr>
        <w:t>Согласно ВСН 51-1-80 п. 12, весь персонал, занятый на производстве строительно-монтажных и других работ в охранных зонах, должен быть обучен методам и проинструктирован по последовательности безопасного ведения работ, ознакомлен с местонахождением трубопроводов и их сооружений, их обозначением на местности. Обучение и инструктаж оформляются в установленном порядке организацией, производящей работы.</w:t>
      </w:r>
    </w:p>
    <w:p w:rsidR="00174022" w:rsidRPr="00675983" w:rsidRDefault="0042154D" w:rsidP="00255D28">
      <w:pPr>
        <w:pStyle w:val="Default"/>
        <w:numPr>
          <w:ilvl w:val="0"/>
          <w:numId w:val="38"/>
        </w:numPr>
        <w:tabs>
          <w:tab w:val="left" w:pos="-1276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E66AFD">
        <w:rPr>
          <w:rStyle w:val="a4"/>
          <w:b w:val="0"/>
          <w:color w:val="auto"/>
          <w:sz w:val="28"/>
          <w:szCs w:val="28"/>
        </w:rPr>
        <w:lastRenderedPageBreak/>
        <w:t xml:space="preserve">Согласно </w:t>
      </w:r>
      <w:r w:rsidR="00733AE1" w:rsidRPr="00E66AFD">
        <w:rPr>
          <w:rStyle w:val="a4"/>
          <w:b w:val="0"/>
          <w:color w:val="auto"/>
          <w:sz w:val="28"/>
          <w:szCs w:val="28"/>
        </w:rPr>
        <w:t>с</w:t>
      </w:r>
      <w:r w:rsidRPr="00E66AFD">
        <w:rPr>
          <w:rStyle w:val="a4"/>
          <w:b w:val="0"/>
          <w:color w:val="auto"/>
          <w:sz w:val="28"/>
          <w:szCs w:val="28"/>
        </w:rPr>
        <w:t>т.</w:t>
      </w:r>
      <w:r w:rsidR="004B4018">
        <w:rPr>
          <w:rStyle w:val="a4"/>
          <w:b w:val="0"/>
          <w:color w:val="auto"/>
          <w:sz w:val="28"/>
          <w:szCs w:val="28"/>
        </w:rPr>
        <w:t xml:space="preserve"> </w:t>
      </w:r>
      <w:r w:rsidRPr="00E66AFD">
        <w:rPr>
          <w:rStyle w:val="a4"/>
          <w:b w:val="0"/>
          <w:color w:val="auto"/>
          <w:sz w:val="28"/>
          <w:szCs w:val="28"/>
        </w:rPr>
        <w:t xml:space="preserve">213 ТК </w:t>
      </w:r>
      <w:r w:rsidR="00733AE1" w:rsidRPr="00E66AFD">
        <w:rPr>
          <w:rStyle w:val="a4"/>
          <w:b w:val="0"/>
          <w:color w:val="auto"/>
          <w:sz w:val="28"/>
          <w:szCs w:val="28"/>
        </w:rPr>
        <w:t xml:space="preserve">для выполнения поручаемой работы </w:t>
      </w:r>
      <w:r w:rsidRPr="00E66AFD">
        <w:rPr>
          <w:rStyle w:val="a4"/>
          <w:b w:val="0"/>
          <w:color w:val="auto"/>
          <w:sz w:val="28"/>
          <w:szCs w:val="28"/>
        </w:rPr>
        <w:t>допуска</w:t>
      </w:r>
      <w:r w:rsidR="0089082D" w:rsidRPr="00E66AFD">
        <w:rPr>
          <w:rStyle w:val="a4"/>
          <w:b w:val="0"/>
          <w:color w:val="auto"/>
          <w:sz w:val="28"/>
          <w:szCs w:val="28"/>
        </w:rPr>
        <w:t>ю</w:t>
      </w:r>
      <w:r w:rsidRPr="00E66AFD">
        <w:rPr>
          <w:rStyle w:val="a4"/>
          <w:b w:val="0"/>
          <w:color w:val="auto"/>
          <w:sz w:val="28"/>
          <w:szCs w:val="28"/>
        </w:rPr>
        <w:t xml:space="preserve">тся </w:t>
      </w:r>
      <w:r w:rsidR="00733AE1" w:rsidRPr="00E66AFD">
        <w:rPr>
          <w:rStyle w:val="a4"/>
          <w:b w:val="0"/>
          <w:color w:val="auto"/>
          <w:sz w:val="28"/>
          <w:szCs w:val="28"/>
        </w:rPr>
        <w:t>работники</w:t>
      </w:r>
      <w:r w:rsidR="0089082D" w:rsidRPr="00E66AFD">
        <w:rPr>
          <w:rStyle w:val="a4"/>
          <w:b w:val="0"/>
          <w:color w:val="auto"/>
          <w:sz w:val="28"/>
          <w:szCs w:val="28"/>
        </w:rPr>
        <w:t xml:space="preserve"> </w:t>
      </w:r>
      <w:r w:rsidRPr="00E66AFD">
        <w:rPr>
          <w:rStyle w:val="a4"/>
          <w:b w:val="0"/>
          <w:color w:val="auto"/>
          <w:sz w:val="28"/>
          <w:szCs w:val="28"/>
        </w:rPr>
        <w:t>при условии прохождения обязательного предварительного медицинского осмотра</w:t>
      </w:r>
      <w:r w:rsidR="0089082D" w:rsidRPr="00E66AFD">
        <w:rPr>
          <w:rStyle w:val="a4"/>
          <w:b w:val="0"/>
          <w:color w:val="auto"/>
          <w:sz w:val="28"/>
          <w:szCs w:val="28"/>
        </w:rPr>
        <w:t>,</w:t>
      </w:r>
      <w:r w:rsidRPr="00E66AFD">
        <w:rPr>
          <w:rStyle w:val="a4"/>
          <w:b w:val="0"/>
          <w:color w:val="auto"/>
          <w:sz w:val="28"/>
          <w:szCs w:val="28"/>
        </w:rPr>
        <w:t xml:space="preserve"> в порядке и на условиях, определенных трудовым законодательством. </w:t>
      </w:r>
      <w:r w:rsidR="00D21357" w:rsidRPr="00E66AFD">
        <w:rPr>
          <w:rStyle w:val="a4"/>
          <w:b w:val="0"/>
          <w:color w:val="auto"/>
          <w:sz w:val="28"/>
          <w:szCs w:val="28"/>
        </w:rPr>
        <w:t>(</w:t>
      </w:r>
      <w:r w:rsidR="00D21357" w:rsidRPr="00E66AFD">
        <w:rPr>
          <w:sz w:val="28"/>
          <w:szCs w:val="28"/>
        </w:rPr>
        <w:t>П</w:t>
      </w:r>
      <w:r w:rsidR="00174022" w:rsidRPr="00E66AFD">
        <w:rPr>
          <w:sz w:val="28"/>
          <w:szCs w:val="28"/>
        </w:rPr>
        <w:t>риказ Минздравсоцразвития России № 302н от 12.04.2011</w:t>
      </w:r>
      <w:r w:rsidR="00D21357" w:rsidRPr="00E66AFD">
        <w:rPr>
          <w:sz w:val="28"/>
          <w:szCs w:val="28"/>
        </w:rPr>
        <w:t xml:space="preserve">г., </w:t>
      </w:r>
      <w:r w:rsidR="00174022" w:rsidRPr="00E66AFD">
        <w:rPr>
          <w:sz w:val="28"/>
          <w:szCs w:val="28"/>
        </w:rPr>
        <w:t xml:space="preserve">«Об утверждении перечней вредных и (или) опасных производственных факторов и работ при </w:t>
      </w:r>
      <w:r w:rsidR="00174022" w:rsidRPr="00675983">
        <w:rPr>
          <w:sz w:val="28"/>
          <w:szCs w:val="28"/>
        </w:rPr>
        <w:t>выполнении которых</w:t>
      </w:r>
      <w:r w:rsidR="002211E1" w:rsidRPr="00675983">
        <w:rPr>
          <w:sz w:val="28"/>
          <w:szCs w:val="28"/>
        </w:rPr>
        <w:t>,</w:t>
      </w:r>
      <w:r w:rsidR="00174022" w:rsidRPr="00675983">
        <w:rPr>
          <w:sz w:val="28"/>
          <w:szCs w:val="28"/>
        </w:rPr>
        <w:t xml:space="preserve"> проводятся предварительные и периодические медицинские осмотры (обследования), и порядка проведения этих осмотров (обследований)»</w:t>
      </w:r>
      <w:r w:rsidR="00D21357" w:rsidRPr="00675983">
        <w:rPr>
          <w:sz w:val="28"/>
          <w:szCs w:val="28"/>
        </w:rPr>
        <w:t>.</w:t>
      </w:r>
    </w:p>
    <w:p w:rsidR="0042154D" w:rsidRPr="00675983" w:rsidRDefault="00255D28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675983">
        <w:rPr>
          <w:rStyle w:val="a4"/>
          <w:b w:val="0"/>
          <w:color w:val="auto"/>
          <w:sz w:val="28"/>
          <w:szCs w:val="28"/>
        </w:rPr>
        <w:t>Участник</w:t>
      </w:r>
      <w:r w:rsidR="00E60ACF" w:rsidRPr="00675983">
        <w:rPr>
          <w:rStyle w:val="a4"/>
          <w:b w:val="0"/>
          <w:color w:val="auto"/>
          <w:sz w:val="28"/>
          <w:szCs w:val="28"/>
        </w:rPr>
        <w:t xml:space="preserve"> (Подрядчик)</w:t>
      </w:r>
      <w:r w:rsidR="0042154D" w:rsidRPr="00675983">
        <w:rPr>
          <w:rStyle w:val="a4"/>
          <w:b w:val="0"/>
          <w:color w:val="auto"/>
          <w:sz w:val="28"/>
          <w:szCs w:val="28"/>
        </w:rPr>
        <w:t xml:space="preserve"> должен </w:t>
      </w:r>
      <w:r w:rsidRPr="00675983">
        <w:rPr>
          <w:rStyle w:val="a4"/>
          <w:b w:val="0"/>
          <w:color w:val="auto"/>
          <w:sz w:val="28"/>
          <w:szCs w:val="28"/>
        </w:rPr>
        <w:t>состоять в едином реестре членов СРО</w:t>
      </w:r>
      <w:r w:rsidR="00E60ACF" w:rsidRPr="00675983">
        <w:rPr>
          <w:rStyle w:val="a4"/>
          <w:b w:val="0"/>
          <w:color w:val="auto"/>
          <w:sz w:val="28"/>
          <w:szCs w:val="28"/>
        </w:rPr>
        <w:t>.</w:t>
      </w:r>
      <w:r w:rsidR="0042154D" w:rsidRPr="00675983">
        <w:rPr>
          <w:rStyle w:val="a4"/>
          <w:b w:val="0"/>
          <w:color w:val="auto"/>
          <w:sz w:val="28"/>
          <w:szCs w:val="28"/>
        </w:rPr>
        <w:t xml:space="preserve"> </w:t>
      </w:r>
    </w:p>
    <w:p w:rsidR="0042154D" w:rsidRPr="0042154D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675983">
        <w:rPr>
          <w:rStyle w:val="a4"/>
          <w:b w:val="0"/>
          <w:color w:val="auto"/>
          <w:sz w:val="28"/>
          <w:szCs w:val="28"/>
        </w:rPr>
        <w:t xml:space="preserve">Заказчик имеет право в любое время проверять качество оказания </w:t>
      </w:r>
      <w:r w:rsidR="00F27C51" w:rsidRPr="00675983">
        <w:rPr>
          <w:rStyle w:val="a4"/>
          <w:b w:val="0"/>
          <w:color w:val="auto"/>
          <w:sz w:val="28"/>
          <w:szCs w:val="28"/>
        </w:rPr>
        <w:t>Подрядчиком</w:t>
      </w:r>
      <w:r w:rsidRPr="0042154D">
        <w:rPr>
          <w:rStyle w:val="a4"/>
          <w:b w:val="0"/>
          <w:color w:val="auto"/>
          <w:sz w:val="28"/>
          <w:szCs w:val="28"/>
        </w:rPr>
        <w:t xml:space="preserve"> выполнения работ по договору, технологию оказания услуг, соблюдение условий договора, а также требований охраны окружающей среды, промышл</w:t>
      </w:r>
      <w:r w:rsidR="00AE207D">
        <w:rPr>
          <w:rStyle w:val="a4"/>
          <w:b w:val="0"/>
          <w:color w:val="auto"/>
          <w:sz w:val="28"/>
          <w:szCs w:val="28"/>
        </w:rPr>
        <w:t xml:space="preserve">енной и пожарной безопасности. </w:t>
      </w:r>
    </w:p>
    <w:p w:rsidR="0042154D" w:rsidRDefault="006B4F3E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42154D">
        <w:rPr>
          <w:rStyle w:val="a4"/>
          <w:b w:val="0"/>
          <w:color w:val="auto"/>
          <w:sz w:val="28"/>
          <w:szCs w:val="28"/>
        </w:rPr>
        <w:t xml:space="preserve"> должен обеспечить сохранность имущества Заказчика при выполнении работ на территории. В случае нанесения ущерба имуществу </w:t>
      </w:r>
      <w:r w:rsidR="0042154D">
        <w:rPr>
          <w:rStyle w:val="a4"/>
          <w:b w:val="0"/>
          <w:color w:val="auto"/>
          <w:sz w:val="28"/>
          <w:szCs w:val="28"/>
        </w:rPr>
        <w:t>З</w:t>
      </w:r>
      <w:r w:rsidR="0042154D" w:rsidRPr="0042154D">
        <w:rPr>
          <w:rStyle w:val="a4"/>
          <w:b w:val="0"/>
          <w:color w:val="auto"/>
          <w:sz w:val="28"/>
          <w:szCs w:val="28"/>
        </w:rPr>
        <w:t xml:space="preserve">аказчика, </w:t>
      </w:r>
      <w:r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42154D">
        <w:rPr>
          <w:rStyle w:val="a4"/>
          <w:b w:val="0"/>
          <w:color w:val="auto"/>
          <w:sz w:val="28"/>
          <w:szCs w:val="28"/>
        </w:rPr>
        <w:t xml:space="preserve"> обязан произвести восстановительные работы до окончания срока действия договора.</w:t>
      </w:r>
    </w:p>
    <w:p w:rsidR="00A95787" w:rsidRDefault="00A95787" w:rsidP="00A95787">
      <w:pPr>
        <w:pStyle w:val="Default"/>
        <w:tabs>
          <w:tab w:val="left" w:pos="-1276"/>
        </w:tabs>
        <w:ind w:left="284"/>
        <w:jc w:val="both"/>
        <w:rPr>
          <w:rStyle w:val="a4"/>
          <w:b w:val="0"/>
          <w:color w:val="auto"/>
          <w:sz w:val="28"/>
          <w:szCs w:val="28"/>
        </w:rPr>
      </w:pPr>
    </w:p>
    <w:p w:rsidR="006F4417" w:rsidRPr="00655C65" w:rsidRDefault="006F4417" w:rsidP="004B40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5C65">
        <w:rPr>
          <w:rFonts w:ascii="Times New Roman" w:hAnsi="Times New Roman"/>
          <w:b/>
          <w:bCs/>
          <w:sz w:val="28"/>
          <w:szCs w:val="28"/>
        </w:rPr>
        <w:t>Дополнительные требования при проведении работ:</w:t>
      </w:r>
    </w:p>
    <w:p w:rsidR="002D24F1" w:rsidRPr="00C725FF" w:rsidRDefault="002D24F1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725FF">
        <w:rPr>
          <w:rFonts w:ascii="Times New Roman" w:hAnsi="Times New Roman"/>
          <w:bCs/>
          <w:sz w:val="28"/>
          <w:szCs w:val="28"/>
        </w:rPr>
        <w:t xml:space="preserve">Работы выполняются иждивением </w:t>
      </w:r>
      <w:r w:rsidR="006B4F3E">
        <w:rPr>
          <w:rFonts w:ascii="Times New Roman" w:hAnsi="Times New Roman"/>
          <w:bCs/>
          <w:sz w:val="28"/>
          <w:szCs w:val="28"/>
        </w:rPr>
        <w:t>Подрядчика</w:t>
      </w:r>
      <w:r w:rsidRPr="00C725FF">
        <w:rPr>
          <w:rFonts w:ascii="Times New Roman" w:hAnsi="Times New Roman"/>
          <w:bCs/>
          <w:sz w:val="28"/>
          <w:szCs w:val="28"/>
        </w:rPr>
        <w:t xml:space="preserve"> – его силами, средствами</w:t>
      </w:r>
      <w:r w:rsidR="002E5F7F" w:rsidRPr="00C725FF">
        <w:rPr>
          <w:rFonts w:ascii="Times New Roman" w:hAnsi="Times New Roman"/>
          <w:bCs/>
          <w:sz w:val="28"/>
          <w:szCs w:val="28"/>
        </w:rPr>
        <w:t>,</w:t>
      </w:r>
      <w:r w:rsidRPr="00C725FF">
        <w:rPr>
          <w:rFonts w:ascii="Times New Roman" w:hAnsi="Times New Roman"/>
          <w:bCs/>
          <w:sz w:val="28"/>
          <w:szCs w:val="28"/>
        </w:rPr>
        <w:t xml:space="preserve"> а также </w:t>
      </w:r>
      <w:r w:rsidR="0089082D">
        <w:rPr>
          <w:rFonts w:ascii="Times New Roman" w:hAnsi="Times New Roman"/>
          <w:bCs/>
          <w:sz w:val="28"/>
          <w:szCs w:val="28"/>
        </w:rPr>
        <w:t xml:space="preserve">с </w:t>
      </w:r>
      <w:r w:rsidRPr="00C725FF">
        <w:rPr>
          <w:rFonts w:ascii="Times New Roman" w:hAnsi="Times New Roman"/>
          <w:bCs/>
          <w:sz w:val="28"/>
          <w:szCs w:val="28"/>
        </w:rPr>
        <w:t>использованием его материалов.</w:t>
      </w:r>
    </w:p>
    <w:p w:rsidR="00C725FF" w:rsidRPr="007D27B3" w:rsidRDefault="00C725FF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D27B3">
        <w:rPr>
          <w:rFonts w:ascii="Times New Roman" w:hAnsi="Times New Roman"/>
          <w:bCs/>
          <w:sz w:val="28"/>
          <w:szCs w:val="28"/>
        </w:rPr>
        <w:t>Работы должны быть выполнены в соответствии с требованиями промышленной безопасности, охраны труда, техники безопасности и электробезопасности законодательства РФ.</w:t>
      </w:r>
    </w:p>
    <w:p w:rsidR="00C725FF" w:rsidRPr="007D27B3" w:rsidRDefault="00C725FF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D27B3">
        <w:rPr>
          <w:rFonts w:ascii="Times New Roman" w:hAnsi="Times New Roman"/>
          <w:bCs/>
          <w:sz w:val="28"/>
          <w:szCs w:val="28"/>
        </w:rPr>
        <w:t>Поставляемые используемые материалы должны быть новые, не бывшие в использовании, не из ремонта.</w:t>
      </w:r>
    </w:p>
    <w:p w:rsidR="009E1292" w:rsidRDefault="00FC0C61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084CEE">
        <w:rPr>
          <w:rFonts w:ascii="Times New Roman" w:hAnsi="Times New Roman"/>
          <w:bCs/>
          <w:sz w:val="28"/>
          <w:szCs w:val="28"/>
        </w:rPr>
        <w:t xml:space="preserve">Указания и требования представителя технического надзора </w:t>
      </w:r>
      <w:r w:rsidR="007D27B3">
        <w:rPr>
          <w:rFonts w:ascii="Times New Roman" w:hAnsi="Times New Roman"/>
          <w:bCs/>
          <w:sz w:val="28"/>
          <w:szCs w:val="28"/>
        </w:rPr>
        <w:t>З</w:t>
      </w:r>
      <w:r w:rsidRPr="00084CEE">
        <w:rPr>
          <w:rFonts w:ascii="Times New Roman" w:hAnsi="Times New Roman"/>
          <w:bCs/>
          <w:sz w:val="28"/>
          <w:szCs w:val="28"/>
        </w:rPr>
        <w:t>аказчика по вопросам качества применяемых материалов, изделий и конструкций, а также качества ремонтно-восстановительных работ</w:t>
      </w:r>
      <w:r w:rsidR="004B4018">
        <w:rPr>
          <w:rFonts w:ascii="Times New Roman" w:hAnsi="Times New Roman"/>
          <w:bCs/>
          <w:sz w:val="28"/>
          <w:szCs w:val="28"/>
        </w:rPr>
        <w:t>,</w:t>
      </w:r>
      <w:r w:rsidRPr="00084CEE">
        <w:rPr>
          <w:rFonts w:ascii="Times New Roman" w:hAnsi="Times New Roman"/>
          <w:bCs/>
          <w:sz w:val="28"/>
          <w:szCs w:val="28"/>
        </w:rPr>
        <w:t xml:space="preserve"> являются для подрядной организации обязательными</w:t>
      </w:r>
      <w:r w:rsidR="009E1292">
        <w:rPr>
          <w:rFonts w:ascii="Times New Roman" w:hAnsi="Times New Roman"/>
          <w:bCs/>
          <w:sz w:val="28"/>
          <w:szCs w:val="28"/>
        </w:rPr>
        <w:t>.</w:t>
      </w:r>
    </w:p>
    <w:p w:rsidR="00DE4101" w:rsidRDefault="00DE4101" w:rsidP="00DE4101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3F36" w:rsidRPr="00813F36" w:rsidRDefault="00813F36" w:rsidP="007D1343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813F36">
        <w:rPr>
          <w:rFonts w:ascii="Times New Roman" w:hAnsi="Times New Roman"/>
          <w:b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2D24F1" w:rsidRPr="00675983" w:rsidRDefault="002D24F1" w:rsidP="0032579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t>Все материальные ресурсы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норм.</w:t>
      </w:r>
    </w:p>
    <w:p w:rsidR="002D24F1" w:rsidRPr="00675983" w:rsidRDefault="006B4F3E" w:rsidP="0032579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t>Подрядчик</w:t>
      </w:r>
      <w:r w:rsidR="002D24F1" w:rsidRPr="00675983">
        <w:rPr>
          <w:rFonts w:ascii="Times New Roman" w:hAnsi="Times New Roman"/>
          <w:bCs/>
          <w:sz w:val="28"/>
          <w:szCs w:val="28"/>
        </w:rPr>
        <w:t xml:space="preserve"> обязуется обеспечить соблюдение необходимых мероприятий по технике безопасности, охране окружающей среды. Работы следует выполнять с соблюден</w:t>
      </w:r>
      <w:r w:rsidR="008A3CC3" w:rsidRPr="00675983">
        <w:rPr>
          <w:rFonts w:ascii="Times New Roman" w:hAnsi="Times New Roman"/>
          <w:bCs/>
          <w:sz w:val="28"/>
          <w:szCs w:val="28"/>
        </w:rPr>
        <w:t>ием</w:t>
      </w:r>
      <w:r w:rsidR="002D24F1" w:rsidRPr="00675983">
        <w:rPr>
          <w:rFonts w:ascii="Times New Roman" w:hAnsi="Times New Roman"/>
          <w:bCs/>
          <w:sz w:val="28"/>
          <w:szCs w:val="28"/>
        </w:rPr>
        <w:t xml:space="preserve"> пожарн</w:t>
      </w:r>
      <w:r w:rsidR="008A3CC3" w:rsidRPr="00675983">
        <w:rPr>
          <w:rFonts w:ascii="Times New Roman" w:hAnsi="Times New Roman"/>
          <w:bCs/>
          <w:sz w:val="28"/>
          <w:szCs w:val="28"/>
        </w:rPr>
        <w:t>ых</w:t>
      </w:r>
      <w:r w:rsidR="002D24F1" w:rsidRPr="00675983">
        <w:rPr>
          <w:rFonts w:ascii="Times New Roman" w:hAnsi="Times New Roman"/>
          <w:bCs/>
          <w:sz w:val="28"/>
          <w:szCs w:val="28"/>
        </w:rPr>
        <w:t xml:space="preserve"> норм безопасности</w:t>
      </w:r>
      <w:r w:rsidR="00325793" w:rsidRPr="00675983">
        <w:rPr>
          <w:rFonts w:ascii="Times New Roman" w:hAnsi="Times New Roman"/>
          <w:bCs/>
          <w:sz w:val="28"/>
          <w:szCs w:val="28"/>
        </w:rPr>
        <w:t>, а т</w:t>
      </w:r>
      <w:r w:rsidR="002D24F1" w:rsidRPr="00675983">
        <w:rPr>
          <w:rFonts w:ascii="Times New Roman" w:hAnsi="Times New Roman"/>
          <w:bCs/>
          <w:sz w:val="28"/>
          <w:szCs w:val="28"/>
        </w:rPr>
        <w:t>акже с соблюдением законодательства Российской Федерации об охране труда</w:t>
      </w:r>
      <w:r w:rsidR="00325793" w:rsidRPr="00675983">
        <w:rPr>
          <w:rFonts w:ascii="Times New Roman" w:hAnsi="Times New Roman"/>
          <w:bCs/>
          <w:sz w:val="28"/>
          <w:szCs w:val="28"/>
        </w:rPr>
        <w:t xml:space="preserve"> и</w:t>
      </w:r>
      <w:r w:rsidR="002D24F1" w:rsidRPr="00675983">
        <w:rPr>
          <w:rFonts w:ascii="Times New Roman" w:hAnsi="Times New Roman"/>
          <w:bCs/>
          <w:sz w:val="28"/>
          <w:szCs w:val="28"/>
        </w:rPr>
        <w:t xml:space="preserve"> иных нормативных правовых актов.</w:t>
      </w:r>
    </w:p>
    <w:p w:rsidR="002D24F1" w:rsidRPr="00675983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t>Для предотвращения аварийных ситуаций,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2D24F1" w:rsidRPr="00675983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t xml:space="preserve">Ответственность за пожарную безопасность на объектах, своевременное выполнение противопожарных мероприятий, обеспечение средствами пожаротушения, несет персонально руководитель подрядной организации или лицо, им назначенное. </w:t>
      </w:r>
      <w:r w:rsidRPr="00675983">
        <w:rPr>
          <w:rFonts w:ascii="Times New Roman" w:hAnsi="Times New Roman"/>
          <w:bCs/>
          <w:sz w:val="28"/>
          <w:szCs w:val="28"/>
        </w:rPr>
        <w:lastRenderedPageBreak/>
        <w:t xml:space="preserve">Организация должна обеспечивать безопасность труда работающих на всех этапах производства работ. Перед началом производства </w:t>
      </w:r>
      <w:r w:rsidR="006B4F3E" w:rsidRPr="00675983">
        <w:rPr>
          <w:rFonts w:ascii="Times New Roman" w:hAnsi="Times New Roman"/>
          <w:bCs/>
          <w:sz w:val="28"/>
          <w:szCs w:val="28"/>
        </w:rPr>
        <w:t>Подрядчик</w:t>
      </w:r>
      <w:r w:rsidRPr="00675983">
        <w:rPr>
          <w:rFonts w:ascii="Times New Roman" w:hAnsi="Times New Roman"/>
          <w:bCs/>
          <w:sz w:val="28"/>
          <w:szCs w:val="28"/>
        </w:rPr>
        <w:t xml:space="preserve"> должен проводить инструктаж о методах работ, последовательности их выполнения, необходимых средствах индивидуальной защиты.</w:t>
      </w:r>
    </w:p>
    <w:p w:rsidR="002D24F1" w:rsidRPr="00675983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t>На месте производства работ должны быть аптечки с медикаментами, средства оперативной связи, набор фиксирующих шин и другие средства для оказан</w:t>
      </w:r>
      <w:r w:rsidR="007D1343" w:rsidRPr="00675983">
        <w:rPr>
          <w:rFonts w:ascii="Times New Roman" w:hAnsi="Times New Roman"/>
          <w:bCs/>
          <w:sz w:val="28"/>
          <w:szCs w:val="28"/>
        </w:rPr>
        <w:t xml:space="preserve">ия первой помощи пострадавшим. </w:t>
      </w:r>
    </w:p>
    <w:p w:rsidR="00813F36" w:rsidRPr="00675983" w:rsidRDefault="00F16F0C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t xml:space="preserve">Строительная площадка должна быть обеспечена средствами пожаротушения и противопожарным инвентарем. </w:t>
      </w:r>
    </w:p>
    <w:p w:rsidR="007D1343" w:rsidRPr="00675983" w:rsidRDefault="007D1343" w:rsidP="007D1343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/>
          <w:bCs/>
          <w:sz w:val="28"/>
          <w:szCs w:val="28"/>
        </w:rPr>
      </w:pPr>
    </w:p>
    <w:p w:rsidR="00813F36" w:rsidRPr="00675983" w:rsidRDefault="00813F36" w:rsidP="000B76C9">
      <w:pPr>
        <w:pStyle w:val="a3"/>
        <w:numPr>
          <w:ilvl w:val="0"/>
          <w:numId w:val="34"/>
        </w:numPr>
        <w:tabs>
          <w:tab w:val="left" w:pos="-326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t xml:space="preserve"> </w:t>
      </w:r>
      <w:r w:rsidRPr="00675983">
        <w:rPr>
          <w:rFonts w:ascii="Times New Roman" w:hAnsi="Times New Roman"/>
          <w:b/>
          <w:bCs/>
          <w:sz w:val="28"/>
          <w:szCs w:val="28"/>
        </w:rPr>
        <w:t xml:space="preserve">Требования к результатам работ </w:t>
      </w:r>
    </w:p>
    <w:p w:rsidR="002D24F1" w:rsidRPr="00675983" w:rsidRDefault="002D24F1" w:rsidP="007D27B3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t>Качество выполненных работ должно соответствовать действующим санитарным нормам и правилам</w:t>
      </w:r>
      <w:r w:rsidR="000B76C9" w:rsidRPr="00675983">
        <w:rPr>
          <w:rFonts w:ascii="Times New Roman" w:hAnsi="Times New Roman"/>
          <w:bCs/>
          <w:sz w:val="28"/>
          <w:szCs w:val="28"/>
        </w:rPr>
        <w:t xml:space="preserve">, техническим условиям, а </w:t>
      </w:r>
      <w:r w:rsidR="002A41DE" w:rsidRPr="00675983">
        <w:rPr>
          <w:rFonts w:ascii="Times New Roman" w:hAnsi="Times New Roman"/>
          <w:bCs/>
          <w:sz w:val="28"/>
          <w:szCs w:val="28"/>
        </w:rPr>
        <w:t>также</w:t>
      </w:r>
      <w:r w:rsidR="000B76C9" w:rsidRPr="00675983">
        <w:rPr>
          <w:rFonts w:ascii="Times New Roman" w:hAnsi="Times New Roman"/>
          <w:bCs/>
          <w:sz w:val="28"/>
          <w:szCs w:val="28"/>
        </w:rPr>
        <w:t xml:space="preserve"> </w:t>
      </w:r>
      <w:r w:rsidRPr="00675983">
        <w:rPr>
          <w:rFonts w:ascii="Times New Roman" w:hAnsi="Times New Roman"/>
          <w:bCs/>
          <w:sz w:val="28"/>
          <w:szCs w:val="28"/>
        </w:rPr>
        <w:t>требованиям действующих СНиП</w:t>
      </w:r>
      <w:r w:rsidR="00991586" w:rsidRPr="00675983">
        <w:rPr>
          <w:rFonts w:ascii="Times New Roman" w:hAnsi="Times New Roman"/>
          <w:bCs/>
          <w:sz w:val="28"/>
          <w:szCs w:val="28"/>
        </w:rPr>
        <w:t xml:space="preserve">, </w:t>
      </w:r>
      <w:r w:rsidRPr="00675983">
        <w:rPr>
          <w:rFonts w:ascii="Times New Roman" w:hAnsi="Times New Roman"/>
          <w:bCs/>
          <w:sz w:val="28"/>
          <w:szCs w:val="28"/>
        </w:rPr>
        <w:t>др</w:t>
      </w:r>
      <w:r w:rsidR="00991586" w:rsidRPr="00675983">
        <w:rPr>
          <w:rFonts w:ascii="Times New Roman" w:hAnsi="Times New Roman"/>
          <w:bCs/>
          <w:sz w:val="28"/>
          <w:szCs w:val="28"/>
        </w:rPr>
        <w:t>угим нормативным документам</w:t>
      </w:r>
      <w:r w:rsidR="00134F95" w:rsidRPr="00675983">
        <w:rPr>
          <w:rFonts w:ascii="Times New Roman" w:hAnsi="Times New Roman"/>
          <w:bCs/>
          <w:sz w:val="28"/>
          <w:szCs w:val="28"/>
        </w:rPr>
        <w:t>,</w:t>
      </w:r>
      <w:r w:rsidR="007D27B3" w:rsidRPr="00675983">
        <w:t xml:space="preserve"> </w:t>
      </w:r>
      <w:r w:rsidR="007D27B3" w:rsidRPr="00675983">
        <w:rPr>
          <w:rFonts w:ascii="Times New Roman" w:hAnsi="Times New Roman"/>
          <w:bCs/>
          <w:sz w:val="28"/>
          <w:szCs w:val="28"/>
        </w:rPr>
        <w:t>установленным законодательством РФ и органами государственного надзора.</w:t>
      </w:r>
    </w:p>
    <w:p w:rsidR="002D24F1" w:rsidRPr="00675983" w:rsidRDefault="002D24F1" w:rsidP="007D27B3">
      <w:pPr>
        <w:pStyle w:val="a3"/>
        <w:numPr>
          <w:ilvl w:val="0"/>
          <w:numId w:val="22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t>Выявленные недостатки Подрядчик устраняет своими силами и средствами.</w:t>
      </w:r>
    </w:p>
    <w:p w:rsidR="002D24F1" w:rsidRPr="00675983" w:rsidRDefault="002D24F1" w:rsidP="007D27B3">
      <w:pPr>
        <w:pStyle w:val="a3"/>
        <w:numPr>
          <w:ilvl w:val="0"/>
          <w:numId w:val="22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t>Для проверки соответствия качества выполненных Подрядчиком Работ, Заказчик вправе привлекать независимых экспертов.</w:t>
      </w:r>
    </w:p>
    <w:p w:rsidR="00811DA9" w:rsidRPr="00675983" w:rsidRDefault="00811DA9" w:rsidP="007D27B3">
      <w:pPr>
        <w:pStyle w:val="a3"/>
        <w:widowControl w:val="0"/>
        <w:numPr>
          <w:ilvl w:val="0"/>
          <w:numId w:val="22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t>В состав результата Работ должны быть включены все лицензии и разрешения, необходимые для использования Заказчиком результата Работ.</w:t>
      </w:r>
    </w:p>
    <w:p w:rsidR="00E90B2C" w:rsidRPr="00675983" w:rsidRDefault="00E90B2C" w:rsidP="0081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1DA9" w:rsidRPr="00675983" w:rsidRDefault="00811DA9" w:rsidP="007D1343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/>
          <w:bCs/>
          <w:sz w:val="28"/>
          <w:szCs w:val="28"/>
        </w:rPr>
        <w:t>Требования по объему гарантий качества работ</w:t>
      </w:r>
      <w:r w:rsidRPr="00675983">
        <w:rPr>
          <w:rFonts w:ascii="Times New Roman" w:hAnsi="Times New Roman"/>
          <w:bCs/>
          <w:sz w:val="28"/>
          <w:szCs w:val="28"/>
        </w:rPr>
        <w:t>:</w:t>
      </w:r>
    </w:p>
    <w:p w:rsidR="00811DA9" w:rsidRPr="00675983" w:rsidRDefault="00811DA9" w:rsidP="00991586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t xml:space="preserve">Подрядчик обязан безвозмездно устранить дефекты, выявленные в течение гарантийного срока. </w:t>
      </w:r>
    </w:p>
    <w:p w:rsidR="00811DA9" w:rsidRPr="00675983" w:rsidRDefault="00811DA9" w:rsidP="00991586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t>Гарантийный срок составляет не менее 1</w:t>
      </w:r>
      <w:r w:rsidR="004B4018" w:rsidRPr="00675983">
        <w:rPr>
          <w:rFonts w:ascii="Times New Roman" w:hAnsi="Times New Roman"/>
          <w:bCs/>
          <w:sz w:val="28"/>
          <w:szCs w:val="28"/>
        </w:rPr>
        <w:t>(одного)</w:t>
      </w:r>
      <w:r w:rsidRPr="00675983">
        <w:rPr>
          <w:rFonts w:ascii="Times New Roman" w:hAnsi="Times New Roman"/>
          <w:bCs/>
          <w:sz w:val="28"/>
          <w:szCs w:val="28"/>
        </w:rPr>
        <w:t xml:space="preserve"> года со дня подписания Заказчиком акта приемки выполненных работ.</w:t>
      </w:r>
    </w:p>
    <w:p w:rsidR="00811DA9" w:rsidRPr="00675983" w:rsidRDefault="004B4018" w:rsidP="00991586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t>Г</w:t>
      </w:r>
      <w:r w:rsidR="00811DA9" w:rsidRPr="00675983">
        <w:rPr>
          <w:rFonts w:ascii="Times New Roman" w:hAnsi="Times New Roman"/>
          <w:bCs/>
          <w:sz w:val="28"/>
          <w:szCs w:val="28"/>
        </w:rPr>
        <w:t>арантийные обязательства</w:t>
      </w:r>
      <w:r w:rsidRPr="00675983">
        <w:rPr>
          <w:rFonts w:ascii="Times New Roman" w:hAnsi="Times New Roman"/>
          <w:bCs/>
          <w:sz w:val="28"/>
          <w:szCs w:val="28"/>
        </w:rPr>
        <w:t xml:space="preserve"> на выполненные работы по устранению дефектов,</w:t>
      </w:r>
      <w:r w:rsidR="00811DA9" w:rsidRPr="00675983">
        <w:rPr>
          <w:rFonts w:ascii="Times New Roman" w:hAnsi="Times New Roman"/>
          <w:bCs/>
          <w:sz w:val="28"/>
          <w:szCs w:val="28"/>
        </w:rPr>
        <w:t xml:space="preserve"> продлеваются с момента выполнения этих работ.</w:t>
      </w:r>
    </w:p>
    <w:p w:rsidR="00811DA9" w:rsidRPr="00675983" w:rsidRDefault="004B4018" w:rsidP="004B4018">
      <w:pPr>
        <w:pStyle w:val="a3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t xml:space="preserve">- </w:t>
      </w:r>
      <w:r w:rsidR="00811DA9" w:rsidRPr="00675983">
        <w:rPr>
          <w:rFonts w:ascii="Times New Roman" w:hAnsi="Times New Roman"/>
          <w:bCs/>
          <w:sz w:val="28"/>
          <w:szCs w:val="28"/>
        </w:rPr>
        <w:t xml:space="preserve">Если допущенные дефекты привели к ущербу деловой репутации Заказчика, то по требованию Заказчика </w:t>
      </w:r>
      <w:r w:rsidR="006B4F3E" w:rsidRPr="00675983">
        <w:rPr>
          <w:rFonts w:ascii="Times New Roman" w:hAnsi="Times New Roman"/>
          <w:bCs/>
          <w:sz w:val="28"/>
          <w:szCs w:val="28"/>
        </w:rPr>
        <w:t>Подрядчик</w:t>
      </w:r>
      <w:r w:rsidR="00811DA9" w:rsidRPr="00675983">
        <w:rPr>
          <w:rFonts w:ascii="Times New Roman" w:hAnsi="Times New Roman"/>
          <w:bCs/>
          <w:sz w:val="28"/>
          <w:szCs w:val="28"/>
        </w:rPr>
        <w:t xml:space="preserve"> должен будет за свой счет предпринять дополнительные меры по восстановлению деловой репутации Заказчика.</w:t>
      </w:r>
    </w:p>
    <w:p w:rsidR="00740006" w:rsidRPr="00675983" w:rsidRDefault="00740006" w:rsidP="00841BC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2FD" w:rsidRPr="00675983" w:rsidRDefault="00EC52FD" w:rsidP="00E16289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75983">
        <w:rPr>
          <w:rFonts w:ascii="Times New Roman" w:hAnsi="Times New Roman"/>
          <w:b/>
          <w:sz w:val="28"/>
          <w:szCs w:val="26"/>
        </w:rPr>
        <w:t xml:space="preserve">Требования к выполнению работ </w:t>
      </w:r>
      <w:r w:rsidR="005A2000" w:rsidRPr="00675983">
        <w:rPr>
          <w:rFonts w:ascii="Times New Roman" w:hAnsi="Times New Roman"/>
          <w:b/>
          <w:sz w:val="28"/>
          <w:szCs w:val="26"/>
        </w:rPr>
        <w:t>установлены следующими нормативными правилами</w:t>
      </w:r>
      <w:r w:rsidRPr="00675983">
        <w:rPr>
          <w:rFonts w:ascii="Times New Roman" w:hAnsi="Times New Roman"/>
          <w:b/>
          <w:sz w:val="28"/>
          <w:szCs w:val="26"/>
        </w:rPr>
        <w:t xml:space="preserve">: </w:t>
      </w:r>
    </w:p>
    <w:p w:rsidR="00147DAE" w:rsidRPr="006A689E" w:rsidRDefault="00147DAE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5983">
        <w:rPr>
          <w:rFonts w:ascii="Times New Roman" w:hAnsi="Times New Roman"/>
          <w:sz w:val="28"/>
          <w:szCs w:val="28"/>
        </w:rPr>
        <w:t>ППБ 01-03 «Правила</w:t>
      </w:r>
      <w:r w:rsidRPr="006A689E">
        <w:rPr>
          <w:rFonts w:ascii="Times New Roman" w:hAnsi="Times New Roman"/>
          <w:sz w:val="28"/>
          <w:szCs w:val="28"/>
        </w:rPr>
        <w:t xml:space="preserve"> пожарной безопасности в Российской Федерации»</w:t>
      </w:r>
    </w:p>
    <w:p w:rsidR="00147DAE" w:rsidRDefault="00147DAE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689E">
        <w:rPr>
          <w:rFonts w:ascii="Times New Roman" w:hAnsi="Times New Roman"/>
          <w:sz w:val="28"/>
          <w:szCs w:val="28"/>
        </w:rPr>
        <w:t>СНиП 12-01-2004 Организация строительства;</w:t>
      </w:r>
    </w:p>
    <w:p w:rsidR="00FE687A" w:rsidRDefault="00FE687A" w:rsidP="00FE68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СНиП 3.02.01-87 «Земляные сооружения, основания и фундаменты»</w:t>
      </w:r>
    </w:p>
    <w:p w:rsidR="00FE687A" w:rsidRDefault="00FE687A" w:rsidP="00FE68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6D8A">
        <w:rPr>
          <w:rFonts w:ascii="Times New Roman" w:hAnsi="Times New Roman"/>
          <w:sz w:val="28"/>
          <w:szCs w:val="28"/>
        </w:rPr>
        <w:t>СНиП 3.03.01-87 Несущие и ограждающие конструкции</w:t>
      </w:r>
    </w:p>
    <w:p w:rsidR="00FE687A" w:rsidRPr="00131E38" w:rsidRDefault="00FE687A" w:rsidP="00FE68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1E38">
        <w:rPr>
          <w:rFonts w:ascii="Times New Roman" w:hAnsi="Times New Roman"/>
          <w:bCs/>
          <w:color w:val="000000"/>
          <w:sz w:val="28"/>
          <w:szCs w:val="28"/>
        </w:rPr>
        <w:t>СНиП III-10-75 «Благоустройство территорий»</w:t>
      </w:r>
    </w:p>
    <w:p w:rsidR="00FE687A" w:rsidRPr="00131E38" w:rsidRDefault="00FE687A" w:rsidP="00FE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E38">
        <w:rPr>
          <w:rFonts w:ascii="Times New Roman" w:hAnsi="Times New Roman"/>
          <w:bCs/>
          <w:color w:val="000000"/>
          <w:sz w:val="28"/>
          <w:szCs w:val="28"/>
        </w:rPr>
        <w:t xml:space="preserve">СНиП 3.04.03-85 «Защита строительных конструкций и сооружений от коррозии» </w:t>
      </w:r>
    </w:p>
    <w:p w:rsidR="00FE687A" w:rsidRPr="00131E38" w:rsidRDefault="00FE687A" w:rsidP="00FE687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68E4">
        <w:rPr>
          <w:rFonts w:ascii="Times New Roman" w:hAnsi="Times New Roman"/>
          <w:bCs/>
          <w:color w:val="000000"/>
          <w:sz w:val="28"/>
          <w:szCs w:val="28"/>
        </w:rPr>
        <w:t>ГОСТ Р 52020-2003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36D8A">
        <w:rPr>
          <w:rFonts w:ascii="Times New Roman" w:hAnsi="Times New Roman"/>
          <w:bCs/>
          <w:color w:val="000000"/>
          <w:sz w:val="28"/>
          <w:szCs w:val="28"/>
        </w:rPr>
        <w:t>Материалы лакокрасочные водно-дисперсионные. Общие технические условия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E687A" w:rsidRPr="005950DF" w:rsidRDefault="00FE687A" w:rsidP="00FE687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1E38">
        <w:rPr>
          <w:rFonts w:ascii="Times New Roman" w:hAnsi="Times New Roman"/>
          <w:sz w:val="28"/>
          <w:szCs w:val="28"/>
        </w:rPr>
        <w:t>ГОСТ 9.032-74 Единая система защиты от коррозии и старения. Покрытия лакокрасочные. Группы, технические требования и обозначения</w:t>
      </w:r>
    </w:p>
    <w:p w:rsidR="00147DAE" w:rsidRDefault="00147DAE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689E">
        <w:rPr>
          <w:rFonts w:ascii="Times New Roman" w:hAnsi="Times New Roman"/>
          <w:sz w:val="28"/>
          <w:szCs w:val="28"/>
        </w:rPr>
        <w:t>ГОСТ 12.3.009-76 Система стандартов безопасности труда. Работы погрузочно-разгрузочные. Общие требования безопасности.</w:t>
      </w:r>
    </w:p>
    <w:p w:rsidR="001146E7" w:rsidRPr="001146E7" w:rsidRDefault="001146E7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104-34-96 «Производство земляных работ».</w:t>
      </w:r>
    </w:p>
    <w:p w:rsidR="00147DAE" w:rsidRPr="006A689E" w:rsidRDefault="00147DAE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689E">
        <w:rPr>
          <w:rFonts w:ascii="Times New Roman" w:hAnsi="Times New Roman"/>
          <w:sz w:val="28"/>
          <w:szCs w:val="28"/>
        </w:rPr>
        <w:t>СНиП 12-03-2001 «Безопасность труда в строительстве. Часть 1. Общие требования»</w:t>
      </w:r>
    </w:p>
    <w:p w:rsidR="00147DAE" w:rsidRDefault="00147DAE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689E">
        <w:rPr>
          <w:rFonts w:ascii="Times New Roman" w:hAnsi="Times New Roman"/>
          <w:sz w:val="28"/>
          <w:szCs w:val="28"/>
        </w:rPr>
        <w:lastRenderedPageBreak/>
        <w:t>СНиП 12-04-2002 «Безопасность труда в строительстве. Часть 2. Строительное производство».</w:t>
      </w:r>
    </w:p>
    <w:p w:rsidR="00FE687A" w:rsidRDefault="00B20F4D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897">
        <w:rPr>
          <w:rFonts w:ascii="Times New Roman" w:hAnsi="Times New Roman"/>
          <w:sz w:val="28"/>
          <w:szCs w:val="28"/>
        </w:rPr>
        <w:t>ВСН 51-1-80 Инструкция по производству строительных работ в охранных зонах магистральных газопроводов</w:t>
      </w:r>
      <w:r w:rsidR="00FE687A">
        <w:rPr>
          <w:rFonts w:ascii="Times New Roman" w:hAnsi="Times New Roman"/>
          <w:sz w:val="28"/>
          <w:szCs w:val="28"/>
        </w:rPr>
        <w:t>.</w:t>
      </w:r>
    </w:p>
    <w:p w:rsidR="004F76F6" w:rsidRDefault="004F76F6" w:rsidP="004F76F6">
      <w:pPr>
        <w:spacing w:after="0" w:line="240" w:lineRule="auto"/>
      </w:pPr>
      <w:r w:rsidRPr="00683B39">
        <w:rPr>
          <w:rFonts w:ascii="Times New Roman" w:hAnsi="Times New Roman"/>
          <w:sz w:val="28"/>
          <w:szCs w:val="28"/>
        </w:rPr>
        <w:t>ГОСТ Р 53226-2008 Полотна нетканые. Методы определения прочности</w:t>
      </w:r>
    </w:p>
    <w:p w:rsidR="004F76F6" w:rsidRDefault="004F76F6" w:rsidP="004F76F6">
      <w:pPr>
        <w:spacing w:after="0" w:line="240" w:lineRule="auto"/>
      </w:pPr>
      <w:r w:rsidRPr="00683B39">
        <w:rPr>
          <w:rFonts w:ascii="Times New Roman" w:hAnsi="Times New Roman"/>
          <w:sz w:val="28"/>
          <w:szCs w:val="28"/>
        </w:rPr>
        <w:t>ГОСТ 8267-93 «Щебень и гравий из плотных горных пород для строительных работ. Технические условия».</w:t>
      </w:r>
    </w:p>
    <w:p w:rsidR="004F76F6" w:rsidRDefault="004F76F6" w:rsidP="004F76F6">
      <w:pPr>
        <w:spacing w:after="0" w:line="240" w:lineRule="auto"/>
      </w:pPr>
      <w:r w:rsidRPr="00DD3CD8">
        <w:rPr>
          <w:rFonts w:ascii="Times New Roman" w:hAnsi="Times New Roman"/>
          <w:sz w:val="28"/>
          <w:szCs w:val="28"/>
        </w:rPr>
        <w:t>ТР 94.12-99 Технический регламент операционного контроля качества строительно-монтажных и специальных работ при возведении зданий и сооружений. 12. Благоустройство территорий у строящихся зданий и сооружений</w:t>
      </w:r>
    </w:p>
    <w:p w:rsidR="004F76F6" w:rsidRPr="00DD3CD8" w:rsidRDefault="004F76F6" w:rsidP="004F76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D3CD8">
        <w:rPr>
          <w:rFonts w:ascii="Times New Roman" w:hAnsi="Times New Roman"/>
          <w:sz w:val="28"/>
          <w:szCs w:val="28"/>
        </w:rPr>
        <w:t>ГОСТ 6665-91 Камни бетонные и железобетонные бортовые. Технические условия</w:t>
      </w:r>
    </w:p>
    <w:p w:rsidR="004F76F6" w:rsidRPr="00DD3CD8" w:rsidRDefault="004F76F6" w:rsidP="004F76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D3CD8">
        <w:rPr>
          <w:rFonts w:ascii="Times New Roman" w:hAnsi="Times New Roman"/>
          <w:sz w:val="28"/>
          <w:szCs w:val="28"/>
        </w:rPr>
        <w:t>ТР 192-08 Технические рекомендации по устройству оснований внутриквартальных дорог, в т.ч. при неблагоприятных гидрогеологических условиях, наличии подземных инженерных сетей, траншей, котлованов</w:t>
      </w:r>
    </w:p>
    <w:p w:rsidR="004F76F6" w:rsidRDefault="004F76F6" w:rsidP="004F76F6">
      <w:pPr>
        <w:spacing w:after="0" w:line="240" w:lineRule="auto"/>
      </w:pPr>
      <w:r w:rsidRPr="00DD3CD8">
        <w:rPr>
          <w:rFonts w:ascii="Times New Roman" w:hAnsi="Times New Roman"/>
          <w:sz w:val="28"/>
          <w:szCs w:val="28"/>
        </w:rPr>
        <w:t>ГОСТ 17608-91 Плиты бетонные тротуарные. Технические условия</w:t>
      </w:r>
    </w:p>
    <w:p w:rsidR="00560897" w:rsidRPr="00560897" w:rsidRDefault="004F76F6" w:rsidP="004F76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1DC5">
        <w:rPr>
          <w:rFonts w:ascii="Times New Roman" w:hAnsi="Times New Roman"/>
          <w:bCs/>
          <w:color w:val="000000"/>
          <w:sz w:val="28"/>
          <w:szCs w:val="28"/>
        </w:rPr>
        <w:t xml:space="preserve">ГОСТ 8736-2014 </w:t>
      </w:r>
      <w:r w:rsidRPr="004F76F6">
        <w:rPr>
          <w:rFonts w:ascii="Times New Roman" w:hAnsi="Times New Roman"/>
          <w:bCs/>
          <w:color w:val="000000"/>
          <w:sz w:val="28"/>
          <w:szCs w:val="28"/>
        </w:rPr>
        <w:t>Песок для строительных работ. Технические условия</w:t>
      </w:r>
      <w:r w:rsidR="00B20F4D" w:rsidRPr="00560897">
        <w:rPr>
          <w:rFonts w:ascii="Times New Roman" w:hAnsi="Times New Roman"/>
          <w:sz w:val="28"/>
          <w:szCs w:val="28"/>
        </w:rPr>
        <w:t xml:space="preserve"> </w:t>
      </w:r>
    </w:p>
    <w:p w:rsidR="002E267D" w:rsidRPr="005950DF" w:rsidRDefault="002E267D" w:rsidP="006E2A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0DF">
        <w:rPr>
          <w:rFonts w:ascii="Times New Roman" w:hAnsi="Times New Roman"/>
          <w:sz w:val="28"/>
          <w:szCs w:val="28"/>
        </w:rPr>
        <w:t>Примечание: Перечень НТД может быть изменен в связи с вводом в действие новых</w:t>
      </w:r>
      <w:r w:rsidRPr="00E90B2C">
        <w:rPr>
          <w:rFonts w:ascii="Times New Roman" w:hAnsi="Times New Roman"/>
          <w:sz w:val="28"/>
          <w:szCs w:val="28"/>
        </w:rPr>
        <w:t xml:space="preserve"> НТД и исключением действующих.</w:t>
      </w:r>
    </w:p>
    <w:p w:rsidR="00E16289" w:rsidRDefault="00E16289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E16289" w:rsidRPr="00675983" w:rsidRDefault="00E16289" w:rsidP="00E16289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lastRenderedPageBreak/>
        <w:t>Приложение №1</w:t>
      </w:r>
    </w:p>
    <w:p w:rsidR="00B044CF" w:rsidRPr="00675983" w:rsidRDefault="00B044CF" w:rsidP="00E16289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E16289" w:rsidRPr="00675983" w:rsidRDefault="00E16289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75983">
        <w:rPr>
          <w:rFonts w:ascii="Times New Roman" w:hAnsi="Times New Roman"/>
          <w:b/>
          <w:bCs/>
          <w:sz w:val="28"/>
          <w:szCs w:val="28"/>
        </w:rPr>
        <w:t>Ведомость объемов работ</w:t>
      </w:r>
    </w:p>
    <w:p w:rsidR="00F17E28" w:rsidRPr="00675983" w:rsidRDefault="00F17E28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656"/>
        <w:gridCol w:w="1188"/>
        <w:gridCol w:w="1186"/>
      </w:tblGrid>
      <w:tr w:rsidR="00294759" w:rsidRPr="00675983" w:rsidTr="00501135">
        <w:trPr>
          <w:trHeight w:val="225"/>
          <w:tblHeader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Кол.</w:t>
            </w:r>
          </w:p>
        </w:tc>
      </w:tr>
      <w:tr w:rsidR="00294759" w:rsidRPr="00675983" w:rsidTr="00501135">
        <w:trPr>
          <w:trHeight w:val="225"/>
          <w:tblHeader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4759" w:rsidRPr="00675983" w:rsidTr="00501135">
        <w:trPr>
          <w:trHeight w:val="338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6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Благоустройство площадки ГРС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94759" w:rsidRPr="00675983" w:rsidTr="00501135">
        <w:trPr>
          <w:trHeight w:val="31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Разборка покрытий и оснований: щебеночных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3,515</w:t>
            </w:r>
          </w:p>
        </w:tc>
      </w:tr>
      <w:tr w:rsidR="00294759" w:rsidRPr="00675983" w:rsidTr="00501135">
        <w:trPr>
          <w:trHeight w:val="22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Погрузка щебня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615,196</w:t>
            </w:r>
          </w:p>
        </w:tc>
      </w:tr>
      <w:tr w:rsidR="00294759" w:rsidRPr="00675983" w:rsidTr="00501135">
        <w:trPr>
          <w:trHeight w:val="64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Разгрузка щебня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615,196</w:t>
            </w:r>
          </w:p>
        </w:tc>
      </w:tr>
      <w:tr w:rsidR="00294759" w:rsidRPr="00675983" w:rsidTr="00501135">
        <w:trPr>
          <w:trHeight w:val="49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Разработка грунта вручную в траншеях площадью сечения до 5 м2 с креплениями,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6,432</w:t>
            </w:r>
          </w:p>
        </w:tc>
      </w:tr>
      <w:tr w:rsidR="00294759" w:rsidRPr="00675983" w:rsidTr="00501135">
        <w:trPr>
          <w:trHeight w:val="39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Водоотлив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5,146</w:t>
            </w:r>
          </w:p>
        </w:tc>
      </w:tr>
      <w:tr w:rsidR="00294759" w:rsidRPr="00675983" w:rsidTr="00501135">
        <w:trPr>
          <w:trHeight w:val="36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 xml:space="preserve">Разработка грунта с перемещением до 10 м бульдозерами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1000 м3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0,643</w:t>
            </w:r>
          </w:p>
        </w:tc>
      </w:tr>
      <w:tr w:rsidR="00294759" w:rsidRPr="00675983" w:rsidTr="00501135">
        <w:trPr>
          <w:trHeight w:val="39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Ремонт и содержание грунтовых землевозных дорог на каждые 0,5 км длины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1000 м3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0,643</w:t>
            </w:r>
          </w:p>
        </w:tc>
      </w:tr>
      <w:tr w:rsidR="00294759" w:rsidRPr="00675983" w:rsidTr="00501135">
        <w:trPr>
          <w:trHeight w:val="45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Работа на отвале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1000 м3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0,643</w:t>
            </w:r>
          </w:p>
        </w:tc>
      </w:tr>
      <w:tr w:rsidR="00294759" w:rsidRPr="00675983" w:rsidTr="00501135">
        <w:trPr>
          <w:trHeight w:val="46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Погрузка вручную неуплотненного грунта в транспортные средства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6,432</w:t>
            </w:r>
          </w:p>
        </w:tc>
      </w:tr>
      <w:tr w:rsidR="00294759" w:rsidRPr="00675983" w:rsidTr="00501135">
        <w:trPr>
          <w:trHeight w:val="45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Засыпка вручную траншей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м3 грунта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6,432</w:t>
            </w:r>
          </w:p>
        </w:tc>
      </w:tr>
      <w:tr w:rsidR="00294759" w:rsidRPr="00675983" w:rsidTr="00501135">
        <w:trPr>
          <w:trHeight w:val="37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Разборка бортовых камней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1,845</w:t>
            </w:r>
          </w:p>
        </w:tc>
      </w:tr>
      <w:tr w:rsidR="00294759" w:rsidRPr="00675983" w:rsidTr="00501135">
        <w:trPr>
          <w:trHeight w:val="36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0,52</w:t>
            </w:r>
          </w:p>
        </w:tc>
      </w:tr>
      <w:tr w:rsidR="00294759" w:rsidRPr="00675983" w:rsidTr="00501135">
        <w:trPr>
          <w:trHeight w:val="31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Разборка отмосток толщиной 10 см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2,26</w:t>
            </w:r>
          </w:p>
        </w:tc>
      </w:tr>
      <w:tr w:rsidR="00294759" w:rsidRPr="00675983" w:rsidTr="00501135">
        <w:trPr>
          <w:trHeight w:val="34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Погрузка изделий из сборного железобетона, бетона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14,266</w:t>
            </w:r>
          </w:p>
        </w:tc>
      </w:tr>
      <w:tr w:rsidR="00294759" w:rsidRPr="00675983" w:rsidTr="00501135">
        <w:trPr>
          <w:trHeight w:val="34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Разгрузка изделий из сборного железобетона, бетона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14,266</w:t>
            </w:r>
          </w:p>
        </w:tc>
      </w:tr>
      <w:tr w:rsidR="00294759" w:rsidRPr="00675983" w:rsidTr="00501135">
        <w:trPr>
          <w:trHeight w:val="37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Перевозка грузов автомобилями бортовыми до 20 км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635,894</w:t>
            </w:r>
          </w:p>
        </w:tc>
      </w:tr>
      <w:tr w:rsidR="00294759" w:rsidRPr="00675983" w:rsidTr="00501135">
        <w:trPr>
          <w:trHeight w:val="46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Устройство отмосток толщиной 10 см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2,26</w:t>
            </w:r>
          </w:p>
        </w:tc>
      </w:tr>
      <w:tr w:rsidR="00294759" w:rsidRPr="00675983" w:rsidTr="00501135">
        <w:trPr>
          <w:trHeight w:val="46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Планировка площадей: ручным способом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1,038</w:t>
            </w:r>
          </w:p>
        </w:tc>
      </w:tr>
      <w:tr w:rsidR="00294759" w:rsidRPr="00675983" w:rsidTr="00501135">
        <w:trPr>
          <w:trHeight w:val="40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 xml:space="preserve">Устройство прослойки из нетканого синтетического материала (НСМ)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1,264</w:t>
            </w:r>
          </w:p>
        </w:tc>
      </w:tr>
      <w:tr w:rsidR="00294759" w:rsidRPr="00675983" w:rsidTr="00501135">
        <w:trPr>
          <w:trHeight w:val="37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Устройство оснований и покрытий  из смесей песчаных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1,264</w:t>
            </w:r>
          </w:p>
        </w:tc>
      </w:tr>
      <w:tr w:rsidR="00294759" w:rsidRPr="00675983" w:rsidTr="00501135">
        <w:trPr>
          <w:trHeight w:val="42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Устройство оснований и покрытий</w:t>
            </w:r>
            <w:r w:rsidR="005011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75983">
              <w:rPr>
                <w:rFonts w:ascii="Times New Roman" w:hAnsi="Times New Roman"/>
                <w:sz w:val="28"/>
                <w:szCs w:val="28"/>
              </w:rPr>
              <w:t>из щебня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1,264</w:t>
            </w:r>
          </w:p>
        </w:tc>
      </w:tr>
      <w:tr w:rsidR="00294759" w:rsidRPr="00675983" w:rsidTr="00501135">
        <w:trPr>
          <w:trHeight w:val="49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Уплотнение грунта пневматическими трамбовками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5,058</w:t>
            </w:r>
          </w:p>
        </w:tc>
      </w:tr>
      <w:tr w:rsidR="00294759" w:rsidRPr="00675983" w:rsidTr="00501135">
        <w:trPr>
          <w:trHeight w:val="49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 xml:space="preserve">Устройство дорожных покрытий из сборных прямоугольных железобетонных плит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1,08</w:t>
            </w:r>
          </w:p>
        </w:tc>
      </w:tr>
      <w:tr w:rsidR="00294759" w:rsidRPr="00675983" w:rsidTr="00501135">
        <w:trPr>
          <w:trHeight w:val="49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Устройство бетонных плитных тротуаров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</w:tr>
      <w:tr w:rsidR="00294759" w:rsidRPr="00675983" w:rsidTr="00501135">
        <w:trPr>
          <w:trHeight w:val="48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Установка бортовых камней бетонных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4,226</w:t>
            </w:r>
          </w:p>
        </w:tc>
      </w:tr>
      <w:tr w:rsidR="00294759" w:rsidRPr="00675983" w:rsidTr="00501135">
        <w:trPr>
          <w:trHeight w:val="43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Заделка швов цементным раствором в существующих бордюрах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318,1</w:t>
            </w:r>
          </w:p>
        </w:tc>
      </w:tr>
      <w:tr w:rsidR="00294759" w:rsidRPr="00675983" w:rsidTr="00501135">
        <w:trPr>
          <w:trHeight w:val="35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576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Дренаж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294759" w:rsidRPr="00675983" w:rsidTr="00501135">
        <w:trPr>
          <w:trHeight w:val="49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 xml:space="preserve">Разработка грунта вручную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1,646</w:t>
            </w:r>
          </w:p>
        </w:tc>
      </w:tr>
      <w:tr w:rsidR="00294759" w:rsidRPr="00675983" w:rsidTr="00501135">
        <w:trPr>
          <w:trHeight w:val="52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Разборка закрытого дренажа вручную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1000 м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0,206</w:t>
            </w:r>
          </w:p>
        </w:tc>
      </w:tr>
      <w:tr w:rsidR="00294759" w:rsidRPr="00675983" w:rsidTr="00501135">
        <w:trPr>
          <w:trHeight w:val="43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Устройство прослойки из нетканого синтетического материала (НСМ)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0,165</w:t>
            </w:r>
          </w:p>
        </w:tc>
      </w:tr>
      <w:tr w:rsidR="00294759" w:rsidRPr="00675983" w:rsidTr="00501135">
        <w:trPr>
          <w:trHeight w:val="45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 xml:space="preserve">Устройство закрытого дренажа вручную из керамических труб диаметром: свыше 10 см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1000 м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0,206</w:t>
            </w:r>
          </w:p>
        </w:tc>
      </w:tr>
      <w:tr w:rsidR="00294759" w:rsidRPr="00675983" w:rsidTr="00501135">
        <w:trPr>
          <w:trHeight w:val="40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Устройство основания под трубопроводы: песчаного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 м3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3,292</w:t>
            </w:r>
          </w:p>
        </w:tc>
      </w:tr>
      <w:tr w:rsidR="00294759" w:rsidRPr="00675983" w:rsidTr="00501135">
        <w:trPr>
          <w:trHeight w:val="63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Устройство основания под трубопроводы: щебеночного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 м3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3,292</w:t>
            </w:r>
          </w:p>
        </w:tc>
      </w:tr>
      <w:tr w:rsidR="00294759" w:rsidRPr="00675983" w:rsidTr="00501135">
        <w:trPr>
          <w:trHeight w:val="35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576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Благоустройство прилегающей территории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294759" w:rsidRPr="00675983" w:rsidTr="00501135">
        <w:trPr>
          <w:trHeight w:val="40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Выкашивание газонов партерных и обыкновенных моторной косилкой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12,851</w:t>
            </w:r>
          </w:p>
        </w:tc>
      </w:tr>
      <w:tr w:rsidR="00294759" w:rsidRPr="00675983" w:rsidTr="00501135">
        <w:trPr>
          <w:trHeight w:val="31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 xml:space="preserve">Вспашка  земель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0,129</w:t>
            </w:r>
          </w:p>
        </w:tc>
      </w:tr>
      <w:tr w:rsidR="00294759" w:rsidRPr="00675983" w:rsidTr="00501135">
        <w:trPr>
          <w:trHeight w:val="66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12,851</w:t>
            </w:r>
          </w:p>
        </w:tc>
      </w:tr>
      <w:tr w:rsidR="00294759" w:rsidRPr="00675983" w:rsidTr="00501135">
        <w:trPr>
          <w:trHeight w:val="48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Посев газонов обыкновенных вручную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12,851</w:t>
            </w:r>
          </w:p>
        </w:tc>
      </w:tr>
      <w:tr w:rsidR="00294759" w:rsidRPr="00675983" w:rsidTr="00501135">
        <w:trPr>
          <w:trHeight w:val="54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Полив посевов трав водой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12,851</w:t>
            </w:r>
          </w:p>
        </w:tc>
      </w:tr>
      <w:tr w:rsidR="00294759" w:rsidRPr="00675983" w:rsidTr="00501135">
        <w:trPr>
          <w:trHeight w:val="48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Очистка участка от мусора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6,353</w:t>
            </w:r>
          </w:p>
        </w:tc>
      </w:tr>
      <w:tr w:rsidR="00294759" w:rsidRPr="00675983" w:rsidTr="00501135">
        <w:trPr>
          <w:trHeight w:val="338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6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Восстановление лакокрасочного покрытия оборудования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94759" w:rsidRPr="00675983" w:rsidTr="00501135">
        <w:trPr>
          <w:trHeight w:val="43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Очистка поверхности щетками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284,625</w:t>
            </w:r>
          </w:p>
        </w:tc>
      </w:tr>
      <w:tr w:rsidR="00294759" w:rsidRPr="00675983" w:rsidTr="00501135">
        <w:trPr>
          <w:trHeight w:val="49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Обеспыливание поверхности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284,625</w:t>
            </w:r>
          </w:p>
        </w:tc>
      </w:tr>
      <w:tr w:rsidR="00294759" w:rsidRPr="00675983" w:rsidTr="00501135">
        <w:trPr>
          <w:trHeight w:val="43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 xml:space="preserve">Обезжиривание поверхностей аппаратов и трубопроводов </w:t>
            </w:r>
            <w:proofErr w:type="spellStart"/>
            <w:r w:rsidRPr="00675983">
              <w:rPr>
                <w:rFonts w:ascii="Times New Roman" w:hAnsi="Times New Roman"/>
                <w:sz w:val="28"/>
                <w:szCs w:val="28"/>
              </w:rPr>
              <w:t>уайт</w:t>
            </w:r>
            <w:proofErr w:type="spellEnd"/>
            <w:r w:rsidRPr="00675983">
              <w:rPr>
                <w:rFonts w:ascii="Times New Roman" w:hAnsi="Times New Roman"/>
                <w:sz w:val="28"/>
                <w:szCs w:val="28"/>
              </w:rPr>
              <w:t>-спиритом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2,846</w:t>
            </w:r>
          </w:p>
        </w:tc>
      </w:tr>
      <w:tr w:rsidR="00294759" w:rsidRPr="00675983" w:rsidTr="00501135">
        <w:trPr>
          <w:trHeight w:val="40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983">
              <w:rPr>
                <w:rFonts w:ascii="Times New Roman" w:hAnsi="Times New Roman"/>
                <w:sz w:val="28"/>
                <w:szCs w:val="28"/>
              </w:rPr>
              <w:t>Огрунтовка</w:t>
            </w:r>
            <w:proofErr w:type="spellEnd"/>
            <w:r w:rsidRPr="00675983">
              <w:rPr>
                <w:rFonts w:ascii="Times New Roman" w:hAnsi="Times New Roman"/>
                <w:sz w:val="28"/>
                <w:szCs w:val="28"/>
              </w:rPr>
              <w:t xml:space="preserve"> металлических поверхностей за один раз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2,846</w:t>
            </w:r>
          </w:p>
        </w:tc>
      </w:tr>
      <w:tr w:rsidR="00294759" w:rsidRPr="00675983" w:rsidTr="00501135">
        <w:trPr>
          <w:trHeight w:val="51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 xml:space="preserve">Окраска металлических </w:t>
            </w:r>
            <w:proofErr w:type="spellStart"/>
            <w:r w:rsidRPr="00675983">
              <w:rPr>
                <w:rFonts w:ascii="Times New Roman" w:hAnsi="Times New Roman"/>
                <w:sz w:val="28"/>
                <w:szCs w:val="28"/>
              </w:rPr>
              <w:t>огрунтованных</w:t>
            </w:r>
            <w:proofErr w:type="spellEnd"/>
            <w:r w:rsidRPr="00675983">
              <w:rPr>
                <w:rFonts w:ascii="Times New Roman" w:hAnsi="Times New Roman"/>
                <w:sz w:val="28"/>
                <w:szCs w:val="28"/>
              </w:rPr>
              <w:t xml:space="preserve"> поверхностей: эмалью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2,846</w:t>
            </w:r>
          </w:p>
        </w:tc>
      </w:tr>
      <w:tr w:rsidR="00294759" w:rsidRPr="00675983" w:rsidTr="00501135">
        <w:trPr>
          <w:trHeight w:val="51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 xml:space="preserve">Антикоррозионная защита технологических трубопроводов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284,6248</w:t>
            </w:r>
          </w:p>
        </w:tc>
      </w:tr>
      <w:tr w:rsidR="00294759" w:rsidRPr="00675983" w:rsidTr="00501135">
        <w:trPr>
          <w:trHeight w:val="48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Маркировка оборудования по трафарету: масляная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0,285</w:t>
            </w:r>
          </w:p>
        </w:tc>
      </w:tr>
      <w:tr w:rsidR="00294759" w:rsidRPr="00675983" w:rsidTr="00501135">
        <w:trPr>
          <w:trHeight w:val="338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6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 Ремонт объектов хозяйственного назначения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94759" w:rsidRPr="00675983" w:rsidTr="00501135">
        <w:trPr>
          <w:trHeight w:val="49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Разработка грунта вручную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0,144</w:t>
            </w:r>
          </w:p>
        </w:tc>
      </w:tr>
      <w:tr w:rsidR="00294759" w:rsidRPr="00675983" w:rsidTr="00501135">
        <w:trPr>
          <w:trHeight w:val="54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0,072</w:t>
            </w:r>
          </w:p>
        </w:tc>
      </w:tr>
      <w:tr w:rsidR="00294759" w:rsidRPr="00675983" w:rsidTr="00501135">
        <w:trPr>
          <w:trHeight w:val="64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0,072</w:t>
            </w:r>
          </w:p>
        </w:tc>
      </w:tr>
      <w:tr w:rsidR="00294759" w:rsidRPr="00675983" w:rsidTr="00501135">
        <w:trPr>
          <w:trHeight w:val="49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Армирование бетона решеткой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</w:tr>
      <w:tr w:rsidR="00294759" w:rsidRPr="00675983" w:rsidTr="00501135">
        <w:trPr>
          <w:trHeight w:val="43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Устройство бетонных фундаментов общего назначения объемом: до 5 м3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0,054</w:t>
            </w:r>
          </w:p>
        </w:tc>
      </w:tr>
      <w:tr w:rsidR="00294759" w:rsidRPr="00675983" w:rsidTr="00501135">
        <w:trPr>
          <w:trHeight w:val="45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Копание ям вручную без креплений для стоек и столбов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0,004</w:t>
            </w:r>
          </w:p>
        </w:tc>
      </w:tr>
      <w:tr w:rsidR="00294759" w:rsidRPr="00675983" w:rsidTr="00501135">
        <w:trPr>
          <w:trHeight w:val="450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Устройство бетонных фундаментов общего назначения объемом: до 3 м3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</w:tr>
      <w:tr w:rsidR="00294759" w:rsidRPr="00675983" w:rsidTr="00501135">
        <w:trPr>
          <w:trHeight w:val="43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Монтаж ограждающих конструкций стен: из профилированного листа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</w:tr>
      <w:tr w:rsidR="00294759" w:rsidRPr="00675983" w:rsidTr="00501135">
        <w:trPr>
          <w:trHeight w:val="435"/>
        </w:trPr>
        <w:tc>
          <w:tcPr>
            <w:tcW w:w="31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Промывка поверхности: стен и фасадов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94759" w:rsidRPr="00675983" w:rsidRDefault="00294759" w:rsidP="00294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4,302</w:t>
            </w:r>
          </w:p>
        </w:tc>
      </w:tr>
    </w:tbl>
    <w:p w:rsidR="00294759" w:rsidRPr="00675983" w:rsidRDefault="00294759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4759" w:rsidRPr="00675983" w:rsidRDefault="00294759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4759" w:rsidRPr="00675983" w:rsidRDefault="00294759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1CF" w:rsidRPr="00675983" w:rsidRDefault="00DF71CF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1CF" w:rsidRPr="00675983" w:rsidRDefault="00DF71C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5983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F71CF" w:rsidRPr="00675983" w:rsidRDefault="00DF71CF" w:rsidP="00DF71CF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675983">
        <w:rPr>
          <w:rFonts w:ascii="Times New Roman" w:hAnsi="Times New Roman"/>
          <w:bCs/>
          <w:sz w:val="28"/>
          <w:szCs w:val="28"/>
        </w:rPr>
        <w:lastRenderedPageBreak/>
        <w:t>Приложение №2</w:t>
      </w:r>
    </w:p>
    <w:p w:rsidR="00DF71CF" w:rsidRPr="00675983" w:rsidRDefault="00DF71CF" w:rsidP="00DF71CF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544CFD" w:rsidRPr="00675983" w:rsidRDefault="00544CFD" w:rsidP="00544C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5983">
        <w:rPr>
          <w:rFonts w:ascii="Times New Roman" w:hAnsi="Times New Roman"/>
          <w:b/>
          <w:spacing w:val="1"/>
          <w:sz w:val="28"/>
          <w:szCs w:val="28"/>
        </w:rPr>
        <w:t>Перечень минимально - необходимых машин и прочего материально-технического оборудования</w:t>
      </w:r>
    </w:p>
    <w:p w:rsidR="00544CFD" w:rsidRPr="00675983" w:rsidRDefault="00544CFD" w:rsidP="00544CF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"/>
        <w:gridCol w:w="7784"/>
        <w:gridCol w:w="1002"/>
        <w:gridCol w:w="1094"/>
      </w:tblGrid>
      <w:tr w:rsidR="007148DA" w:rsidRPr="00675983" w:rsidTr="007148DA">
        <w:trPr>
          <w:trHeight w:val="54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минимально - необходимых</w:t>
            </w: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машины, механизмов, оборудования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7148DA" w:rsidRPr="00675983" w:rsidTr="007148DA">
        <w:trPr>
          <w:trHeight w:val="37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98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148DA" w:rsidRPr="00675983" w:rsidTr="007148DA">
        <w:trPr>
          <w:trHeight w:val="37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 xml:space="preserve">Автогрейдеры: среднего типа, мощность не более 99 кВт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98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48DA" w:rsidRPr="00675983" w:rsidTr="007148DA">
        <w:trPr>
          <w:trHeight w:val="7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98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48DA" w:rsidRPr="00675983" w:rsidTr="007148DA">
        <w:trPr>
          <w:trHeight w:val="39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Газонокосилки моторные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98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48DA" w:rsidRPr="00675983" w:rsidTr="007148DA">
        <w:trPr>
          <w:trHeight w:val="51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Автомобили бортовые, грузоподъемность: 5 т - 7 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98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8DA" w:rsidRPr="00675983" w:rsidTr="007148DA">
        <w:trPr>
          <w:trHeight w:val="78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Агрегаты сварочные передвижные номинальным сварочным током 250-400 А: с дизельным двигателем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98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48DA" w:rsidRPr="00675983" w:rsidTr="007148DA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Аппарат для газовой сварки и резки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98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48DA" w:rsidRPr="00675983" w:rsidTr="007148DA">
        <w:trPr>
          <w:trHeight w:val="66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Преобразователи сварочные номинальным сварочным током 315-500 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98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8DA" w:rsidRPr="00675983" w:rsidTr="007148DA">
        <w:trPr>
          <w:trHeight w:val="63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Компрессоры передвижные производительность 5 м3/мин - 10 м3/мин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98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8DA" w:rsidRPr="00675983" w:rsidTr="007148DA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Насосы, мощность не более 4 кВт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98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48DA" w:rsidRPr="00675983" w:rsidTr="007148DA">
        <w:trPr>
          <w:trHeight w:val="73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Агрегаты окрасочные высокого давления для окраски поверхностей конструкций, мощность 1 кВт - 2 кВт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98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48DA" w:rsidRPr="007148DA" w:rsidTr="007148DA">
        <w:trPr>
          <w:trHeight w:val="78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A" w:rsidRPr="00675983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98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A" w:rsidRPr="007148DA" w:rsidRDefault="007148DA" w:rsidP="0071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3217C" w:rsidRDefault="00A3217C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4759" w:rsidRDefault="00294759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4759" w:rsidRDefault="00294759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4759" w:rsidRPr="001B5C3E" w:rsidRDefault="00294759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94759" w:rsidRPr="001B5C3E" w:rsidSect="008736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1EF" w:rsidRDefault="006951EF" w:rsidP="00FF37E6">
      <w:pPr>
        <w:spacing w:after="0" w:line="240" w:lineRule="auto"/>
      </w:pPr>
      <w:r>
        <w:separator/>
      </w:r>
    </w:p>
  </w:endnote>
  <w:endnote w:type="continuationSeparator" w:id="0">
    <w:p w:rsidR="006951EF" w:rsidRDefault="006951EF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1EF" w:rsidRDefault="006951EF" w:rsidP="00FF37E6">
      <w:pPr>
        <w:spacing w:after="0" w:line="240" w:lineRule="auto"/>
      </w:pPr>
      <w:r>
        <w:separator/>
      </w:r>
    </w:p>
  </w:footnote>
  <w:footnote w:type="continuationSeparator" w:id="0">
    <w:p w:rsidR="006951EF" w:rsidRDefault="006951EF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5C204C"/>
    <w:multiLevelType w:val="hybridMultilevel"/>
    <w:tmpl w:val="6BDAE55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2FC7"/>
    <w:multiLevelType w:val="hybridMultilevel"/>
    <w:tmpl w:val="28FCB9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9773E9"/>
    <w:multiLevelType w:val="hybridMultilevel"/>
    <w:tmpl w:val="F77E5D48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0A24CAF"/>
    <w:multiLevelType w:val="hybridMultilevel"/>
    <w:tmpl w:val="55843AF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38B8"/>
    <w:multiLevelType w:val="hybridMultilevel"/>
    <w:tmpl w:val="428C48F4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B389D"/>
    <w:multiLevelType w:val="hybridMultilevel"/>
    <w:tmpl w:val="61985B8E"/>
    <w:lvl w:ilvl="0" w:tplc="33AA6376">
      <w:start w:val="7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201D"/>
    <w:multiLevelType w:val="hybridMultilevel"/>
    <w:tmpl w:val="F3F0FDB8"/>
    <w:lvl w:ilvl="0" w:tplc="2F4851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FE6340"/>
    <w:multiLevelType w:val="hybridMultilevel"/>
    <w:tmpl w:val="A9B4E37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1F2C"/>
    <w:multiLevelType w:val="hybridMultilevel"/>
    <w:tmpl w:val="FF0E56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F71496"/>
    <w:multiLevelType w:val="hybridMultilevel"/>
    <w:tmpl w:val="CCA6A580"/>
    <w:lvl w:ilvl="0" w:tplc="08BC741A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13" w15:restartNumberingAfterBreak="0">
    <w:nsid w:val="22183599"/>
    <w:multiLevelType w:val="multilevel"/>
    <w:tmpl w:val="F5126392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23D54863"/>
    <w:multiLevelType w:val="hybridMultilevel"/>
    <w:tmpl w:val="A5F07B62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A1F5D"/>
    <w:multiLevelType w:val="hybridMultilevel"/>
    <w:tmpl w:val="B8BED564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24055"/>
    <w:multiLevelType w:val="hybridMultilevel"/>
    <w:tmpl w:val="9F04D78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75D61"/>
    <w:multiLevelType w:val="hybridMultilevel"/>
    <w:tmpl w:val="302A3DA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5242A"/>
    <w:multiLevelType w:val="hybridMultilevel"/>
    <w:tmpl w:val="443E6AC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10C5A"/>
    <w:multiLevelType w:val="hybridMultilevel"/>
    <w:tmpl w:val="3160A8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FE46C2"/>
    <w:multiLevelType w:val="hybridMultilevel"/>
    <w:tmpl w:val="6B3C7D56"/>
    <w:lvl w:ilvl="0" w:tplc="CFB4DD20">
      <w:start w:val="1"/>
      <w:numFmt w:val="russianLower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75257C1"/>
    <w:multiLevelType w:val="hybridMultilevel"/>
    <w:tmpl w:val="ADB8E6BE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61C83"/>
    <w:multiLevelType w:val="hybridMultilevel"/>
    <w:tmpl w:val="0A166BC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B06C1"/>
    <w:multiLevelType w:val="hybridMultilevel"/>
    <w:tmpl w:val="9E58FBE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B3334"/>
    <w:multiLevelType w:val="hybridMultilevel"/>
    <w:tmpl w:val="24124AF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27EFF"/>
    <w:multiLevelType w:val="hybridMultilevel"/>
    <w:tmpl w:val="AB9648A6"/>
    <w:lvl w:ilvl="0" w:tplc="E196D40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7B03379"/>
    <w:multiLevelType w:val="hybridMultilevel"/>
    <w:tmpl w:val="F1B69C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4537B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0">
    <w:nsid w:val="63807DBA"/>
    <w:multiLevelType w:val="hybridMultilevel"/>
    <w:tmpl w:val="4C72086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62610FD"/>
    <w:multiLevelType w:val="hybridMultilevel"/>
    <w:tmpl w:val="F5FEDB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E419F"/>
    <w:multiLevelType w:val="hybridMultilevel"/>
    <w:tmpl w:val="8354B29E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8275A3"/>
    <w:multiLevelType w:val="hybridMultilevel"/>
    <w:tmpl w:val="99FE1D10"/>
    <w:lvl w:ilvl="0" w:tplc="CFB4DD2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 w15:restartNumberingAfterBreak="0">
    <w:nsid w:val="6D7F6165"/>
    <w:multiLevelType w:val="hybridMultilevel"/>
    <w:tmpl w:val="396658FA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52CFB"/>
    <w:multiLevelType w:val="hybridMultilevel"/>
    <w:tmpl w:val="C194FCE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466EA"/>
    <w:multiLevelType w:val="hybridMultilevel"/>
    <w:tmpl w:val="E1BC97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DF3CDA"/>
    <w:multiLevelType w:val="hybridMultilevel"/>
    <w:tmpl w:val="7262B1E8"/>
    <w:lvl w:ilvl="0" w:tplc="E196D40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C508F"/>
    <w:multiLevelType w:val="multilevel"/>
    <w:tmpl w:val="8CA29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u w:val="none"/>
      </w:rPr>
    </w:lvl>
  </w:abstractNum>
  <w:abstractNum w:abstractNumId="42" w15:restartNumberingAfterBreak="0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abstractNum w:abstractNumId="43" w15:restartNumberingAfterBreak="0">
    <w:nsid w:val="7C5172CA"/>
    <w:multiLevelType w:val="hybridMultilevel"/>
    <w:tmpl w:val="E50ECFC8"/>
    <w:lvl w:ilvl="0" w:tplc="CFB4DD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E4BEA"/>
    <w:multiLevelType w:val="hybridMultilevel"/>
    <w:tmpl w:val="19F2C09A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0"/>
  </w:num>
  <w:num w:numId="4">
    <w:abstractNumId w:val="20"/>
  </w:num>
  <w:num w:numId="5">
    <w:abstractNumId w:val="3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2"/>
  </w:num>
  <w:num w:numId="9">
    <w:abstractNumId w:val="30"/>
  </w:num>
  <w:num w:numId="10">
    <w:abstractNumId w:val="41"/>
  </w:num>
  <w:num w:numId="11">
    <w:abstractNumId w:val="1"/>
  </w:num>
  <w:num w:numId="12">
    <w:abstractNumId w:val="32"/>
  </w:num>
  <w:num w:numId="13">
    <w:abstractNumId w:val="33"/>
  </w:num>
  <w:num w:numId="14">
    <w:abstractNumId w:val="28"/>
  </w:num>
  <w:num w:numId="15">
    <w:abstractNumId w:val="15"/>
  </w:num>
  <w:num w:numId="16">
    <w:abstractNumId w:val="38"/>
  </w:num>
  <w:num w:numId="17">
    <w:abstractNumId w:val="21"/>
  </w:num>
  <w:num w:numId="18">
    <w:abstractNumId w:val="37"/>
  </w:num>
  <w:num w:numId="19">
    <w:abstractNumId w:val="5"/>
  </w:num>
  <w:num w:numId="20">
    <w:abstractNumId w:val="18"/>
  </w:num>
  <w:num w:numId="21">
    <w:abstractNumId w:val="24"/>
  </w:num>
  <w:num w:numId="22">
    <w:abstractNumId w:val="17"/>
  </w:num>
  <w:num w:numId="23">
    <w:abstractNumId w:val="10"/>
  </w:num>
  <w:num w:numId="24">
    <w:abstractNumId w:val="8"/>
  </w:num>
  <w:num w:numId="25">
    <w:abstractNumId w:val="23"/>
  </w:num>
  <w:num w:numId="26">
    <w:abstractNumId w:val="6"/>
  </w:num>
  <w:num w:numId="27">
    <w:abstractNumId w:val="14"/>
  </w:num>
  <w:num w:numId="28">
    <w:abstractNumId w:val="22"/>
  </w:num>
  <w:num w:numId="29">
    <w:abstractNumId w:val="34"/>
  </w:num>
  <w:num w:numId="30">
    <w:abstractNumId w:val="43"/>
  </w:num>
  <w:num w:numId="31">
    <w:abstractNumId w:val="11"/>
  </w:num>
  <w:num w:numId="32">
    <w:abstractNumId w:val="7"/>
  </w:num>
  <w:num w:numId="33">
    <w:abstractNumId w:val="16"/>
  </w:num>
  <w:num w:numId="34">
    <w:abstractNumId w:val="13"/>
  </w:num>
  <w:num w:numId="35">
    <w:abstractNumId w:val="26"/>
  </w:num>
  <w:num w:numId="36">
    <w:abstractNumId w:val="9"/>
  </w:num>
  <w:num w:numId="37">
    <w:abstractNumId w:val="39"/>
  </w:num>
  <w:num w:numId="38">
    <w:abstractNumId w:val="25"/>
  </w:num>
  <w:num w:numId="39">
    <w:abstractNumId w:val="40"/>
  </w:num>
  <w:num w:numId="40">
    <w:abstractNumId w:val="2"/>
  </w:num>
  <w:num w:numId="41">
    <w:abstractNumId w:val="36"/>
  </w:num>
  <w:num w:numId="42">
    <w:abstractNumId w:val="3"/>
  </w:num>
  <w:num w:numId="43">
    <w:abstractNumId w:val="31"/>
  </w:num>
  <w:num w:numId="44">
    <w:abstractNumId w:val="2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E74"/>
    <w:rsid w:val="00003479"/>
    <w:rsid w:val="00020DCB"/>
    <w:rsid w:val="00025BFF"/>
    <w:rsid w:val="000304C9"/>
    <w:rsid w:val="0003469F"/>
    <w:rsid w:val="00045CE6"/>
    <w:rsid w:val="0005785B"/>
    <w:rsid w:val="000664D6"/>
    <w:rsid w:val="0007015D"/>
    <w:rsid w:val="00070361"/>
    <w:rsid w:val="00074930"/>
    <w:rsid w:val="000821F8"/>
    <w:rsid w:val="00083DF6"/>
    <w:rsid w:val="00085E8F"/>
    <w:rsid w:val="00095E8F"/>
    <w:rsid w:val="000A1C91"/>
    <w:rsid w:val="000A361D"/>
    <w:rsid w:val="000A4E82"/>
    <w:rsid w:val="000B0FF9"/>
    <w:rsid w:val="000B76C9"/>
    <w:rsid w:val="000C2242"/>
    <w:rsid w:val="000C3D72"/>
    <w:rsid w:val="000E0133"/>
    <w:rsid w:val="000E1E74"/>
    <w:rsid w:val="000E6537"/>
    <w:rsid w:val="000F7CF8"/>
    <w:rsid w:val="0011465C"/>
    <w:rsid w:val="001146E7"/>
    <w:rsid w:val="00115661"/>
    <w:rsid w:val="00117050"/>
    <w:rsid w:val="00122C2E"/>
    <w:rsid w:val="0012306D"/>
    <w:rsid w:val="00123955"/>
    <w:rsid w:val="00124846"/>
    <w:rsid w:val="00127E5A"/>
    <w:rsid w:val="001309A0"/>
    <w:rsid w:val="00134F95"/>
    <w:rsid w:val="00140DE2"/>
    <w:rsid w:val="00144F7E"/>
    <w:rsid w:val="00146D44"/>
    <w:rsid w:val="00147DAE"/>
    <w:rsid w:val="00150AE6"/>
    <w:rsid w:val="00154713"/>
    <w:rsid w:val="00156311"/>
    <w:rsid w:val="00160864"/>
    <w:rsid w:val="00165C71"/>
    <w:rsid w:val="00173543"/>
    <w:rsid w:val="00173607"/>
    <w:rsid w:val="00174022"/>
    <w:rsid w:val="00174BA3"/>
    <w:rsid w:val="00177081"/>
    <w:rsid w:val="001772E1"/>
    <w:rsid w:val="00183B63"/>
    <w:rsid w:val="00190074"/>
    <w:rsid w:val="00193162"/>
    <w:rsid w:val="001A4B03"/>
    <w:rsid w:val="001B1CF8"/>
    <w:rsid w:val="001C622A"/>
    <w:rsid w:val="001D3A0E"/>
    <w:rsid w:val="00202AF5"/>
    <w:rsid w:val="002034FF"/>
    <w:rsid w:val="00211106"/>
    <w:rsid w:val="0021318E"/>
    <w:rsid w:val="00215488"/>
    <w:rsid w:val="002211E1"/>
    <w:rsid w:val="00221A0E"/>
    <w:rsid w:val="00224FB7"/>
    <w:rsid w:val="002251B6"/>
    <w:rsid w:val="0022629F"/>
    <w:rsid w:val="002453DB"/>
    <w:rsid w:val="00246CB5"/>
    <w:rsid w:val="002554AC"/>
    <w:rsid w:val="00255D28"/>
    <w:rsid w:val="00256A00"/>
    <w:rsid w:val="00256DE1"/>
    <w:rsid w:val="00257A38"/>
    <w:rsid w:val="00262478"/>
    <w:rsid w:val="002638C1"/>
    <w:rsid w:val="00265ED4"/>
    <w:rsid w:val="00266D26"/>
    <w:rsid w:val="00267284"/>
    <w:rsid w:val="002674B2"/>
    <w:rsid w:val="00271857"/>
    <w:rsid w:val="00272B4D"/>
    <w:rsid w:val="00275E2D"/>
    <w:rsid w:val="00280B42"/>
    <w:rsid w:val="00280C59"/>
    <w:rsid w:val="00281A82"/>
    <w:rsid w:val="00281F5E"/>
    <w:rsid w:val="00282447"/>
    <w:rsid w:val="00292CC6"/>
    <w:rsid w:val="00294759"/>
    <w:rsid w:val="00294C88"/>
    <w:rsid w:val="002957E3"/>
    <w:rsid w:val="00295DE4"/>
    <w:rsid w:val="002A41DE"/>
    <w:rsid w:val="002B1C89"/>
    <w:rsid w:val="002B2ACD"/>
    <w:rsid w:val="002C08A4"/>
    <w:rsid w:val="002C2BEF"/>
    <w:rsid w:val="002C6E99"/>
    <w:rsid w:val="002D1829"/>
    <w:rsid w:val="002D24F1"/>
    <w:rsid w:val="002D28D5"/>
    <w:rsid w:val="002D2A4D"/>
    <w:rsid w:val="002D30DD"/>
    <w:rsid w:val="002D70F3"/>
    <w:rsid w:val="002E0F29"/>
    <w:rsid w:val="002E2503"/>
    <w:rsid w:val="002E267D"/>
    <w:rsid w:val="002E4070"/>
    <w:rsid w:val="002E4223"/>
    <w:rsid w:val="002E5F7F"/>
    <w:rsid w:val="002E7769"/>
    <w:rsid w:val="002F3E8A"/>
    <w:rsid w:val="002F3F28"/>
    <w:rsid w:val="002F7772"/>
    <w:rsid w:val="00303964"/>
    <w:rsid w:val="0030586D"/>
    <w:rsid w:val="003059E1"/>
    <w:rsid w:val="00305BC2"/>
    <w:rsid w:val="003075BB"/>
    <w:rsid w:val="0031430F"/>
    <w:rsid w:val="0032029B"/>
    <w:rsid w:val="0032060B"/>
    <w:rsid w:val="00325793"/>
    <w:rsid w:val="00326488"/>
    <w:rsid w:val="00327570"/>
    <w:rsid w:val="00327C63"/>
    <w:rsid w:val="003403C6"/>
    <w:rsid w:val="00342ED6"/>
    <w:rsid w:val="0035063A"/>
    <w:rsid w:val="00354708"/>
    <w:rsid w:val="003568FD"/>
    <w:rsid w:val="00356EFB"/>
    <w:rsid w:val="00362074"/>
    <w:rsid w:val="00363AED"/>
    <w:rsid w:val="00370643"/>
    <w:rsid w:val="00372D30"/>
    <w:rsid w:val="0038618D"/>
    <w:rsid w:val="003876FC"/>
    <w:rsid w:val="003902B1"/>
    <w:rsid w:val="00390DC7"/>
    <w:rsid w:val="003B18C4"/>
    <w:rsid w:val="003B29BD"/>
    <w:rsid w:val="003B3B11"/>
    <w:rsid w:val="003B6F6E"/>
    <w:rsid w:val="003D13AD"/>
    <w:rsid w:val="003D1A85"/>
    <w:rsid w:val="003D579C"/>
    <w:rsid w:val="003D67F1"/>
    <w:rsid w:val="003F03F4"/>
    <w:rsid w:val="003F09A3"/>
    <w:rsid w:val="003F4967"/>
    <w:rsid w:val="003F4CB7"/>
    <w:rsid w:val="00406089"/>
    <w:rsid w:val="004117EB"/>
    <w:rsid w:val="0041356C"/>
    <w:rsid w:val="0042154D"/>
    <w:rsid w:val="004224E9"/>
    <w:rsid w:val="00425209"/>
    <w:rsid w:val="00430053"/>
    <w:rsid w:val="0043068C"/>
    <w:rsid w:val="0044114A"/>
    <w:rsid w:val="00441A37"/>
    <w:rsid w:val="004553CA"/>
    <w:rsid w:val="0045601E"/>
    <w:rsid w:val="00456879"/>
    <w:rsid w:val="004831BD"/>
    <w:rsid w:val="00483489"/>
    <w:rsid w:val="00486A82"/>
    <w:rsid w:val="00492319"/>
    <w:rsid w:val="00496A02"/>
    <w:rsid w:val="00496F34"/>
    <w:rsid w:val="004A15DE"/>
    <w:rsid w:val="004A428D"/>
    <w:rsid w:val="004A70D4"/>
    <w:rsid w:val="004B39F3"/>
    <w:rsid w:val="004B4018"/>
    <w:rsid w:val="004C3E97"/>
    <w:rsid w:val="004C6A17"/>
    <w:rsid w:val="004E264F"/>
    <w:rsid w:val="004F76F6"/>
    <w:rsid w:val="00501135"/>
    <w:rsid w:val="005063AF"/>
    <w:rsid w:val="00513328"/>
    <w:rsid w:val="00514A56"/>
    <w:rsid w:val="00515E20"/>
    <w:rsid w:val="005244CA"/>
    <w:rsid w:val="005279D7"/>
    <w:rsid w:val="005305B3"/>
    <w:rsid w:val="00532849"/>
    <w:rsid w:val="00544CFD"/>
    <w:rsid w:val="00552FB9"/>
    <w:rsid w:val="00555188"/>
    <w:rsid w:val="0055699F"/>
    <w:rsid w:val="00557360"/>
    <w:rsid w:val="00557BA5"/>
    <w:rsid w:val="00560897"/>
    <w:rsid w:val="00560B26"/>
    <w:rsid w:val="00565EE1"/>
    <w:rsid w:val="00572759"/>
    <w:rsid w:val="0057322B"/>
    <w:rsid w:val="00584310"/>
    <w:rsid w:val="00591962"/>
    <w:rsid w:val="00591FB8"/>
    <w:rsid w:val="00594F0E"/>
    <w:rsid w:val="00594F91"/>
    <w:rsid w:val="005950DF"/>
    <w:rsid w:val="00597908"/>
    <w:rsid w:val="005A2000"/>
    <w:rsid w:val="005A28CF"/>
    <w:rsid w:val="005A494F"/>
    <w:rsid w:val="005B06FA"/>
    <w:rsid w:val="005B78F9"/>
    <w:rsid w:val="005C049D"/>
    <w:rsid w:val="005C1AD4"/>
    <w:rsid w:val="005D4E5E"/>
    <w:rsid w:val="005E007E"/>
    <w:rsid w:val="005E0F2A"/>
    <w:rsid w:val="005E236D"/>
    <w:rsid w:val="005E43E0"/>
    <w:rsid w:val="005E7D8C"/>
    <w:rsid w:val="005F2769"/>
    <w:rsid w:val="0060483D"/>
    <w:rsid w:val="00611D39"/>
    <w:rsid w:val="00616947"/>
    <w:rsid w:val="0062059A"/>
    <w:rsid w:val="00622AA9"/>
    <w:rsid w:val="00626014"/>
    <w:rsid w:val="00642F0E"/>
    <w:rsid w:val="00643444"/>
    <w:rsid w:val="0064423D"/>
    <w:rsid w:val="0065116F"/>
    <w:rsid w:val="00655C65"/>
    <w:rsid w:val="00664D9F"/>
    <w:rsid w:val="006657F3"/>
    <w:rsid w:val="00675983"/>
    <w:rsid w:val="006768CE"/>
    <w:rsid w:val="006779F5"/>
    <w:rsid w:val="006951EF"/>
    <w:rsid w:val="006A0FF7"/>
    <w:rsid w:val="006B4C46"/>
    <w:rsid w:val="006B4F3E"/>
    <w:rsid w:val="006C2034"/>
    <w:rsid w:val="006C629E"/>
    <w:rsid w:val="006E184C"/>
    <w:rsid w:val="006E26EB"/>
    <w:rsid w:val="006E2A28"/>
    <w:rsid w:val="006E493D"/>
    <w:rsid w:val="006F1F8B"/>
    <w:rsid w:val="006F4417"/>
    <w:rsid w:val="00703AC5"/>
    <w:rsid w:val="007148DA"/>
    <w:rsid w:val="00715F8D"/>
    <w:rsid w:val="00726833"/>
    <w:rsid w:val="0072704E"/>
    <w:rsid w:val="00733AE1"/>
    <w:rsid w:val="00734B33"/>
    <w:rsid w:val="00735E27"/>
    <w:rsid w:val="0073668A"/>
    <w:rsid w:val="00737EF3"/>
    <w:rsid w:val="00740006"/>
    <w:rsid w:val="007404B2"/>
    <w:rsid w:val="007432AE"/>
    <w:rsid w:val="00763FDD"/>
    <w:rsid w:val="00767D08"/>
    <w:rsid w:val="00774D84"/>
    <w:rsid w:val="0078103E"/>
    <w:rsid w:val="00782350"/>
    <w:rsid w:val="00783C7B"/>
    <w:rsid w:val="007862E4"/>
    <w:rsid w:val="0079100C"/>
    <w:rsid w:val="00792C3E"/>
    <w:rsid w:val="007A10C0"/>
    <w:rsid w:val="007B00E0"/>
    <w:rsid w:val="007B0606"/>
    <w:rsid w:val="007B654F"/>
    <w:rsid w:val="007C4D98"/>
    <w:rsid w:val="007C6573"/>
    <w:rsid w:val="007D1343"/>
    <w:rsid w:val="007D1362"/>
    <w:rsid w:val="007D27B3"/>
    <w:rsid w:val="007D2F55"/>
    <w:rsid w:val="007D43D4"/>
    <w:rsid w:val="007D4910"/>
    <w:rsid w:val="007D7620"/>
    <w:rsid w:val="007E1A0B"/>
    <w:rsid w:val="007F2E31"/>
    <w:rsid w:val="007F3E95"/>
    <w:rsid w:val="008041E4"/>
    <w:rsid w:val="00810438"/>
    <w:rsid w:val="00811DA9"/>
    <w:rsid w:val="008136C3"/>
    <w:rsid w:val="00813947"/>
    <w:rsid w:val="00813F36"/>
    <w:rsid w:val="0082039A"/>
    <w:rsid w:val="0082083E"/>
    <w:rsid w:val="00825541"/>
    <w:rsid w:val="0083242F"/>
    <w:rsid w:val="00833913"/>
    <w:rsid w:val="00841BC5"/>
    <w:rsid w:val="00842B89"/>
    <w:rsid w:val="0084495F"/>
    <w:rsid w:val="008469ED"/>
    <w:rsid w:val="00847644"/>
    <w:rsid w:val="008511B6"/>
    <w:rsid w:val="00852635"/>
    <w:rsid w:val="0087367D"/>
    <w:rsid w:val="00874694"/>
    <w:rsid w:val="008760C5"/>
    <w:rsid w:val="008839D4"/>
    <w:rsid w:val="0089082D"/>
    <w:rsid w:val="00892A6C"/>
    <w:rsid w:val="008A3CC3"/>
    <w:rsid w:val="008A4577"/>
    <w:rsid w:val="008A6B6F"/>
    <w:rsid w:val="008B0A05"/>
    <w:rsid w:val="008B338A"/>
    <w:rsid w:val="008B5128"/>
    <w:rsid w:val="008C44D9"/>
    <w:rsid w:val="008D6508"/>
    <w:rsid w:val="008E5C49"/>
    <w:rsid w:val="008E7426"/>
    <w:rsid w:val="008F04C9"/>
    <w:rsid w:val="008F0FF7"/>
    <w:rsid w:val="008F336F"/>
    <w:rsid w:val="008F3BAC"/>
    <w:rsid w:val="009018AD"/>
    <w:rsid w:val="00902F51"/>
    <w:rsid w:val="00907EE9"/>
    <w:rsid w:val="0092056C"/>
    <w:rsid w:val="0092164C"/>
    <w:rsid w:val="00922291"/>
    <w:rsid w:val="00927569"/>
    <w:rsid w:val="00927B70"/>
    <w:rsid w:val="00930467"/>
    <w:rsid w:val="00933F33"/>
    <w:rsid w:val="00942028"/>
    <w:rsid w:val="00944785"/>
    <w:rsid w:val="00950DD8"/>
    <w:rsid w:val="0095399C"/>
    <w:rsid w:val="00956FFD"/>
    <w:rsid w:val="00957183"/>
    <w:rsid w:val="00957905"/>
    <w:rsid w:val="00957C94"/>
    <w:rsid w:val="00975CA4"/>
    <w:rsid w:val="00975E24"/>
    <w:rsid w:val="00977A67"/>
    <w:rsid w:val="00980746"/>
    <w:rsid w:val="00984103"/>
    <w:rsid w:val="00991586"/>
    <w:rsid w:val="00992BA1"/>
    <w:rsid w:val="009A410D"/>
    <w:rsid w:val="009B06F4"/>
    <w:rsid w:val="009B3647"/>
    <w:rsid w:val="009B6FB3"/>
    <w:rsid w:val="009C1492"/>
    <w:rsid w:val="009D3185"/>
    <w:rsid w:val="009D3766"/>
    <w:rsid w:val="009D4F84"/>
    <w:rsid w:val="009E1292"/>
    <w:rsid w:val="009E40C0"/>
    <w:rsid w:val="009E5CAB"/>
    <w:rsid w:val="009E5D80"/>
    <w:rsid w:val="009F28EE"/>
    <w:rsid w:val="009F3B22"/>
    <w:rsid w:val="009F47C4"/>
    <w:rsid w:val="00A00A33"/>
    <w:rsid w:val="00A025CF"/>
    <w:rsid w:val="00A07574"/>
    <w:rsid w:val="00A11D49"/>
    <w:rsid w:val="00A129CD"/>
    <w:rsid w:val="00A12BB1"/>
    <w:rsid w:val="00A20332"/>
    <w:rsid w:val="00A2037A"/>
    <w:rsid w:val="00A21647"/>
    <w:rsid w:val="00A21CC7"/>
    <w:rsid w:val="00A25B0B"/>
    <w:rsid w:val="00A26721"/>
    <w:rsid w:val="00A30805"/>
    <w:rsid w:val="00A3217C"/>
    <w:rsid w:val="00A334EE"/>
    <w:rsid w:val="00A341D1"/>
    <w:rsid w:val="00A51988"/>
    <w:rsid w:val="00A535EF"/>
    <w:rsid w:val="00A566AF"/>
    <w:rsid w:val="00A703C0"/>
    <w:rsid w:val="00A738A6"/>
    <w:rsid w:val="00A73FC8"/>
    <w:rsid w:val="00A77C5E"/>
    <w:rsid w:val="00A80E77"/>
    <w:rsid w:val="00A833E5"/>
    <w:rsid w:val="00A842C5"/>
    <w:rsid w:val="00A95787"/>
    <w:rsid w:val="00AA32B2"/>
    <w:rsid w:val="00AA6C3F"/>
    <w:rsid w:val="00AA77AB"/>
    <w:rsid w:val="00AB378B"/>
    <w:rsid w:val="00AC09D1"/>
    <w:rsid w:val="00AC15F0"/>
    <w:rsid w:val="00AC4AFA"/>
    <w:rsid w:val="00AC5F19"/>
    <w:rsid w:val="00AC7E93"/>
    <w:rsid w:val="00AD33DD"/>
    <w:rsid w:val="00AD5A35"/>
    <w:rsid w:val="00AE207D"/>
    <w:rsid w:val="00AE2A40"/>
    <w:rsid w:val="00AE35EF"/>
    <w:rsid w:val="00AE7755"/>
    <w:rsid w:val="00AF1D05"/>
    <w:rsid w:val="00AF1EF6"/>
    <w:rsid w:val="00AF49DC"/>
    <w:rsid w:val="00B044CF"/>
    <w:rsid w:val="00B07E58"/>
    <w:rsid w:val="00B10E98"/>
    <w:rsid w:val="00B13A9A"/>
    <w:rsid w:val="00B14189"/>
    <w:rsid w:val="00B14F86"/>
    <w:rsid w:val="00B20F4D"/>
    <w:rsid w:val="00B219E4"/>
    <w:rsid w:val="00B26254"/>
    <w:rsid w:val="00B2727A"/>
    <w:rsid w:val="00B2768D"/>
    <w:rsid w:val="00B3203D"/>
    <w:rsid w:val="00B341F1"/>
    <w:rsid w:val="00B540E7"/>
    <w:rsid w:val="00B563A5"/>
    <w:rsid w:val="00B57FAF"/>
    <w:rsid w:val="00B73340"/>
    <w:rsid w:val="00B75730"/>
    <w:rsid w:val="00B84433"/>
    <w:rsid w:val="00B92F4B"/>
    <w:rsid w:val="00BA4161"/>
    <w:rsid w:val="00BA66C2"/>
    <w:rsid w:val="00BB28CE"/>
    <w:rsid w:val="00BB4365"/>
    <w:rsid w:val="00BB45A0"/>
    <w:rsid w:val="00BC2472"/>
    <w:rsid w:val="00BC40CD"/>
    <w:rsid w:val="00BD5B12"/>
    <w:rsid w:val="00BE06E8"/>
    <w:rsid w:val="00BE0CD0"/>
    <w:rsid w:val="00BE4714"/>
    <w:rsid w:val="00BE5AFE"/>
    <w:rsid w:val="00BE7272"/>
    <w:rsid w:val="00BE7F0C"/>
    <w:rsid w:val="00BF0746"/>
    <w:rsid w:val="00BF31F0"/>
    <w:rsid w:val="00BF420C"/>
    <w:rsid w:val="00C02101"/>
    <w:rsid w:val="00C10704"/>
    <w:rsid w:val="00C108E2"/>
    <w:rsid w:val="00C310A1"/>
    <w:rsid w:val="00C31E87"/>
    <w:rsid w:val="00C33873"/>
    <w:rsid w:val="00C41217"/>
    <w:rsid w:val="00C413C4"/>
    <w:rsid w:val="00C45897"/>
    <w:rsid w:val="00C45D8A"/>
    <w:rsid w:val="00C47D1E"/>
    <w:rsid w:val="00C53903"/>
    <w:rsid w:val="00C54AB0"/>
    <w:rsid w:val="00C65AB6"/>
    <w:rsid w:val="00C725FF"/>
    <w:rsid w:val="00C8627B"/>
    <w:rsid w:val="00C87F12"/>
    <w:rsid w:val="00C90516"/>
    <w:rsid w:val="00C92F9E"/>
    <w:rsid w:val="00C96929"/>
    <w:rsid w:val="00CA16AE"/>
    <w:rsid w:val="00CA4901"/>
    <w:rsid w:val="00CA496D"/>
    <w:rsid w:val="00CA4EAE"/>
    <w:rsid w:val="00CB1EDA"/>
    <w:rsid w:val="00CB242F"/>
    <w:rsid w:val="00CB6081"/>
    <w:rsid w:val="00CB696A"/>
    <w:rsid w:val="00CC5DF7"/>
    <w:rsid w:val="00CC7303"/>
    <w:rsid w:val="00CD2C22"/>
    <w:rsid w:val="00CD3868"/>
    <w:rsid w:val="00CD5853"/>
    <w:rsid w:val="00CD701A"/>
    <w:rsid w:val="00CE2AC8"/>
    <w:rsid w:val="00CE4434"/>
    <w:rsid w:val="00CE6DC7"/>
    <w:rsid w:val="00CF0B72"/>
    <w:rsid w:val="00CF5E98"/>
    <w:rsid w:val="00D00A37"/>
    <w:rsid w:val="00D00DB1"/>
    <w:rsid w:val="00D06FEE"/>
    <w:rsid w:val="00D21357"/>
    <w:rsid w:val="00D21796"/>
    <w:rsid w:val="00D244E2"/>
    <w:rsid w:val="00D2526E"/>
    <w:rsid w:val="00D26F08"/>
    <w:rsid w:val="00D30DAF"/>
    <w:rsid w:val="00D325FC"/>
    <w:rsid w:val="00D4013E"/>
    <w:rsid w:val="00D40C30"/>
    <w:rsid w:val="00D46A04"/>
    <w:rsid w:val="00D50AA0"/>
    <w:rsid w:val="00D50DCF"/>
    <w:rsid w:val="00D5142E"/>
    <w:rsid w:val="00D56BA4"/>
    <w:rsid w:val="00D600C3"/>
    <w:rsid w:val="00D737D9"/>
    <w:rsid w:val="00D742B0"/>
    <w:rsid w:val="00D81643"/>
    <w:rsid w:val="00D86537"/>
    <w:rsid w:val="00D86E74"/>
    <w:rsid w:val="00D90423"/>
    <w:rsid w:val="00D9243B"/>
    <w:rsid w:val="00DA3071"/>
    <w:rsid w:val="00DD51F5"/>
    <w:rsid w:val="00DD614B"/>
    <w:rsid w:val="00DD6481"/>
    <w:rsid w:val="00DE38EB"/>
    <w:rsid w:val="00DE4101"/>
    <w:rsid w:val="00DE45E9"/>
    <w:rsid w:val="00DE4C55"/>
    <w:rsid w:val="00DF4A6A"/>
    <w:rsid w:val="00DF51D5"/>
    <w:rsid w:val="00DF71CF"/>
    <w:rsid w:val="00E01542"/>
    <w:rsid w:val="00E079BD"/>
    <w:rsid w:val="00E12F55"/>
    <w:rsid w:val="00E16289"/>
    <w:rsid w:val="00E223C2"/>
    <w:rsid w:val="00E2661B"/>
    <w:rsid w:val="00E2740A"/>
    <w:rsid w:val="00E34F54"/>
    <w:rsid w:val="00E374D5"/>
    <w:rsid w:val="00E45891"/>
    <w:rsid w:val="00E54346"/>
    <w:rsid w:val="00E573D1"/>
    <w:rsid w:val="00E60ACF"/>
    <w:rsid w:val="00E63B6B"/>
    <w:rsid w:val="00E663CF"/>
    <w:rsid w:val="00E66AFD"/>
    <w:rsid w:val="00E741CF"/>
    <w:rsid w:val="00E82E93"/>
    <w:rsid w:val="00E84088"/>
    <w:rsid w:val="00E90B2C"/>
    <w:rsid w:val="00E92715"/>
    <w:rsid w:val="00E961B7"/>
    <w:rsid w:val="00EA52BC"/>
    <w:rsid w:val="00EB2D18"/>
    <w:rsid w:val="00EB3C92"/>
    <w:rsid w:val="00EB6D44"/>
    <w:rsid w:val="00EC14D6"/>
    <w:rsid w:val="00EC1CBE"/>
    <w:rsid w:val="00EC52FD"/>
    <w:rsid w:val="00EC59EC"/>
    <w:rsid w:val="00ED7765"/>
    <w:rsid w:val="00EE2AD8"/>
    <w:rsid w:val="00EE7F82"/>
    <w:rsid w:val="00EF6B0F"/>
    <w:rsid w:val="00F07C87"/>
    <w:rsid w:val="00F146BB"/>
    <w:rsid w:val="00F152D8"/>
    <w:rsid w:val="00F15E9A"/>
    <w:rsid w:val="00F16F0C"/>
    <w:rsid w:val="00F17E28"/>
    <w:rsid w:val="00F27C51"/>
    <w:rsid w:val="00F34266"/>
    <w:rsid w:val="00F400BF"/>
    <w:rsid w:val="00F41D7F"/>
    <w:rsid w:val="00F52A1B"/>
    <w:rsid w:val="00F56D79"/>
    <w:rsid w:val="00F64898"/>
    <w:rsid w:val="00F66E61"/>
    <w:rsid w:val="00F719A1"/>
    <w:rsid w:val="00F738BA"/>
    <w:rsid w:val="00F82DEF"/>
    <w:rsid w:val="00F85CF9"/>
    <w:rsid w:val="00FA1E3E"/>
    <w:rsid w:val="00FA739F"/>
    <w:rsid w:val="00FC0B53"/>
    <w:rsid w:val="00FC0C61"/>
    <w:rsid w:val="00FC14F4"/>
    <w:rsid w:val="00FC61EA"/>
    <w:rsid w:val="00FD5C37"/>
    <w:rsid w:val="00FE1154"/>
    <w:rsid w:val="00FE2E93"/>
    <w:rsid w:val="00FE687A"/>
    <w:rsid w:val="00FE757D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9EF6"/>
  <w15:docId w15:val="{60F393EB-3905-4542-8D55-0EA05C4E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character" w:styleId="ad">
    <w:name w:val="Hyperlink"/>
    <w:basedOn w:val="a0"/>
    <w:uiPriority w:val="99"/>
    <w:semiHidden/>
    <w:unhideWhenUsed/>
    <w:rsid w:val="009E12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6E4F6EE-09F2-4E4C-8336-E9530FA2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80C7C76D</Template>
  <TotalTime>477</TotalTime>
  <Pages>11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20412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Мякиева</cp:lastModifiedBy>
  <cp:revision>44</cp:revision>
  <cp:lastPrinted>2016-03-28T09:19:00Z</cp:lastPrinted>
  <dcterms:created xsi:type="dcterms:W3CDTF">2016-03-25T11:05:00Z</dcterms:created>
  <dcterms:modified xsi:type="dcterms:W3CDTF">2018-05-14T12:12:00Z</dcterms:modified>
</cp:coreProperties>
</file>