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DDF4" w14:textId="77777777" w:rsidR="00E54346" w:rsidRPr="00DF59AB" w:rsidRDefault="00E54346" w:rsidP="00E54346">
      <w:pPr>
        <w:tabs>
          <w:tab w:val="left" w:pos="7214"/>
        </w:tabs>
        <w:spacing w:after="0"/>
        <w:jc w:val="right"/>
        <w:rPr>
          <w:rFonts w:ascii="Times New Roman" w:hAnsi="Times New Roman"/>
        </w:rPr>
      </w:pPr>
      <w:r w:rsidRPr="00DF59AB">
        <w:rPr>
          <w:rFonts w:ascii="Times New Roman" w:hAnsi="Times New Roman"/>
        </w:rPr>
        <w:t xml:space="preserve">Приложение </w:t>
      </w:r>
    </w:p>
    <w:p w14:paraId="52F890DD" w14:textId="77777777" w:rsidR="00E54346" w:rsidRPr="00DF59AB" w:rsidRDefault="00E54346" w:rsidP="00E54346">
      <w:pPr>
        <w:tabs>
          <w:tab w:val="left" w:pos="7214"/>
        </w:tabs>
        <w:spacing w:after="0"/>
        <w:jc w:val="right"/>
        <w:rPr>
          <w:rFonts w:ascii="Times New Roman" w:hAnsi="Times New Roman"/>
          <w:lang w:val="en-US"/>
        </w:rPr>
      </w:pPr>
      <w:r w:rsidRPr="00DF59A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DF59AB" w14:paraId="61A0B355" w14:textId="77777777" w:rsidTr="00255D28">
        <w:tc>
          <w:tcPr>
            <w:tcW w:w="5069" w:type="dxa"/>
          </w:tcPr>
          <w:p w14:paraId="24DA431B" w14:textId="77777777" w:rsidR="00E54346" w:rsidRPr="00DF59AB" w:rsidRDefault="00E54346" w:rsidP="00255D28">
            <w:pPr>
              <w:widowControl w:val="0"/>
              <w:autoSpaceDE w:val="0"/>
              <w:autoSpaceDN w:val="0"/>
              <w:adjustRightInd w:val="0"/>
              <w:jc w:val="center"/>
              <w:rPr>
                <w:rFonts w:ascii="Times New Roman CYR" w:hAnsi="Times New Roman CYR" w:cs="Times New Roman CYR"/>
                <w:bCs/>
              </w:rPr>
            </w:pPr>
          </w:p>
          <w:p w14:paraId="099BE97A" w14:textId="77777777" w:rsidR="000568C0" w:rsidRPr="007633FC" w:rsidRDefault="000568C0" w:rsidP="000568C0">
            <w:pPr>
              <w:widowControl w:val="0"/>
              <w:autoSpaceDE w:val="0"/>
              <w:autoSpaceDN w:val="0"/>
              <w:adjustRightInd w:val="0"/>
              <w:jc w:val="center"/>
              <w:rPr>
                <w:rFonts w:ascii="Times New Roman CYR" w:hAnsi="Times New Roman CYR" w:cs="Times New Roman CYR"/>
                <w:bCs/>
                <w:noProof/>
                <w:sz w:val="24"/>
                <w:szCs w:val="24"/>
              </w:rPr>
            </w:pPr>
            <w:r w:rsidRPr="007633FC">
              <w:rPr>
                <w:rFonts w:ascii="Times New Roman CYR" w:hAnsi="Times New Roman CYR" w:cs="Times New Roman CYR"/>
                <w:bCs/>
                <w:sz w:val="24"/>
                <w:szCs w:val="24"/>
              </w:rPr>
              <w:t>УТВЕРЖДАЮ:</w:t>
            </w:r>
          </w:p>
          <w:p w14:paraId="3D58A3B8" w14:textId="77777777" w:rsidR="000568C0" w:rsidRPr="007633FC" w:rsidRDefault="000568C0" w:rsidP="000568C0">
            <w:pPr>
              <w:widowControl w:val="0"/>
              <w:autoSpaceDE w:val="0"/>
              <w:autoSpaceDN w:val="0"/>
              <w:adjustRightInd w:val="0"/>
              <w:jc w:val="center"/>
              <w:rPr>
                <w:rFonts w:ascii="Times New Roman CYR" w:hAnsi="Times New Roman CYR" w:cs="Times New Roman CYR"/>
                <w:sz w:val="24"/>
                <w:szCs w:val="24"/>
              </w:rPr>
            </w:pPr>
            <w:r w:rsidRPr="007633FC">
              <w:rPr>
                <w:rFonts w:ascii="Times New Roman CYR" w:hAnsi="Times New Roman CYR" w:cs="Times New Roman CYR"/>
                <w:sz w:val="24"/>
                <w:szCs w:val="24"/>
              </w:rPr>
              <w:t>Генеральный директор</w:t>
            </w:r>
            <w:r w:rsidRPr="002E65F6">
              <w:rPr>
                <w:rFonts w:ascii="Times New Roman CYR" w:hAnsi="Times New Roman CYR" w:cs="Times New Roman CYR"/>
                <w:sz w:val="24"/>
                <w:szCs w:val="24"/>
              </w:rPr>
              <w:t xml:space="preserve"> </w:t>
            </w:r>
            <w:r w:rsidRPr="007633FC">
              <w:rPr>
                <w:rFonts w:ascii="Times New Roman CYR" w:hAnsi="Times New Roman CYR" w:cs="Times New Roman CYR"/>
                <w:sz w:val="24"/>
                <w:szCs w:val="24"/>
              </w:rPr>
              <w:t>ООО «Ситэк»</w:t>
            </w:r>
          </w:p>
          <w:p w14:paraId="0C8D9EBE" w14:textId="77777777" w:rsidR="000568C0" w:rsidRPr="007633FC" w:rsidRDefault="000568C0" w:rsidP="000568C0">
            <w:pPr>
              <w:widowControl w:val="0"/>
              <w:autoSpaceDE w:val="0"/>
              <w:autoSpaceDN w:val="0"/>
              <w:adjustRightInd w:val="0"/>
              <w:jc w:val="center"/>
              <w:rPr>
                <w:rFonts w:ascii="Times New Roman CYR" w:hAnsi="Times New Roman CYR" w:cs="Times New Roman CYR"/>
                <w:sz w:val="24"/>
                <w:szCs w:val="24"/>
              </w:rPr>
            </w:pPr>
          </w:p>
          <w:p w14:paraId="300F8AC8" w14:textId="77777777" w:rsidR="000568C0" w:rsidRPr="007633FC" w:rsidRDefault="000568C0" w:rsidP="000568C0">
            <w:pPr>
              <w:widowControl w:val="0"/>
              <w:autoSpaceDE w:val="0"/>
              <w:autoSpaceDN w:val="0"/>
              <w:adjustRightInd w:val="0"/>
              <w:jc w:val="center"/>
              <w:rPr>
                <w:rFonts w:ascii="Times New Roman CYR" w:hAnsi="Times New Roman CYR" w:cs="Times New Roman CYR"/>
                <w:sz w:val="24"/>
                <w:szCs w:val="24"/>
              </w:rPr>
            </w:pPr>
            <w:r w:rsidRPr="007633FC">
              <w:rPr>
                <w:rFonts w:ascii="Times New Roman CYR" w:hAnsi="Times New Roman CYR" w:cs="Times New Roman CYR"/>
                <w:sz w:val="24"/>
                <w:szCs w:val="24"/>
              </w:rPr>
              <w:t>_______________ Ахметов А.А.</w:t>
            </w:r>
          </w:p>
          <w:p w14:paraId="7B6797C4" w14:textId="036D5B58" w:rsidR="00E54346" w:rsidRPr="00DF59AB" w:rsidRDefault="005216EA" w:rsidP="005216EA">
            <w:pPr>
              <w:widowControl w:val="0"/>
              <w:autoSpaceDE w:val="0"/>
              <w:autoSpaceDN w:val="0"/>
              <w:adjustRightInd w:val="0"/>
              <w:jc w:val="center"/>
              <w:rPr>
                <w:rFonts w:ascii="Times New Roman CYR" w:hAnsi="Times New Roman CYR" w:cs="Times New Roman CYR"/>
                <w:bCs/>
                <w:noProof/>
                <w:sz w:val="24"/>
                <w:szCs w:val="24"/>
              </w:rPr>
            </w:pPr>
            <w:r w:rsidRPr="00DF59AB">
              <w:rPr>
                <w:rFonts w:ascii="Times New Roman CYR" w:hAnsi="Times New Roman CYR" w:cs="Times New Roman CYR"/>
              </w:rPr>
              <w:t>09 сентября 2019 г.</w:t>
            </w:r>
          </w:p>
        </w:tc>
        <w:tc>
          <w:tcPr>
            <w:tcW w:w="5071" w:type="dxa"/>
          </w:tcPr>
          <w:p w14:paraId="503632E9" w14:textId="77777777" w:rsidR="00E54346" w:rsidRPr="00DF59AB" w:rsidRDefault="00E54346" w:rsidP="00255D28">
            <w:pPr>
              <w:widowControl w:val="0"/>
              <w:autoSpaceDE w:val="0"/>
              <w:autoSpaceDN w:val="0"/>
              <w:adjustRightInd w:val="0"/>
              <w:jc w:val="center"/>
              <w:rPr>
                <w:rFonts w:ascii="Times New Roman CYR" w:hAnsi="Times New Roman CYR" w:cs="Times New Roman CYR"/>
                <w:bCs/>
              </w:rPr>
            </w:pPr>
          </w:p>
          <w:p w14:paraId="4A4C0676" w14:textId="77777777" w:rsidR="00E54346" w:rsidRPr="00DF59AB"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6D0CB53E" w14:textId="5F4BF77E" w:rsidR="00E54346" w:rsidRDefault="00E54346" w:rsidP="00E54346">
      <w:pPr>
        <w:tabs>
          <w:tab w:val="left" w:pos="7214"/>
        </w:tabs>
        <w:spacing w:after="0"/>
        <w:jc w:val="right"/>
        <w:rPr>
          <w:rFonts w:ascii="Times New Roman" w:hAnsi="Times New Roman"/>
          <w:sz w:val="28"/>
          <w:szCs w:val="28"/>
        </w:rPr>
      </w:pPr>
    </w:p>
    <w:p w14:paraId="006278A4" w14:textId="77777777" w:rsidR="000568C0" w:rsidRPr="00DF59AB" w:rsidRDefault="000568C0" w:rsidP="00E54346">
      <w:pPr>
        <w:tabs>
          <w:tab w:val="left" w:pos="7214"/>
        </w:tabs>
        <w:spacing w:after="0"/>
        <w:jc w:val="right"/>
        <w:rPr>
          <w:rFonts w:ascii="Times New Roman" w:hAnsi="Times New Roman"/>
          <w:sz w:val="28"/>
          <w:szCs w:val="28"/>
        </w:rPr>
      </w:pPr>
      <w:bookmarkStart w:id="0" w:name="_GoBack"/>
      <w:bookmarkEnd w:id="0"/>
    </w:p>
    <w:p w14:paraId="1B9204E9" w14:textId="77777777" w:rsidR="00E54346" w:rsidRPr="00DF59AB" w:rsidRDefault="00E54346" w:rsidP="00E54346">
      <w:pPr>
        <w:spacing w:after="0" w:line="240" w:lineRule="auto"/>
        <w:jc w:val="center"/>
        <w:rPr>
          <w:rFonts w:ascii="Times New Roman" w:hAnsi="Times New Roman"/>
          <w:sz w:val="28"/>
          <w:szCs w:val="28"/>
        </w:rPr>
      </w:pPr>
    </w:p>
    <w:p w14:paraId="4BD31C03" w14:textId="77777777" w:rsidR="00E54346" w:rsidRPr="00DF59AB" w:rsidRDefault="00E54346" w:rsidP="00E54346">
      <w:pPr>
        <w:spacing w:after="0" w:line="240" w:lineRule="auto"/>
        <w:jc w:val="center"/>
        <w:rPr>
          <w:rFonts w:ascii="Times New Roman" w:hAnsi="Times New Roman"/>
          <w:sz w:val="28"/>
          <w:szCs w:val="28"/>
        </w:rPr>
      </w:pPr>
      <w:r w:rsidRPr="00DF59AB">
        <w:rPr>
          <w:rFonts w:ascii="Times New Roman" w:hAnsi="Times New Roman"/>
          <w:sz w:val="28"/>
          <w:szCs w:val="28"/>
        </w:rPr>
        <w:t>ТЕХНИЧЕСКОЕ ЗАДАНИЕ</w:t>
      </w:r>
    </w:p>
    <w:p w14:paraId="7CE66FDC" w14:textId="79464464" w:rsidR="00E54346" w:rsidRPr="00DF59AB" w:rsidRDefault="005216EA" w:rsidP="00E54346">
      <w:pPr>
        <w:spacing w:after="0" w:line="240" w:lineRule="auto"/>
        <w:jc w:val="center"/>
        <w:rPr>
          <w:rFonts w:ascii="Times New Roman" w:hAnsi="Times New Roman"/>
          <w:sz w:val="28"/>
          <w:szCs w:val="28"/>
        </w:rPr>
      </w:pPr>
      <w:r w:rsidRPr="00DF59AB">
        <w:rPr>
          <w:rFonts w:ascii="Times New Roman" w:hAnsi="Times New Roman"/>
          <w:sz w:val="28"/>
          <w:szCs w:val="28"/>
        </w:rPr>
        <w:t>З</w:t>
      </w:r>
      <w:r w:rsidR="00E54346" w:rsidRPr="00DF59AB">
        <w:rPr>
          <w:rFonts w:ascii="Times New Roman" w:hAnsi="Times New Roman"/>
          <w:sz w:val="28"/>
          <w:szCs w:val="28"/>
        </w:rPr>
        <w:t xml:space="preserve">апроса </w:t>
      </w:r>
      <w:r w:rsidRPr="00DF59AB">
        <w:rPr>
          <w:rFonts w:ascii="Times New Roman" w:hAnsi="Times New Roman"/>
          <w:sz w:val="28"/>
          <w:szCs w:val="28"/>
        </w:rPr>
        <w:t xml:space="preserve">оферт </w:t>
      </w:r>
      <w:r w:rsidR="00E54346" w:rsidRPr="00DF59AB">
        <w:rPr>
          <w:rFonts w:ascii="Times New Roman" w:hAnsi="Times New Roman"/>
          <w:sz w:val="28"/>
          <w:szCs w:val="28"/>
        </w:rPr>
        <w:t xml:space="preserve">по отбору организации </w:t>
      </w:r>
    </w:p>
    <w:p w14:paraId="2F5E43C8" w14:textId="77777777" w:rsidR="00E54346" w:rsidRPr="00DF59AB" w:rsidRDefault="00E54346" w:rsidP="00E54346">
      <w:pPr>
        <w:spacing w:after="0" w:line="240" w:lineRule="auto"/>
        <w:jc w:val="center"/>
        <w:rPr>
          <w:rFonts w:ascii="Times New Roman" w:hAnsi="Times New Roman"/>
          <w:sz w:val="28"/>
          <w:szCs w:val="28"/>
        </w:rPr>
      </w:pPr>
      <w:r w:rsidRPr="00DF59AB">
        <w:rPr>
          <w:rFonts w:ascii="Times New Roman" w:hAnsi="Times New Roman"/>
          <w:sz w:val="28"/>
          <w:szCs w:val="28"/>
        </w:rPr>
        <w:t xml:space="preserve">на право заключения договора </w:t>
      </w:r>
    </w:p>
    <w:p w14:paraId="4E5B290C" w14:textId="77777777" w:rsidR="00E54346" w:rsidRPr="00DF59AB" w:rsidRDefault="00E54346" w:rsidP="00E54346">
      <w:pPr>
        <w:spacing w:after="0" w:line="240" w:lineRule="auto"/>
        <w:jc w:val="center"/>
        <w:rPr>
          <w:rFonts w:ascii="Times New Roman" w:hAnsi="Times New Roman"/>
          <w:sz w:val="28"/>
          <w:szCs w:val="28"/>
        </w:rPr>
      </w:pPr>
    </w:p>
    <w:p w14:paraId="1A427F96" w14:textId="77777777" w:rsidR="00E54346" w:rsidRPr="00DF59AB" w:rsidRDefault="00E54346" w:rsidP="00E54346">
      <w:pPr>
        <w:spacing w:after="0" w:line="240" w:lineRule="auto"/>
        <w:jc w:val="center"/>
        <w:rPr>
          <w:rFonts w:ascii="Times New Roman" w:hAnsi="Times New Roman"/>
          <w:sz w:val="28"/>
          <w:szCs w:val="28"/>
        </w:rPr>
      </w:pPr>
    </w:p>
    <w:p w14:paraId="04256940" w14:textId="77777777" w:rsidR="00E54346" w:rsidRPr="00DF59AB" w:rsidRDefault="00E54346" w:rsidP="00E54346">
      <w:pPr>
        <w:spacing w:after="0" w:line="240" w:lineRule="auto"/>
        <w:jc w:val="center"/>
        <w:rPr>
          <w:rFonts w:ascii="Times New Roman" w:hAnsi="Times New Roman"/>
          <w:sz w:val="28"/>
          <w:szCs w:val="28"/>
        </w:rPr>
      </w:pPr>
    </w:p>
    <w:p w14:paraId="2A4361DE" w14:textId="77777777" w:rsidR="00E54346" w:rsidRPr="00DF59AB" w:rsidRDefault="00E54346" w:rsidP="005216EA">
      <w:pPr>
        <w:spacing w:after="0" w:line="240" w:lineRule="auto"/>
        <w:jc w:val="center"/>
        <w:rPr>
          <w:rFonts w:ascii="Times New Roman" w:hAnsi="Times New Roman"/>
          <w:sz w:val="28"/>
          <w:szCs w:val="28"/>
        </w:rPr>
      </w:pPr>
    </w:p>
    <w:p w14:paraId="760E3C2A" w14:textId="6E8A33BD" w:rsidR="00E54346" w:rsidRPr="00DF59AB" w:rsidRDefault="00E54346" w:rsidP="005216EA">
      <w:pPr>
        <w:spacing w:after="0" w:line="240" w:lineRule="auto"/>
        <w:jc w:val="center"/>
        <w:rPr>
          <w:rFonts w:ascii="Times New Roman" w:hAnsi="Times New Roman"/>
          <w:sz w:val="28"/>
          <w:szCs w:val="28"/>
        </w:rPr>
      </w:pPr>
      <w:r w:rsidRPr="00DF59AB">
        <w:rPr>
          <w:rFonts w:ascii="Times New Roman" w:hAnsi="Times New Roman"/>
          <w:sz w:val="28"/>
          <w:szCs w:val="28"/>
        </w:rPr>
        <w:t>Выполнение работ по объекту: «</w:t>
      </w:r>
      <w:r w:rsidR="00A06C78" w:rsidRPr="00DF59AB">
        <w:rPr>
          <w:rFonts w:ascii="Times New Roman" w:hAnsi="Times New Roman"/>
          <w:sz w:val="28"/>
          <w:szCs w:val="28"/>
        </w:rPr>
        <w:t>Восстановительные работы по ремонту основания площадки с последующей реновацией верхнего слоя КЗ ОУ №</w:t>
      </w:r>
      <w:r w:rsidR="00622286">
        <w:rPr>
          <w:rFonts w:ascii="Times New Roman" w:hAnsi="Times New Roman"/>
          <w:sz w:val="28"/>
          <w:szCs w:val="28"/>
        </w:rPr>
        <w:t xml:space="preserve"> </w:t>
      </w:r>
      <w:r w:rsidR="00A06C78" w:rsidRPr="00DF59AB">
        <w:rPr>
          <w:rFonts w:ascii="Times New Roman" w:hAnsi="Times New Roman"/>
          <w:sz w:val="28"/>
          <w:szCs w:val="28"/>
        </w:rPr>
        <w:t xml:space="preserve">9-1 магистрального газопровода-отвода к АГРС </w:t>
      </w:r>
      <w:r w:rsidR="007E55A4" w:rsidRPr="00DF59AB">
        <w:rPr>
          <w:rFonts w:ascii="Times New Roman" w:hAnsi="Times New Roman"/>
          <w:sz w:val="28"/>
          <w:szCs w:val="28"/>
        </w:rPr>
        <w:t>«</w:t>
      </w:r>
      <w:r w:rsidR="00A06C78" w:rsidRPr="00DF59AB">
        <w:rPr>
          <w:rFonts w:ascii="Times New Roman" w:hAnsi="Times New Roman"/>
          <w:sz w:val="28"/>
          <w:szCs w:val="28"/>
        </w:rPr>
        <w:t>Партизанское</w:t>
      </w:r>
      <w:r w:rsidR="007E55A4" w:rsidRPr="00DF59AB">
        <w:rPr>
          <w:rFonts w:ascii="Times New Roman" w:hAnsi="Times New Roman"/>
          <w:sz w:val="28"/>
          <w:szCs w:val="28"/>
        </w:rPr>
        <w:t>»</w:t>
      </w:r>
      <w:r w:rsidRPr="00DF59AB">
        <w:rPr>
          <w:rFonts w:ascii="Times New Roman" w:hAnsi="Times New Roman"/>
          <w:sz w:val="28"/>
          <w:szCs w:val="28"/>
        </w:rPr>
        <w:t>.</w:t>
      </w:r>
    </w:p>
    <w:p w14:paraId="1B271225" w14:textId="40062F78" w:rsidR="00E54346" w:rsidRPr="00DF59AB" w:rsidRDefault="00E54346" w:rsidP="005216EA">
      <w:pPr>
        <w:spacing w:after="0" w:line="240" w:lineRule="auto"/>
        <w:jc w:val="center"/>
        <w:rPr>
          <w:rFonts w:ascii="Times New Roman" w:hAnsi="Times New Roman"/>
          <w:sz w:val="28"/>
          <w:szCs w:val="28"/>
        </w:rPr>
      </w:pPr>
    </w:p>
    <w:p w14:paraId="44EFC4B9" w14:textId="77777777" w:rsidR="00E54346" w:rsidRPr="00DF59AB" w:rsidRDefault="00E54346" w:rsidP="00E54346">
      <w:pPr>
        <w:spacing w:after="0" w:line="240" w:lineRule="auto"/>
        <w:rPr>
          <w:rFonts w:ascii="Times New Roman" w:hAnsi="Times New Roman"/>
          <w:color w:val="000000"/>
          <w:sz w:val="28"/>
          <w:szCs w:val="28"/>
        </w:rPr>
      </w:pPr>
    </w:p>
    <w:p w14:paraId="3D5AB849" w14:textId="77777777" w:rsidR="00E54346" w:rsidRPr="00DF59AB" w:rsidRDefault="00E54346" w:rsidP="00E54346">
      <w:pPr>
        <w:spacing w:after="0" w:line="240" w:lineRule="auto"/>
        <w:rPr>
          <w:rFonts w:ascii="Times New Roman" w:hAnsi="Times New Roman"/>
          <w:color w:val="000000"/>
          <w:sz w:val="28"/>
          <w:szCs w:val="28"/>
        </w:rPr>
      </w:pPr>
    </w:p>
    <w:p w14:paraId="5C5CA282" w14:textId="77777777" w:rsidR="00E54346" w:rsidRPr="00DF59AB" w:rsidRDefault="00E54346" w:rsidP="00E54346">
      <w:pPr>
        <w:spacing w:after="0" w:line="240" w:lineRule="auto"/>
        <w:rPr>
          <w:rFonts w:ascii="Times New Roman" w:hAnsi="Times New Roman"/>
          <w:color w:val="000000"/>
          <w:sz w:val="28"/>
          <w:szCs w:val="28"/>
        </w:rPr>
      </w:pPr>
    </w:p>
    <w:p w14:paraId="68D334D5" w14:textId="77777777" w:rsidR="00E54346" w:rsidRPr="00DF59AB" w:rsidRDefault="00E54346" w:rsidP="00E54346">
      <w:pPr>
        <w:spacing w:after="0" w:line="240" w:lineRule="auto"/>
        <w:rPr>
          <w:rFonts w:ascii="Times New Roman" w:hAnsi="Times New Roman"/>
          <w:color w:val="000000"/>
          <w:sz w:val="28"/>
          <w:szCs w:val="28"/>
        </w:rPr>
      </w:pPr>
    </w:p>
    <w:p w14:paraId="099EC6E5" w14:textId="77777777" w:rsidR="00E54346" w:rsidRPr="00DF59AB" w:rsidRDefault="00E54346" w:rsidP="00E54346">
      <w:pPr>
        <w:spacing w:after="0" w:line="240" w:lineRule="auto"/>
        <w:rPr>
          <w:rFonts w:ascii="Times New Roman" w:hAnsi="Times New Roman"/>
          <w:color w:val="000000"/>
          <w:sz w:val="28"/>
          <w:szCs w:val="28"/>
        </w:rPr>
      </w:pPr>
    </w:p>
    <w:p w14:paraId="2B40E7CE" w14:textId="77777777" w:rsidR="00E54346" w:rsidRPr="00DF59AB" w:rsidRDefault="00E54346" w:rsidP="00E54346">
      <w:pPr>
        <w:spacing w:after="0" w:line="240" w:lineRule="auto"/>
        <w:rPr>
          <w:rFonts w:ascii="Times New Roman" w:hAnsi="Times New Roman"/>
          <w:color w:val="000000"/>
          <w:sz w:val="28"/>
          <w:szCs w:val="28"/>
        </w:rPr>
      </w:pPr>
    </w:p>
    <w:p w14:paraId="74098E8B" w14:textId="77777777" w:rsidR="00E54346" w:rsidRPr="00DF59AB" w:rsidRDefault="00E54346" w:rsidP="00E54346">
      <w:pPr>
        <w:spacing w:after="0" w:line="240" w:lineRule="auto"/>
        <w:rPr>
          <w:rFonts w:ascii="Times New Roman" w:hAnsi="Times New Roman"/>
          <w:color w:val="000000"/>
          <w:sz w:val="28"/>
          <w:szCs w:val="28"/>
        </w:rPr>
      </w:pPr>
    </w:p>
    <w:p w14:paraId="2DAE59FE" w14:textId="77777777" w:rsidR="00E54346" w:rsidRPr="00DF59AB" w:rsidRDefault="00E54346" w:rsidP="00E54346">
      <w:pPr>
        <w:spacing w:after="0" w:line="240" w:lineRule="auto"/>
        <w:rPr>
          <w:rFonts w:ascii="Times New Roman" w:hAnsi="Times New Roman"/>
          <w:color w:val="000000"/>
          <w:sz w:val="28"/>
          <w:szCs w:val="28"/>
        </w:rPr>
      </w:pPr>
    </w:p>
    <w:p w14:paraId="14BF238B" w14:textId="77777777" w:rsidR="00E54346" w:rsidRPr="00DF59AB" w:rsidRDefault="00E54346" w:rsidP="00E54346">
      <w:pPr>
        <w:spacing w:after="0" w:line="240" w:lineRule="auto"/>
        <w:rPr>
          <w:rFonts w:ascii="Times New Roman" w:hAnsi="Times New Roman"/>
          <w:color w:val="000000"/>
          <w:sz w:val="28"/>
          <w:szCs w:val="28"/>
        </w:rPr>
      </w:pPr>
    </w:p>
    <w:p w14:paraId="03C33CCE" w14:textId="77777777" w:rsidR="00E54346" w:rsidRPr="00DF59AB" w:rsidRDefault="00E54346" w:rsidP="00E54346">
      <w:pPr>
        <w:spacing w:after="0" w:line="240" w:lineRule="auto"/>
        <w:rPr>
          <w:rFonts w:ascii="Times New Roman" w:hAnsi="Times New Roman"/>
          <w:color w:val="000000"/>
          <w:sz w:val="28"/>
          <w:szCs w:val="28"/>
        </w:rPr>
      </w:pPr>
    </w:p>
    <w:p w14:paraId="74004BE0" w14:textId="77777777" w:rsidR="00E54346" w:rsidRPr="00DF59AB" w:rsidRDefault="00E54346" w:rsidP="00E54346">
      <w:pPr>
        <w:spacing w:after="0" w:line="240" w:lineRule="auto"/>
        <w:rPr>
          <w:rFonts w:ascii="Times New Roman" w:hAnsi="Times New Roman"/>
          <w:color w:val="000000"/>
          <w:sz w:val="28"/>
          <w:szCs w:val="28"/>
        </w:rPr>
      </w:pPr>
    </w:p>
    <w:p w14:paraId="4A6BD48C" w14:textId="77777777" w:rsidR="00E54346" w:rsidRPr="00DF59AB" w:rsidRDefault="00E54346" w:rsidP="00E54346">
      <w:pPr>
        <w:spacing w:after="0" w:line="240" w:lineRule="auto"/>
        <w:rPr>
          <w:rFonts w:ascii="Times New Roman" w:hAnsi="Times New Roman"/>
          <w:color w:val="000000"/>
          <w:sz w:val="28"/>
          <w:szCs w:val="28"/>
        </w:rPr>
      </w:pPr>
    </w:p>
    <w:p w14:paraId="25C5E896" w14:textId="77777777" w:rsidR="00E54346" w:rsidRPr="00DF59AB" w:rsidRDefault="00E54346" w:rsidP="00E54346">
      <w:pPr>
        <w:spacing w:after="0" w:line="240" w:lineRule="auto"/>
        <w:rPr>
          <w:rFonts w:ascii="Times New Roman" w:hAnsi="Times New Roman"/>
          <w:color w:val="000000"/>
          <w:sz w:val="28"/>
          <w:szCs w:val="28"/>
        </w:rPr>
      </w:pPr>
      <w:r w:rsidRPr="00DF59AB">
        <w:t>Заказчик и организатор процедуры закупки: ООО «Ситэк»</w:t>
      </w:r>
    </w:p>
    <w:p w14:paraId="34788148" w14:textId="77777777" w:rsidR="00E54346" w:rsidRPr="00DF59AB" w:rsidRDefault="00E54346" w:rsidP="00E54346">
      <w:pPr>
        <w:spacing w:after="0" w:line="240" w:lineRule="auto"/>
        <w:rPr>
          <w:rFonts w:ascii="Times New Roman" w:hAnsi="Times New Roman"/>
          <w:color w:val="000000"/>
          <w:sz w:val="28"/>
          <w:szCs w:val="28"/>
        </w:rPr>
      </w:pPr>
    </w:p>
    <w:p w14:paraId="0E04893E" w14:textId="77777777" w:rsidR="00E54346" w:rsidRPr="00DF59AB" w:rsidRDefault="00E54346" w:rsidP="00E54346">
      <w:pPr>
        <w:spacing w:after="0" w:line="240" w:lineRule="auto"/>
        <w:jc w:val="center"/>
        <w:rPr>
          <w:rFonts w:ascii="Times New Roman" w:hAnsi="Times New Roman"/>
          <w:color w:val="000000"/>
          <w:sz w:val="28"/>
          <w:szCs w:val="28"/>
        </w:rPr>
      </w:pPr>
    </w:p>
    <w:p w14:paraId="5F11BA15" w14:textId="77777777" w:rsidR="00AE207D" w:rsidRPr="00DF59AB" w:rsidRDefault="00AE207D" w:rsidP="00E54346">
      <w:pPr>
        <w:spacing w:after="0" w:line="240" w:lineRule="auto"/>
        <w:jc w:val="center"/>
        <w:rPr>
          <w:rFonts w:ascii="Times New Roman" w:hAnsi="Times New Roman"/>
          <w:color w:val="000000"/>
          <w:sz w:val="28"/>
          <w:szCs w:val="28"/>
        </w:rPr>
      </w:pPr>
    </w:p>
    <w:p w14:paraId="461C9810" w14:textId="77777777" w:rsidR="00AE207D" w:rsidRPr="00DF59AB" w:rsidRDefault="00AE207D" w:rsidP="00E54346">
      <w:pPr>
        <w:spacing w:after="0" w:line="240" w:lineRule="auto"/>
        <w:jc w:val="center"/>
        <w:rPr>
          <w:rFonts w:ascii="Times New Roman" w:hAnsi="Times New Roman"/>
          <w:color w:val="000000"/>
          <w:sz w:val="28"/>
          <w:szCs w:val="28"/>
        </w:rPr>
      </w:pPr>
    </w:p>
    <w:p w14:paraId="52026EE2" w14:textId="77777777" w:rsidR="00AE207D" w:rsidRPr="00DF59AB" w:rsidRDefault="00AE207D" w:rsidP="00E54346">
      <w:pPr>
        <w:spacing w:after="0" w:line="240" w:lineRule="auto"/>
        <w:jc w:val="center"/>
        <w:rPr>
          <w:rFonts w:ascii="Times New Roman" w:hAnsi="Times New Roman"/>
          <w:color w:val="000000"/>
          <w:sz w:val="28"/>
          <w:szCs w:val="28"/>
        </w:rPr>
      </w:pPr>
    </w:p>
    <w:p w14:paraId="4264C279" w14:textId="77777777" w:rsidR="00AE207D" w:rsidRPr="00DF59AB" w:rsidRDefault="00AE207D" w:rsidP="00E54346">
      <w:pPr>
        <w:spacing w:after="0" w:line="240" w:lineRule="auto"/>
        <w:jc w:val="center"/>
        <w:rPr>
          <w:rFonts w:ascii="Times New Roman" w:hAnsi="Times New Roman"/>
          <w:color w:val="000000"/>
          <w:sz w:val="28"/>
          <w:szCs w:val="28"/>
        </w:rPr>
      </w:pPr>
    </w:p>
    <w:p w14:paraId="2E8564CA" w14:textId="77777777" w:rsidR="00E54346" w:rsidRPr="00DF59AB" w:rsidRDefault="00E54346" w:rsidP="00E54346">
      <w:pPr>
        <w:spacing w:after="0" w:line="240" w:lineRule="auto"/>
        <w:jc w:val="center"/>
        <w:rPr>
          <w:rFonts w:ascii="Times New Roman" w:hAnsi="Times New Roman"/>
          <w:color w:val="000000"/>
          <w:sz w:val="28"/>
          <w:szCs w:val="28"/>
        </w:rPr>
      </w:pPr>
    </w:p>
    <w:p w14:paraId="4E786223" w14:textId="0B035BEC" w:rsidR="00E54346" w:rsidRPr="00DF59AB" w:rsidRDefault="00E54346" w:rsidP="00E54346">
      <w:pPr>
        <w:spacing w:after="0" w:line="240" w:lineRule="auto"/>
        <w:jc w:val="center"/>
        <w:rPr>
          <w:rFonts w:ascii="Times New Roman" w:hAnsi="Times New Roman"/>
          <w:color w:val="000000"/>
          <w:sz w:val="28"/>
          <w:szCs w:val="28"/>
          <w:lang w:val="en-US"/>
        </w:rPr>
      </w:pPr>
      <w:r w:rsidRPr="00DF59AB">
        <w:rPr>
          <w:rFonts w:ascii="Times New Roman" w:hAnsi="Times New Roman"/>
          <w:color w:val="000000"/>
          <w:sz w:val="28"/>
          <w:szCs w:val="28"/>
        </w:rPr>
        <w:t>Москва 201</w:t>
      </w:r>
      <w:r w:rsidR="00096681" w:rsidRPr="00DF59AB">
        <w:rPr>
          <w:rFonts w:ascii="Times New Roman" w:hAnsi="Times New Roman"/>
          <w:color w:val="000000"/>
          <w:sz w:val="28"/>
          <w:szCs w:val="28"/>
          <w:lang w:val="en-US"/>
        </w:rPr>
        <w:t>9</w:t>
      </w:r>
    </w:p>
    <w:p w14:paraId="1AEA2455" w14:textId="77777777" w:rsidR="00B867AC" w:rsidRPr="00DF59AB" w:rsidRDefault="00B867AC" w:rsidP="00E54346">
      <w:pPr>
        <w:spacing w:after="0" w:line="240" w:lineRule="auto"/>
        <w:jc w:val="center"/>
        <w:rPr>
          <w:rFonts w:ascii="Times New Roman" w:hAnsi="Times New Roman"/>
          <w:color w:val="000000"/>
          <w:sz w:val="28"/>
          <w:szCs w:val="28"/>
          <w:lang w:val="en-US"/>
        </w:rPr>
      </w:pPr>
    </w:p>
    <w:p w14:paraId="7B59C0DD" w14:textId="77777777" w:rsidR="00E54346" w:rsidRPr="00DF59AB" w:rsidRDefault="00E54346" w:rsidP="00E54346">
      <w:pPr>
        <w:spacing w:after="0" w:line="240" w:lineRule="auto"/>
        <w:rPr>
          <w:rFonts w:ascii="Times New Roman" w:hAnsi="Times New Roman"/>
          <w:color w:val="000000"/>
          <w:sz w:val="28"/>
          <w:szCs w:val="28"/>
        </w:rPr>
      </w:pPr>
    </w:p>
    <w:p w14:paraId="3D48CA8F" w14:textId="7705A003" w:rsidR="00977CB4" w:rsidRPr="00DF59AB" w:rsidRDefault="00E54346" w:rsidP="0086081D">
      <w:pPr>
        <w:pStyle w:val="Default"/>
        <w:numPr>
          <w:ilvl w:val="0"/>
          <w:numId w:val="1"/>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lastRenderedPageBreak/>
        <w:t>Период оказания услуг:</w:t>
      </w:r>
      <w:r w:rsidR="005216EA" w:rsidRPr="00DF59AB">
        <w:rPr>
          <w:rStyle w:val="a4"/>
          <w:b w:val="0"/>
          <w:color w:val="auto"/>
          <w:sz w:val="28"/>
          <w:szCs w:val="28"/>
        </w:rPr>
        <w:t xml:space="preserve"> </w:t>
      </w:r>
      <w:r w:rsidR="0062166D" w:rsidRPr="00DF59AB">
        <w:rPr>
          <w:rStyle w:val="a4"/>
          <w:b w:val="0"/>
          <w:color w:val="auto"/>
          <w:sz w:val="28"/>
          <w:szCs w:val="28"/>
        </w:rPr>
        <w:t>Не менее 15 (</w:t>
      </w:r>
      <w:r w:rsidR="00622286">
        <w:rPr>
          <w:rStyle w:val="a4"/>
          <w:b w:val="0"/>
          <w:color w:val="auto"/>
          <w:sz w:val="28"/>
          <w:szCs w:val="28"/>
        </w:rPr>
        <w:t>пятнадцати</w:t>
      </w:r>
      <w:r w:rsidR="0062166D" w:rsidRPr="00DF59AB">
        <w:rPr>
          <w:rStyle w:val="a4"/>
          <w:b w:val="0"/>
          <w:color w:val="auto"/>
          <w:sz w:val="28"/>
          <w:szCs w:val="28"/>
        </w:rPr>
        <w:t>), но не более 20 (двадцати) календарных дней.</w:t>
      </w:r>
    </w:p>
    <w:p w14:paraId="2C8F958F" w14:textId="77777777" w:rsidR="00E54346" w:rsidRPr="00DF59AB" w:rsidRDefault="00E54346" w:rsidP="00AF6CFF">
      <w:pPr>
        <w:pStyle w:val="Default"/>
        <w:tabs>
          <w:tab w:val="left" w:pos="-1276"/>
          <w:tab w:val="left" w:pos="0"/>
          <w:tab w:val="left" w:pos="567"/>
        </w:tabs>
        <w:ind w:firstLine="284"/>
        <w:jc w:val="both"/>
        <w:rPr>
          <w:rStyle w:val="a4"/>
          <w:b w:val="0"/>
          <w:color w:val="auto"/>
          <w:sz w:val="28"/>
          <w:szCs w:val="28"/>
        </w:rPr>
      </w:pPr>
    </w:p>
    <w:p w14:paraId="1B695EFA" w14:textId="2DD891CC" w:rsidR="00E54346" w:rsidRPr="00DF59AB" w:rsidRDefault="00E54346" w:rsidP="0086081D">
      <w:pPr>
        <w:pStyle w:val="Default"/>
        <w:numPr>
          <w:ilvl w:val="0"/>
          <w:numId w:val="1"/>
        </w:numPr>
        <w:tabs>
          <w:tab w:val="left" w:pos="-1276"/>
          <w:tab w:val="left" w:pos="0"/>
          <w:tab w:val="left" w:pos="567"/>
        </w:tabs>
        <w:ind w:left="0" w:firstLine="284"/>
        <w:jc w:val="both"/>
        <w:rPr>
          <w:bCs/>
          <w:color w:val="auto"/>
          <w:sz w:val="28"/>
          <w:szCs w:val="28"/>
        </w:rPr>
      </w:pPr>
      <w:r w:rsidRPr="00DF59AB">
        <w:rPr>
          <w:bCs/>
          <w:color w:val="auto"/>
          <w:sz w:val="28"/>
          <w:szCs w:val="28"/>
        </w:rPr>
        <w:t>Начальная (максимальная) цена</w:t>
      </w:r>
      <w:r w:rsidR="00622286">
        <w:rPr>
          <w:bCs/>
          <w:color w:val="auto"/>
          <w:sz w:val="28"/>
          <w:szCs w:val="28"/>
        </w:rPr>
        <w:t>:</w:t>
      </w:r>
      <w:r w:rsidRPr="00DF59AB">
        <w:rPr>
          <w:bCs/>
          <w:color w:val="auto"/>
          <w:sz w:val="28"/>
          <w:szCs w:val="28"/>
        </w:rPr>
        <w:t xml:space="preserve"> </w:t>
      </w:r>
    </w:p>
    <w:p w14:paraId="346D4FFF" w14:textId="2E546FFB" w:rsidR="000A361D" w:rsidRPr="00DF59AB" w:rsidRDefault="000A361D" w:rsidP="0086081D">
      <w:pPr>
        <w:pStyle w:val="Default"/>
        <w:numPr>
          <w:ilvl w:val="0"/>
          <w:numId w:val="10"/>
        </w:numPr>
        <w:tabs>
          <w:tab w:val="left" w:pos="-3261"/>
          <w:tab w:val="left" w:pos="-1276"/>
          <w:tab w:val="left" w:pos="0"/>
          <w:tab w:val="left" w:pos="284"/>
          <w:tab w:val="left" w:pos="567"/>
          <w:tab w:val="left" w:pos="709"/>
        </w:tabs>
        <w:ind w:left="0" w:firstLine="284"/>
        <w:jc w:val="both"/>
        <w:rPr>
          <w:bCs/>
          <w:color w:val="auto"/>
          <w:sz w:val="28"/>
          <w:szCs w:val="28"/>
        </w:rPr>
      </w:pPr>
      <w:r w:rsidRPr="00DF59AB">
        <w:rPr>
          <w:bCs/>
          <w:color w:val="auto"/>
          <w:sz w:val="28"/>
          <w:szCs w:val="28"/>
        </w:rPr>
        <w:t xml:space="preserve">Для участников, не освобожденных от уплаты НДС – </w:t>
      </w:r>
      <w:r w:rsidR="005216EA" w:rsidRPr="00DF59AB">
        <w:rPr>
          <w:bCs/>
          <w:color w:val="auto"/>
          <w:sz w:val="28"/>
          <w:szCs w:val="28"/>
        </w:rPr>
        <w:t>8466776,96 рублей</w:t>
      </w:r>
      <w:r w:rsidR="00A06C78" w:rsidRPr="00DF59AB">
        <w:rPr>
          <w:bCs/>
          <w:color w:val="auto"/>
          <w:sz w:val="28"/>
          <w:szCs w:val="28"/>
        </w:rPr>
        <w:t xml:space="preserve"> (Восемь миллионов четыреста шестьдесят шесть тысяч семьсот семьдесят шесть рублей девяносто шесть копеек), в т.ч. НДС 20</w:t>
      </w:r>
      <w:r w:rsidR="005216EA" w:rsidRPr="00DF59AB">
        <w:rPr>
          <w:bCs/>
          <w:color w:val="auto"/>
          <w:sz w:val="28"/>
          <w:szCs w:val="28"/>
        </w:rPr>
        <w:t xml:space="preserve"> % 1411</w:t>
      </w:r>
      <w:r w:rsidR="00A06C78" w:rsidRPr="00DF59AB">
        <w:rPr>
          <w:bCs/>
          <w:color w:val="auto"/>
          <w:sz w:val="28"/>
          <w:szCs w:val="28"/>
        </w:rPr>
        <w:t>129,49 руб</w:t>
      </w:r>
      <w:r w:rsidR="005216EA" w:rsidRPr="00DF59AB">
        <w:rPr>
          <w:bCs/>
          <w:color w:val="auto"/>
          <w:sz w:val="28"/>
          <w:szCs w:val="28"/>
        </w:rPr>
        <w:t>лей</w:t>
      </w:r>
      <w:r w:rsidR="00A06C78" w:rsidRPr="00DF59AB">
        <w:rPr>
          <w:bCs/>
          <w:color w:val="auto"/>
          <w:sz w:val="28"/>
          <w:szCs w:val="28"/>
        </w:rPr>
        <w:t xml:space="preserve"> (Один миллион четыреста одиннадцать тысяч сто двадцать девять рублей </w:t>
      </w:r>
      <w:r w:rsidR="005216EA" w:rsidRPr="00DF59AB">
        <w:rPr>
          <w:bCs/>
          <w:color w:val="auto"/>
          <w:sz w:val="28"/>
          <w:szCs w:val="28"/>
        </w:rPr>
        <w:t>49</w:t>
      </w:r>
      <w:r w:rsidR="00A06C78" w:rsidRPr="00DF59AB">
        <w:rPr>
          <w:bCs/>
          <w:color w:val="auto"/>
          <w:sz w:val="28"/>
          <w:szCs w:val="28"/>
        </w:rPr>
        <w:t xml:space="preserve"> копеек)</w:t>
      </w:r>
      <w:r w:rsidRPr="00DF59AB">
        <w:rPr>
          <w:bCs/>
          <w:color w:val="auto"/>
          <w:sz w:val="28"/>
          <w:szCs w:val="28"/>
        </w:rPr>
        <w:t>.</w:t>
      </w:r>
    </w:p>
    <w:p w14:paraId="60A2C5CC" w14:textId="09121376" w:rsidR="000A361D" w:rsidRPr="00DF59AB" w:rsidRDefault="000A361D" w:rsidP="0086081D">
      <w:pPr>
        <w:pStyle w:val="Default"/>
        <w:numPr>
          <w:ilvl w:val="0"/>
          <w:numId w:val="10"/>
        </w:numPr>
        <w:tabs>
          <w:tab w:val="left" w:pos="-3261"/>
          <w:tab w:val="left" w:pos="-1276"/>
          <w:tab w:val="left" w:pos="0"/>
          <w:tab w:val="left" w:pos="284"/>
          <w:tab w:val="left" w:pos="567"/>
          <w:tab w:val="left" w:pos="709"/>
        </w:tabs>
        <w:ind w:left="0" w:firstLine="284"/>
        <w:jc w:val="both"/>
        <w:rPr>
          <w:bCs/>
          <w:color w:val="auto"/>
          <w:sz w:val="28"/>
          <w:szCs w:val="28"/>
        </w:rPr>
      </w:pPr>
      <w:r w:rsidRPr="00DF59AB">
        <w:rPr>
          <w:bCs/>
          <w:color w:val="auto"/>
          <w:sz w:val="28"/>
          <w:szCs w:val="28"/>
        </w:rPr>
        <w:t xml:space="preserve">Для участников, освобожденных от уплаты НДС (без НДС) – </w:t>
      </w:r>
      <w:r w:rsidR="005216EA" w:rsidRPr="00DF59AB">
        <w:rPr>
          <w:bCs/>
          <w:color w:val="auto"/>
          <w:sz w:val="28"/>
          <w:szCs w:val="28"/>
        </w:rPr>
        <w:t>7055647,47 рублей</w:t>
      </w:r>
      <w:r w:rsidR="00A06C78" w:rsidRPr="00DF59AB">
        <w:rPr>
          <w:bCs/>
          <w:color w:val="auto"/>
          <w:sz w:val="28"/>
          <w:szCs w:val="28"/>
        </w:rPr>
        <w:t xml:space="preserve"> (Семь миллионов пятьдесят пять тысяч шестьсот сорок семь рублей </w:t>
      </w:r>
      <w:r w:rsidR="005216EA" w:rsidRPr="00DF59AB">
        <w:rPr>
          <w:bCs/>
          <w:color w:val="auto"/>
          <w:sz w:val="28"/>
          <w:szCs w:val="28"/>
        </w:rPr>
        <w:t>47</w:t>
      </w:r>
      <w:r w:rsidR="00A06C78" w:rsidRPr="00DF59AB">
        <w:rPr>
          <w:bCs/>
          <w:color w:val="auto"/>
          <w:sz w:val="28"/>
          <w:szCs w:val="28"/>
        </w:rPr>
        <w:t xml:space="preserve"> копеек)</w:t>
      </w:r>
      <w:r w:rsidRPr="00DF59AB">
        <w:rPr>
          <w:bCs/>
          <w:color w:val="auto"/>
          <w:sz w:val="28"/>
          <w:szCs w:val="28"/>
        </w:rPr>
        <w:t>.</w:t>
      </w:r>
    </w:p>
    <w:p w14:paraId="5F8B0CFB" w14:textId="77777777" w:rsidR="000A361D" w:rsidRPr="00DF59AB" w:rsidRDefault="000A361D" w:rsidP="0086081D">
      <w:pPr>
        <w:pStyle w:val="Default"/>
        <w:numPr>
          <w:ilvl w:val="0"/>
          <w:numId w:val="10"/>
        </w:numPr>
        <w:tabs>
          <w:tab w:val="left" w:pos="-3261"/>
          <w:tab w:val="left" w:pos="-1276"/>
          <w:tab w:val="left" w:pos="0"/>
          <w:tab w:val="left" w:pos="567"/>
          <w:tab w:val="left" w:pos="709"/>
        </w:tabs>
        <w:ind w:left="0" w:firstLine="284"/>
        <w:jc w:val="both"/>
        <w:rPr>
          <w:bCs/>
          <w:color w:val="auto"/>
          <w:sz w:val="28"/>
          <w:szCs w:val="28"/>
        </w:rPr>
      </w:pPr>
      <w:r w:rsidRPr="00DF59AB">
        <w:rPr>
          <w:bCs/>
          <w:color w:val="auto"/>
          <w:sz w:val="28"/>
          <w:szCs w:val="28"/>
        </w:rPr>
        <w:t xml:space="preserve">Начальная (максимальная) цена включает в себя все затраты </w:t>
      </w:r>
      <w:r w:rsidR="006B4F3E" w:rsidRPr="00DF59AB">
        <w:rPr>
          <w:bCs/>
          <w:color w:val="auto"/>
          <w:sz w:val="28"/>
          <w:szCs w:val="28"/>
        </w:rPr>
        <w:t>Подрядчика</w:t>
      </w:r>
      <w:r w:rsidRPr="00DF59AB">
        <w:rPr>
          <w:bCs/>
          <w:color w:val="auto"/>
          <w:sz w:val="28"/>
          <w:szCs w:val="28"/>
        </w:rPr>
        <w:t xml:space="preserve"> при выполнении Работ на Объекте, в том числе: затраты на производство строит</w:t>
      </w:r>
      <w:r w:rsidR="00134F95" w:rsidRPr="00DF59AB">
        <w:rPr>
          <w:bCs/>
          <w:color w:val="auto"/>
          <w:sz w:val="28"/>
          <w:szCs w:val="28"/>
        </w:rPr>
        <w:t xml:space="preserve">ельно-монтажных работ с учетом </w:t>
      </w:r>
      <w:r w:rsidRPr="00DF59AB">
        <w:rPr>
          <w:bCs/>
          <w:color w:val="auto"/>
          <w:sz w:val="28"/>
          <w:szCs w:val="28"/>
        </w:rPr>
        <w:t>стоимости материалов, изделий и конструкций, затраты по транспортировке, разгрузке</w:t>
      </w:r>
      <w:r w:rsidR="004B4018" w:rsidRPr="00DF59AB">
        <w:rPr>
          <w:bCs/>
          <w:color w:val="auto"/>
          <w:sz w:val="28"/>
          <w:szCs w:val="28"/>
        </w:rPr>
        <w:t>,</w:t>
      </w:r>
      <w:r w:rsidRPr="00DF59A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47DEC45" w14:textId="77777777" w:rsidR="00E54346" w:rsidRPr="00DF59AB" w:rsidRDefault="00E54346" w:rsidP="00AF6CFF">
      <w:pPr>
        <w:pStyle w:val="Default"/>
        <w:tabs>
          <w:tab w:val="left" w:pos="-1276"/>
          <w:tab w:val="left" w:pos="0"/>
          <w:tab w:val="left" w:pos="567"/>
        </w:tabs>
        <w:ind w:firstLine="284"/>
        <w:jc w:val="both"/>
        <w:rPr>
          <w:bCs/>
          <w:color w:val="auto"/>
          <w:sz w:val="28"/>
          <w:szCs w:val="28"/>
        </w:rPr>
      </w:pPr>
    </w:p>
    <w:p w14:paraId="1DDE1345" w14:textId="77777777" w:rsidR="00E54346" w:rsidRPr="00DF59AB" w:rsidRDefault="00E54346" w:rsidP="0086081D">
      <w:pPr>
        <w:pStyle w:val="Default"/>
        <w:numPr>
          <w:ilvl w:val="0"/>
          <w:numId w:val="1"/>
        </w:numPr>
        <w:tabs>
          <w:tab w:val="left" w:pos="-1276"/>
          <w:tab w:val="left" w:pos="0"/>
          <w:tab w:val="left" w:pos="567"/>
        </w:tabs>
        <w:ind w:left="0" w:firstLine="284"/>
        <w:jc w:val="both"/>
        <w:rPr>
          <w:bCs/>
          <w:color w:val="auto"/>
          <w:sz w:val="28"/>
          <w:szCs w:val="28"/>
        </w:rPr>
      </w:pPr>
      <w:r w:rsidRPr="00DF59AB">
        <w:rPr>
          <w:bCs/>
          <w:color w:val="auto"/>
          <w:sz w:val="28"/>
          <w:szCs w:val="28"/>
        </w:rPr>
        <w:t xml:space="preserve">Место оказания услуг (выполнения работ), общие сведения: </w:t>
      </w:r>
    </w:p>
    <w:p w14:paraId="6B960FD0" w14:textId="77777777" w:rsidR="00E54346" w:rsidRPr="00DF59AB" w:rsidRDefault="00F058C0" w:rsidP="00AF6CFF">
      <w:pPr>
        <w:pStyle w:val="Default"/>
        <w:tabs>
          <w:tab w:val="left" w:pos="-1276"/>
          <w:tab w:val="left" w:pos="0"/>
          <w:tab w:val="left" w:pos="567"/>
        </w:tabs>
        <w:ind w:firstLine="284"/>
        <w:jc w:val="both"/>
        <w:rPr>
          <w:bCs/>
          <w:color w:val="auto"/>
          <w:sz w:val="28"/>
          <w:szCs w:val="28"/>
        </w:rPr>
      </w:pPr>
      <w:r w:rsidRPr="00DF59AB">
        <w:rPr>
          <w:bCs/>
          <w:color w:val="auto"/>
          <w:sz w:val="28"/>
          <w:szCs w:val="28"/>
        </w:rPr>
        <w:t>Российская Федерация, Калининградская область, Гурьевский район</w:t>
      </w:r>
    </w:p>
    <w:p w14:paraId="76E97EEB" w14:textId="77777777" w:rsidR="00F058C0" w:rsidRPr="00DF59AB" w:rsidRDefault="00F058C0" w:rsidP="00AF6CFF">
      <w:pPr>
        <w:pStyle w:val="Default"/>
        <w:tabs>
          <w:tab w:val="left" w:pos="-1276"/>
          <w:tab w:val="left" w:pos="0"/>
          <w:tab w:val="left" w:pos="567"/>
        </w:tabs>
        <w:ind w:firstLine="284"/>
        <w:jc w:val="both"/>
        <w:rPr>
          <w:bCs/>
          <w:color w:val="FF0000"/>
          <w:sz w:val="28"/>
          <w:szCs w:val="28"/>
        </w:rPr>
      </w:pPr>
    </w:p>
    <w:p w14:paraId="76B6EDFC" w14:textId="77777777" w:rsidR="00E54346" w:rsidRPr="00DF59AB" w:rsidRDefault="00957C94" w:rsidP="0086081D">
      <w:pPr>
        <w:pStyle w:val="Default"/>
        <w:numPr>
          <w:ilvl w:val="0"/>
          <w:numId w:val="1"/>
        </w:numPr>
        <w:tabs>
          <w:tab w:val="left" w:pos="-1276"/>
          <w:tab w:val="left" w:pos="0"/>
          <w:tab w:val="left" w:pos="567"/>
        </w:tabs>
        <w:ind w:left="0" w:firstLine="284"/>
        <w:jc w:val="both"/>
        <w:rPr>
          <w:bCs/>
          <w:color w:val="auto"/>
          <w:sz w:val="28"/>
          <w:szCs w:val="28"/>
        </w:rPr>
      </w:pPr>
      <w:r w:rsidRPr="00DF59AB">
        <w:rPr>
          <w:bCs/>
          <w:color w:val="auto"/>
          <w:sz w:val="28"/>
          <w:szCs w:val="28"/>
        </w:rPr>
        <w:t>Вид работ и услуг</w:t>
      </w:r>
      <w:r w:rsidR="00E54346" w:rsidRPr="00DF59AB">
        <w:rPr>
          <w:bCs/>
          <w:color w:val="auto"/>
          <w:sz w:val="28"/>
          <w:szCs w:val="28"/>
        </w:rPr>
        <w:t>:</w:t>
      </w:r>
    </w:p>
    <w:p w14:paraId="62D4DD0C" w14:textId="335E391C" w:rsidR="006040DB" w:rsidRPr="00DF59AB" w:rsidRDefault="00F92209" w:rsidP="0086081D">
      <w:pPr>
        <w:numPr>
          <w:ilvl w:val="0"/>
          <w:numId w:val="11"/>
        </w:numPr>
        <w:tabs>
          <w:tab w:val="left" w:pos="-1276"/>
          <w:tab w:val="left" w:pos="0"/>
          <w:tab w:val="left" w:pos="567"/>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Выполнить работы</w:t>
      </w:r>
      <w:r w:rsidR="00071611" w:rsidRPr="00DF59AB">
        <w:rPr>
          <w:rFonts w:ascii="Times New Roman" w:hAnsi="Times New Roman"/>
          <w:bCs/>
          <w:color w:val="000000"/>
          <w:sz w:val="28"/>
          <w:szCs w:val="28"/>
        </w:rPr>
        <w:t xml:space="preserve"> по в</w:t>
      </w:r>
      <w:r w:rsidR="00071611" w:rsidRPr="00DF59AB">
        <w:rPr>
          <w:rFonts w:ascii="Times New Roman" w:hAnsi="Times New Roman"/>
          <w:sz w:val="28"/>
          <w:szCs w:val="28"/>
        </w:rPr>
        <w:t>осстанов</w:t>
      </w:r>
      <w:r w:rsidR="007226D8" w:rsidRPr="00DF59AB">
        <w:rPr>
          <w:rFonts w:ascii="Times New Roman" w:hAnsi="Times New Roman"/>
          <w:sz w:val="28"/>
          <w:szCs w:val="28"/>
        </w:rPr>
        <w:t>ительному ремонту</w:t>
      </w:r>
      <w:r w:rsidR="0082009F" w:rsidRPr="00DF59AB">
        <w:rPr>
          <w:rFonts w:ascii="Times New Roman" w:hAnsi="Times New Roman"/>
          <w:sz w:val="28"/>
          <w:szCs w:val="28"/>
        </w:rPr>
        <w:t xml:space="preserve"> </w:t>
      </w:r>
      <w:r w:rsidR="007226D8" w:rsidRPr="00DF59AB">
        <w:rPr>
          <w:rFonts w:ascii="Times New Roman" w:hAnsi="Times New Roman"/>
          <w:sz w:val="28"/>
          <w:szCs w:val="28"/>
        </w:rPr>
        <w:t>основания</w:t>
      </w:r>
      <w:r w:rsidR="00C742B8" w:rsidRPr="00DF59AB">
        <w:rPr>
          <w:rFonts w:ascii="Times New Roman" w:hAnsi="Times New Roman"/>
          <w:sz w:val="28"/>
          <w:szCs w:val="28"/>
        </w:rPr>
        <w:t xml:space="preserve"> и покрытия</w:t>
      </w:r>
      <w:r w:rsidR="007226D8" w:rsidRPr="00DF59AB">
        <w:rPr>
          <w:rFonts w:ascii="Times New Roman" w:hAnsi="Times New Roman"/>
          <w:sz w:val="28"/>
          <w:szCs w:val="28"/>
        </w:rPr>
        <w:t xml:space="preserve"> площадки</w:t>
      </w:r>
      <w:r w:rsidR="0082009F" w:rsidRPr="00DF59AB">
        <w:rPr>
          <w:rFonts w:ascii="Times New Roman" w:hAnsi="Times New Roman"/>
          <w:sz w:val="28"/>
          <w:szCs w:val="28"/>
        </w:rPr>
        <w:t xml:space="preserve"> КЗ ОУ №</w:t>
      </w:r>
      <w:r w:rsidR="00622286">
        <w:rPr>
          <w:rFonts w:ascii="Times New Roman" w:hAnsi="Times New Roman"/>
          <w:sz w:val="28"/>
          <w:szCs w:val="28"/>
        </w:rPr>
        <w:t xml:space="preserve"> </w:t>
      </w:r>
      <w:r w:rsidR="0082009F" w:rsidRPr="00DF59AB">
        <w:rPr>
          <w:rFonts w:ascii="Times New Roman" w:hAnsi="Times New Roman"/>
          <w:sz w:val="28"/>
          <w:szCs w:val="28"/>
        </w:rPr>
        <w:t>9-1 магистрального газопровода-отвода к АГРС «</w:t>
      </w:r>
      <w:r w:rsidR="00D00214" w:rsidRPr="00DF59AB">
        <w:rPr>
          <w:rFonts w:ascii="Times New Roman" w:hAnsi="Times New Roman"/>
          <w:sz w:val="28"/>
          <w:szCs w:val="28"/>
        </w:rPr>
        <w:t>Партизанское» длиной</w:t>
      </w:r>
      <w:r w:rsidR="0082009F" w:rsidRPr="00DF59AB">
        <w:rPr>
          <w:rFonts w:ascii="Times New Roman" w:hAnsi="Times New Roman"/>
          <w:sz w:val="28"/>
          <w:szCs w:val="28"/>
        </w:rPr>
        <w:t xml:space="preserve"> 45м, шириной 25м</w:t>
      </w:r>
      <w:r w:rsidR="00526092">
        <w:rPr>
          <w:rFonts w:ascii="Times New Roman" w:hAnsi="Times New Roman"/>
          <w:sz w:val="28"/>
          <w:szCs w:val="28"/>
        </w:rPr>
        <w:t>.</w:t>
      </w:r>
    </w:p>
    <w:p w14:paraId="1B3102FB" w14:textId="77777777" w:rsidR="006040DB" w:rsidRPr="00DF59AB" w:rsidRDefault="006040DB" w:rsidP="0086081D">
      <w:pPr>
        <w:numPr>
          <w:ilvl w:val="0"/>
          <w:numId w:val="11"/>
        </w:numPr>
        <w:tabs>
          <w:tab w:val="left" w:pos="-1276"/>
          <w:tab w:val="left" w:pos="0"/>
          <w:tab w:val="left" w:pos="567"/>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sz w:val="28"/>
          <w:szCs w:val="28"/>
        </w:rPr>
        <w:t>Выполнить устройство дренажной системы по периметру КЗ ОУ №9-1 протяженностью 140м.</w:t>
      </w:r>
    </w:p>
    <w:p w14:paraId="424C270F" w14:textId="3410EF4E" w:rsidR="00F92209" w:rsidRPr="00DF59AB" w:rsidRDefault="00D00214" w:rsidP="0086081D">
      <w:pPr>
        <w:numPr>
          <w:ilvl w:val="0"/>
          <w:numId w:val="11"/>
        </w:numPr>
        <w:tabs>
          <w:tab w:val="left" w:pos="-1276"/>
          <w:tab w:val="left" w:pos="0"/>
          <w:tab w:val="left" w:pos="567"/>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sz w:val="28"/>
          <w:szCs w:val="28"/>
        </w:rPr>
        <w:t>Произвести расчистку</w:t>
      </w:r>
      <w:r w:rsidR="006040DB" w:rsidRPr="00DF59AB">
        <w:rPr>
          <w:rFonts w:ascii="Times New Roman" w:hAnsi="Times New Roman"/>
          <w:sz w:val="28"/>
          <w:szCs w:val="28"/>
        </w:rPr>
        <w:t xml:space="preserve"> </w:t>
      </w:r>
      <w:r w:rsidR="00AF6CFF" w:rsidRPr="00DF59AB">
        <w:rPr>
          <w:rFonts w:ascii="Times New Roman" w:hAnsi="Times New Roman"/>
          <w:sz w:val="28"/>
          <w:szCs w:val="28"/>
        </w:rPr>
        <w:t>от кустарника и мелколесья, срезать поросль и скосить траву на прилегающей территории общей площадью 984 м2</w:t>
      </w:r>
      <w:r w:rsidR="00071611" w:rsidRPr="00DF59AB">
        <w:rPr>
          <w:rFonts w:ascii="Times New Roman" w:hAnsi="Times New Roman"/>
          <w:bCs/>
          <w:color w:val="000000"/>
          <w:sz w:val="28"/>
          <w:szCs w:val="28"/>
        </w:rPr>
        <w:t>.</w:t>
      </w:r>
      <w:r w:rsidR="00F92209" w:rsidRPr="00DF59AB">
        <w:rPr>
          <w:rFonts w:ascii="Times New Roman" w:hAnsi="Times New Roman"/>
          <w:bCs/>
          <w:color w:val="000000"/>
          <w:sz w:val="28"/>
          <w:szCs w:val="28"/>
        </w:rPr>
        <w:t xml:space="preserve"> </w:t>
      </w:r>
    </w:p>
    <w:p w14:paraId="7E83360C" w14:textId="77777777" w:rsidR="003D1A85" w:rsidRPr="00DF59AB" w:rsidRDefault="003D1A85" w:rsidP="0086081D">
      <w:pPr>
        <w:pStyle w:val="Default"/>
        <w:numPr>
          <w:ilvl w:val="0"/>
          <w:numId w:val="2"/>
        </w:numPr>
        <w:tabs>
          <w:tab w:val="left" w:pos="-4395"/>
          <w:tab w:val="left" w:pos="0"/>
          <w:tab w:val="left" w:pos="567"/>
          <w:tab w:val="left" w:pos="709"/>
        </w:tabs>
        <w:ind w:left="0" w:firstLine="284"/>
        <w:jc w:val="both"/>
        <w:rPr>
          <w:bCs/>
          <w:sz w:val="28"/>
          <w:szCs w:val="28"/>
        </w:rPr>
      </w:pPr>
      <w:r w:rsidRPr="00DF59AB">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0ABD7521" w14:textId="77777777" w:rsidR="00FC61EA" w:rsidRPr="00DF59AB" w:rsidRDefault="00FC61EA" w:rsidP="0086081D">
      <w:pPr>
        <w:pStyle w:val="a3"/>
        <w:numPr>
          <w:ilvl w:val="0"/>
          <w:numId w:val="2"/>
        </w:numPr>
        <w:tabs>
          <w:tab w:val="left" w:pos="0"/>
          <w:tab w:val="left" w:pos="567"/>
          <w:tab w:val="left" w:pos="709"/>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Организовать складское хозяйство, установить временные здания и сооружения.</w:t>
      </w:r>
    </w:p>
    <w:p w14:paraId="214335C0" w14:textId="77777777" w:rsidR="003D1A85" w:rsidRPr="00DF59AB" w:rsidRDefault="003D1A85" w:rsidP="0086081D">
      <w:pPr>
        <w:pStyle w:val="a3"/>
        <w:numPr>
          <w:ilvl w:val="0"/>
          <w:numId w:val="2"/>
        </w:numPr>
        <w:tabs>
          <w:tab w:val="left" w:pos="-3261"/>
          <w:tab w:val="left" w:pos="0"/>
          <w:tab w:val="left" w:pos="567"/>
          <w:tab w:val="left" w:pos="709"/>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A71DA85" w14:textId="77777777" w:rsidR="003D1A85" w:rsidRPr="00DF59AB" w:rsidRDefault="007D27B3" w:rsidP="0086081D">
      <w:pPr>
        <w:pStyle w:val="a3"/>
        <w:numPr>
          <w:ilvl w:val="0"/>
          <w:numId w:val="2"/>
        </w:numPr>
        <w:tabs>
          <w:tab w:val="left" w:pos="-3261"/>
          <w:tab w:val="left" w:pos="0"/>
          <w:tab w:val="left" w:pos="567"/>
          <w:tab w:val="left" w:pos="709"/>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Поставка</w:t>
      </w:r>
      <w:r w:rsidR="003D1A85" w:rsidRPr="00DF59AB">
        <w:rPr>
          <w:rFonts w:ascii="Times New Roman" w:hAnsi="Times New Roman"/>
          <w:bCs/>
          <w:sz w:val="28"/>
          <w:szCs w:val="28"/>
        </w:rPr>
        <w:t xml:space="preserve"> материалов производить</w:t>
      </w:r>
      <w:r w:rsidRPr="00DF59AB">
        <w:rPr>
          <w:rFonts w:ascii="Times New Roman" w:hAnsi="Times New Roman"/>
          <w:bCs/>
          <w:sz w:val="28"/>
          <w:szCs w:val="28"/>
        </w:rPr>
        <w:t xml:space="preserve">ся </w:t>
      </w:r>
      <w:r w:rsidR="006B4F3E" w:rsidRPr="00DF59AB">
        <w:rPr>
          <w:rFonts w:ascii="Times New Roman" w:hAnsi="Times New Roman"/>
          <w:bCs/>
          <w:sz w:val="28"/>
          <w:szCs w:val="28"/>
        </w:rPr>
        <w:t>Подрядчиком</w:t>
      </w:r>
      <w:r w:rsidR="003D1A85" w:rsidRPr="00DF59AB">
        <w:rPr>
          <w:rFonts w:ascii="Times New Roman" w:hAnsi="Times New Roman"/>
          <w:bCs/>
          <w:sz w:val="28"/>
          <w:szCs w:val="28"/>
        </w:rPr>
        <w:t xml:space="preserve"> с осуществлением контроля </w:t>
      </w:r>
      <w:r w:rsidR="0092056C" w:rsidRPr="00DF59AB">
        <w:rPr>
          <w:rFonts w:ascii="Times New Roman" w:hAnsi="Times New Roman"/>
          <w:bCs/>
          <w:sz w:val="28"/>
          <w:szCs w:val="28"/>
        </w:rPr>
        <w:t>их</w:t>
      </w:r>
      <w:r w:rsidR="003D1A85" w:rsidRPr="00DF59AB">
        <w:rPr>
          <w:rFonts w:ascii="Times New Roman" w:hAnsi="Times New Roman"/>
          <w:bCs/>
          <w:sz w:val="28"/>
          <w:szCs w:val="28"/>
        </w:rPr>
        <w:t xml:space="preserve"> качества </w:t>
      </w:r>
      <w:r w:rsidRPr="00DF59AB">
        <w:rPr>
          <w:rFonts w:ascii="Times New Roman" w:hAnsi="Times New Roman"/>
          <w:bCs/>
          <w:sz w:val="28"/>
          <w:szCs w:val="28"/>
        </w:rPr>
        <w:t xml:space="preserve">и наличия </w:t>
      </w:r>
      <w:r w:rsidR="003D1A85" w:rsidRPr="00DF59AB">
        <w:rPr>
          <w:rFonts w:ascii="Times New Roman" w:hAnsi="Times New Roman"/>
          <w:bCs/>
          <w:sz w:val="28"/>
          <w:szCs w:val="28"/>
        </w:rPr>
        <w:t>соответствующи</w:t>
      </w:r>
      <w:r w:rsidRPr="00DF59AB">
        <w:rPr>
          <w:rFonts w:ascii="Times New Roman" w:hAnsi="Times New Roman"/>
          <w:bCs/>
          <w:sz w:val="28"/>
          <w:szCs w:val="28"/>
        </w:rPr>
        <w:t>х</w:t>
      </w:r>
      <w:r w:rsidR="003D1A85" w:rsidRPr="00DF59AB">
        <w:rPr>
          <w:rFonts w:ascii="Times New Roman" w:hAnsi="Times New Roman"/>
          <w:bCs/>
          <w:sz w:val="28"/>
          <w:szCs w:val="28"/>
        </w:rPr>
        <w:t xml:space="preserve"> сопроводительны</w:t>
      </w:r>
      <w:r w:rsidRPr="00DF59AB">
        <w:rPr>
          <w:rFonts w:ascii="Times New Roman" w:hAnsi="Times New Roman"/>
          <w:bCs/>
          <w:sz w:val="28"/>
          <w:szCs w:val="28"/>
        </w:rPr>
        <w:t>х</w:t>
      </w:r>
      <w:r w:rsidR="003D1A85" w:rsidRPr="00DF59AB">
        <w:rPr>
          <w:rFonts w:ascii="Times New Roman" w:hAnsi="Times New Roman"/>
          <w:bCs/>
          <w:sz w:val="28"/>
          <w:szCs w:val="28"/>
        </w:rPr>
        <w:t xml:space="preserve"> документ</w:t>
      </w:r>
      <w:r w:rsidRPr="00DF59AB">
        <w:rPr>
          <w:rFonts w:ascii="Times New Roman" w:hAnsi="Times New Roman"/>
          <w:bCs/>
          <w:sz w:val="28"/>
          <w:szCs w:val="28"/>
        </w:rPr>
        <w:t>ов</w:t>
      </w:r>
      <w:r w:rsidR="003D1A85" w:rsidRPr="00DF59A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CD8FD00" w14:textId="77777777" w:rsidR="00611D39" w:rsidRPr="00DF59AB" w:rsidRDefault="00611D39" w:rsidP="0086081D">
      <w:pPr>
        <w:pStyle w:val="a3"/>
        <w:numPr>
          <w:ilvl w:val="0"/>
          <w:numId w:val="2"/>
        </w:numPr>
        <w:tabs>
          <w:tab w:val="left" w:pos="0"/>
          <w:tab w:val="left" w:pos="567"/>
          <w:tab w:val="left" w:pos="709"/>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5B6EDD4A" w14:textId="78162BD1" w:rsidR="00532849" w:rsidRPr="00DF59AB" w:rsidRDefault="00957C94" w:rsidP="0086081D">
      <w:pPr>
        <w:pStyle w:val="a3"/>
        <w:numPr>
          <w:ilvl w:val="0"/>
          <w:numId w:val="7"/>
        </w:numPr>
        <w:tabs>
          <w:tab w:val="left" w:pos="-4395"/>
          <w:tab w:val="left" w:pos="0"/>
          <w:tab w:val="left" w:pos="567"/>
          <w:tab w:val="left" w:pos="709"/>
        </w:tabs>
        <w:spacing w:after="0" w:line="240" w:lineRule="auto"/>
        <w:ind w:left="0" w:firstLine="284"/>
        <w:jc w:val="both"/>
        <w:rPr>
          <w:rFonts w:ascii="Times New Roman" w:hAnsi="Times New Roman"/>
          <w:color w:val="000000"/>
          <w:sz w:val="28"/>
          <w:szCs w:val="28"/>
        </w:rPr>
      </w:pPr>
      <w:r w:rsidRPr="00DF59AB">
        <w:rPr>
          <w:rFonts w:ascii="Times New Roman" w:hAnsi="Times New Roman"/>
          <w:bCs/>
          <w:sz w:val="28"/>
          <w:szCs w:val="28"/>
        </w:rPr>
        <w:t>Ведомость</w:t>
      </w:r>
      <w:r w:rsidR="003D1A85" w:rsidRPr="00DF59AB">
        <w:rPr>
          <w:rFonts w:ascii="Times New Roman" w:hAnsi="Times New Roman"/>
          <w:bCs/>
          <w:sz w:val="28"/>
          <w:szCs w:val="28"/>
        </w:rPr>
        <w:t xml:space="preserve"> вида и объема работ </w:t>
      </w:r>
      <w:r w:rsidR="00E54346" w:rsidRPr="00DF59AB">
        <w:rPr>
          <w:rFonts w:ascii="Times New Roman" w:hAnsi="Times New Roman"/>
          <w:bCs/>
          <w:sz w:val="28"/>
          <w:szCs w:val="28"/>
        </w:rPr>
        <w:t>определен</w:t>
      </w:r>
      <w:r w:rsidR="00FC61EA" w:rsidRPr="00DF59AB">
        <w:rPr>
          <w:rFonts w:ascii="Times New Roman" w:hAnsi="Times New Roman"/>
          <w:bCs/>
          <w:sz w:val="28"/>
          <w:szCs w:val="28"/>
        </w:rPr>
        <w:t>а</w:t>
      </w:r>
      <w:r w:rsidR="003D1A85" w:rsidRPr="00DF59AB">
        <w:rPr>
          <w:rFonts w:ascii="Times New Roman" w:hAnsi="Times New Roman"/>
          <w:bCs/>
          <w:sz w:val="28"/>
          <w:szCs w:val="28"/>
        </w:rPr>
        <w:t xml:space="preserve"> </w:t>
      </w:r>
      <w:r w:rsidR="00E54346" w:rsidRPr="00DF59AB">
        <w:rPr>
          <w:rFonts w:ascii="Times New Roman" w:hAnsi="Times New Roman"/>
          <w:bCs/>
          <w:sz w:val="28"/>
          <w:szCs w:val="28"/>
        </w:rPr>
        <w:t>настоящим Техническим заданием в Приложени</w:t>
      </w:r>
      <w:r w:rsidR="004B4018" w:rsidRPr="00DF59AB">
        <w:rPr>
          <w:rFonts w:ascii="Times New Roman" w:hAnsi="Times New Roman"/>
          <w:bCs/>
          <w:sz w:val="28"/>
          <w:szCs w:val="28"/>
        </w:rPr>
        <w:t>и</w:t>
      </w:r>
      <w:r w:rsidR="00E54346" w:rsidRPr="00DF59AB">
        <w:rPr>
          <w:rFonts w:ascii="Times New Roman" w:hAnsi="Times New Roman"/>
          <w:bCs/>
          <w:sz w:val="28"/>
          <w:szCs w:val="28"/>
        </w:rPr>
        <w:t xml:space="preserve"> №</w:t>
      </w:r>
      <w:r w:rsidR="00622286">
        <w:rPr>
          <w:rFonts w:ascii="Times New Roman" w:hAnsi="Times New Roman"/>
          <w:bCs/>
          <w:sz w:val="28"/>
          <w:szCs w:val="28"/>
        </w:rPr>
        <w:t xml:space="preserve"> </w:t>
      </w:r>
      <w:r w:rsidR="00E54346" w:rsidRPr="00DF59AB">
        <w:rPr>
          <w:rFonts w:ascii="Times New Roman" w:hAnsi="Times New Roman"/>
          <w:bCs/>
          <w:sz w:val="28"/>
          <w:szCs w:val="28"/>
        </w:rPr>
        <w:t xml:space="preserve">1 и является неотъемлемой </w:t>
      </w:r>
      <w:r w:rsidR="003D1A85" w:rsidRPr="00DF59AB">
        <w:rPr>
          <w:rFonts w:ascii="Times New Roman" w:hAnsi="Times New Roman"/>
          <w:bCs/>
          <w:sz w:val="28"/>
          <w:szCs w:val="28"/>
        </w:rPr>
        <w:t xml:space="preserve">его частью. </w:t>
      </w:r>
    </w:p>
    <w:p w14:paraId="472C3620" w14:textId="77777777" w:rsidR="00071611" w:rsidRPr="00DF59AB" w:rsidRDefault="00071611" w:rsidP="00AF6CFF">
      <w:pPr>
        <w:tabs>
          <w:tab w:val="left" w:pos="-4395"/>
          <w:tab w:val="left" w:pos="0"/>
          <w:tab w:val="left" w:pos="567"/>
          <w:tab w:val="left" w:pos="709"/>
        </w:tabs>
        <w:spacing w:after="0" w:line="240" w:lineRule="auto"/>
        <w:ind w:firstLine="284"/>
        <w:jc w:val="both"/>
        <w:rPr>
          <w:rFonts w:ascii="Times New Roman" w:hAnsi="Times New Roman"/>
          <w:color w:val="000000"/>
          <w:sz w:val="28"/>
          <w:szCs w:val="28"/>
        </w:rPr>
      </w:pPr>
    </w:p>
    <w:p w14:paraId="06254617" w14:textId="77777777" w:rsidR="00071611" w:rsidRPr="00DF59AB" w:rsidRDefault="00071611" w:rsidP="00AF6CFF">
      <w:pPr>
        <w:tabs>
          <w:tab w:val="left" w:pos="-4395"/>
          <w:tab w:val="left" w:pos="0"/>
          <w:tab w:val="left" w:pos="567"/>
          <w:tab w:val="left" w:pos="709"/>
        </w:tabs>
        <w:spacing w:after="0" w:line="240" w:lineRule="auto"/>
        <w:ind w:firstLine="284"/>
        <w:jc w:val="both"/>
        <w:rPr>
          <w:rFonts w:ascii="Times New Roman" w:hAnsi="Times New Roman"/>
          <w:color w:val="000000"/>
          <w:sz w:val="28"/>
          <w:szCs w:val="28"/>
        </w:rPr>
      </w:pPr>
    </w:p>
    <w:p w14:paraId="5EFE9960" w14:textId="77777777" w:rsidR="00A95787" w:rsidRPr="00DF59AB" w:rsidRDefault="00A95787" w:rsidP="0086081D">
      <w:pPr>
        <w:numPr>
          <w:ilvl w:val="0"/>
          <w:numId w:val="1"/>
        </w:numPr>
        <w:tabs>
          <w:tab w:val="left" w:pos="-4395"/>
          <w:tab w:val="left" w:pos="-1276"/>
          <w:tab w:val="left" w:pos="0"/>
          <w:tab w:val="left" w:pos="567"/>
        </w:tabs>
        <w:autoSpaceDE w:val="0"/>
        <w:autoSpaceDN w:val="0"/>
        <w:adjustRightInd w:val="0"/>
        <w:spacing w:after="0" w:line="240" w:lineRule="auto"/>
        <w:ind w:left="284" w:firstLine="284"/>
        <w:jc w:val="both"/>
        <w:rPr>
          <w:rFonts w:ascii="Times New Roman" w:hAnsi="Times New Roman"/>
          <w:color w:val="000000"/>
          <w:sz w:val="28"/>
          <w:szCs w:val="28"/>
        </w:rPr>
      </w:pPr>
      <w:r w:rsidRPr="00DF59AB">
        <w:rPr>
          <w:rFonts w:ascii="Times New Roman" w:hAnsi="Times New Roman"/>
          <w:bCs/>
          <w:color w:val="000000"/>
          <w:sz w:val="28"/>
          <w:szCs w:val="28"/>
        </w:rPr>
        <w:t xml:space="preserve">Технические требования </w:t>
      </w:r>
      <w:r w:rsidR="00E663CF" w:rsidRPr="00DF59AB">
        <w:rPr>
          <w:rFonts w:ascii="Times New Roman" w:hAnsi="Times New Roman"/>
          <w:bCs/>
          <w:color w:val="000000"/>
          <w:sz w:val="28"/>
          <w:szCs w:val="28"/>
        </w:rPr>
        <w:t>к выполняемым работам и материалам</w:t>
      </w:r>
      <w:r w:rsidRPr="00DF59AB">
        <w:rPr>
          <w:rFonts w:ascii="Times New Roman" w:hAnsi="Times New Roman"/>
          <w:bCs/>
          <w:color w:val="000000"/>
          <w:sz w:val="28"/>
          <w:szCs w:val="28"/>
        </w:rPr>
        <w:t xml:space="preserve">: </w:t>
      </w:r>
      <w:r w:rsidR="005D4E5E" w:rsidRPr="00DF59AB">
        <w:rPr>
          <w:rFonts w:ascii="Times New Roman" w:hAnsi="Times New Roman"/>
          <w:bCs/>
          <w:color w:val="000000"/>
          <w:sz w:val="28"/>
          <w:szCs w:val="28"/>
        </w:rPr>
        <w:t xml:space="preserve">   </w:t>
      </w:r>
    </w:p>
    <w:p w14:paraId="684EDA7A" w14:textId="77777777" w:rsidR="00AF6CFF" w:rsidRPr="00DF59AB" w:rsidRDefault="00AF6CFF" w:rsidP="00622286">
      <w:pPr>
        <w:pStyle w:val="a3"/>
        <w:numPr>
          <w:ilvl w:val="0"/>
          <w:numId w:val="7"/>
        </w:numPr>
        <w:tabs>
          <w:tab w:val="left" w:pos="0"/>
          <w:tab w:val="left" w:pos="567"/>
        </w:tabs>
        <w:ind w:left="0" w:firstLine="284"/>
        <w:jc w:val="both"/>
      </w:pPr>
      <w:r w:rsidRPr="00DF59AB">
        <w:rPr>
          <w:rFonts w:ascii="Times New Roman" w:hAnsi="Times New Roman"/>
          <w:bCs/>
          <w:sz w:val="28"/>
          <w:szCs w:val="28"/>
        </w:rPr>
        <w:lastRenderedPageBreak/>
        <w:t>Перед началом ремонтно-восстановительных работ произвести расчис</w:t>
      </w:r>
      <w:r w:rsidR="00A45420" w:rsidRPr="00DF59AB">
        <w:rPr>
          <w:rFonts w:ascii="Times New Roman" w:hAnsi="Times New Roman"/>
          <w:bCs/>
          <w:sz w:val="28"/>
          <w:szCs w:val="28"/>
        </w:rPr>
        <w:t>т</w:t>
      </w:r>
      <w:r w:rsidRPr="00DF59AB">
        <w:rPr>
          <w:rFonts w:ascii="Times New Roman" w:hAnsi="Times New Roman"/>
          <w:bCs/>
          <w:sz w:val="28"/>
          <w:szCs w:val="28"/>
        </w:rPr>
        <w:t xml:space="preserve">ку прилегающей территории от кустарника и мелколесья. Работы проводить вручную, включая выкашивание трав и срезку поросли </w:t>
      </w:r>
      <w:r w:rsidRPr="00DF59AB">
        <w:rPr>
          <w:rFonts w:ascii="Times New Roman" w:hAnsi="Times New Roman"/>
          <w:bCs/>
          <w:color w:val="000000"/>
          <w:sz w:val="28"/>
          <w:szCs w:val="28"/>
        </w:rPr>
        <w:t>с применением средств малой механизации.</w:t>
      </w:r>
    </w:p>
    <w:p w14:paraId="34207C06" w14:textId="77777777" w:rsidR="00AF6CFF" w:rsidRPr="00DF59AB" w:rsidRDefault="00AF6CFF" w:rsidP="00622286">
      <w:pPr>
        <w:pStyle w:val="a3"/>
        <w:numPr>
          <w:ilvl w:val="0"/>
          <w:numId w:val="13"/>
        </w:numPr>
        <w:tabs>
          <w:tab w:val="left" w:pos="-4395"/>
          <w:tab w:val="left" w:pos="-1276"/>
          <w:tab w:val="left" w:pos="0"/>
          <w:tab w:val="left" w:pos="567"/>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 xml:space="preserve">Сразу после рубки порубочные остатки должны быть уложены в кучи или валы шириной не более 3 м, с последующей утилизацией в специально отведенных местах. </w:t>
      </w:r>
    </w:p>
    <w:p w14:paraId="5D42B5C3" w14:textId="77777777" w:rsidR="00AF6CFF" w:rsidRPr="00DF59AB" w:rsidRDefault="00AF6CFF" w:rsidP="0086081D">
      <w:pPr>
        <w:pStyle w:val="a3"/>
        <w:numPr>
          <w:ilvl w:val="0"/>
          <w:numId w:val="13"/>
        </w:numPr>
        <w:tabs>
          <w:tab w:val="left" w:pos="-4395"/>
          <w:tab w:val="left" w:pos="-1276"/>
          <w:tab w:val="left" w:pos="0"/>
          <w:tab w:val="left" w:pos="567"/>
          <w:tab w:val="left" w:pos="709"/>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14:paraId="6343F3E5" w14:textId="77777777" w:rsidR="00AF6CFF" w:rsidRPr="00DF59AB" w:rsidRDefault="00AF6CFF" w:rsidP="0086081D">
      <w:pPr>
        <w:pStyle w:val="a3"/>
        <w:numPr>
          <w:ilvl w:val="0"/>
          <w:numId w:val="13"/>
        </w:numPr>
        <w:tabs>
          <w:tab w:val="left" w:pos="-4395"/>
          <w:tab w:val="left" w:pos="-1276"/>
          <w:tab w:val="left" w:pos="0"/>
          <w:tab w:val="left" w:pos="567"/>
        </w:tabs>
        <w:autoSpaceDE w:val="0"/>
        <w:autoSpaceDN w:val="0"/>
        <w:adjustRightInd w:val="0"/>
        <w:spacing w:after="0" w:line="240" w:lineRule="auto"/>
        <w:ind w:left="-142" w:firstLine="284"/>
        <w:jc w:val="both"/>
        <w:rPr>
          <w:rFonts w:ascii="Times New Roman" w:hAnsi="Times New Roman"/>
          <w:bCs/>
          <w:color w:val="000000"/>
          <w:sz w:val="28"/>
          <w:szCs w:val="28"/>
        </w:rPr>
      </w:pPr>
      <w:r w:rsidRPr="00DF59AB">
        <w:rPr>
          <w:rFonts w:ascii="Times New Roman" w:hAnsi="Times New Roman"/>
          <w:bCs/>
          <w:color w:val="000000"/>
          <w:sz w:val="28"/>
          <w:szCs w:val="28"/>
        </w:rPr>
        <w:t>После окончания работ по вывозке выкорчеванных корней, порубочных остатков и погребенной древесины на месте производства работ не должно оставаться древесных остатков.</w:t>
      </w:r>
    </w:p>
    <w:p w14:paraId="40F09446" w14:textId="77777777" w:rsidR="00AF6CFF" w:rsidRPr="00DF59AB" w:rsidRDefault="00097B9B" w:rsidP="0086081D">
      <w:pPr>
        <w:pStyle w:val="a3"/>
        <w:numPr>
          <w:ilvl w:val="0"/>
          <w:numId w:val="17"/>
        </w:numPr>
        <w:tabs>
          <w:tab w:val="left" w:pos="-4395"/>
          <w:tab w:val="left" w:pos="-1276"/>
          <w:tab w:val="left" w:pos="0"/>
          <w:tab w:val="left" w:pos="567"/>
        </w:tabs>
        <w:autoSpaceDE w:val="0"/>
        <w:autoSpaceDN w:val="0"/>
        <w:adjustRightInd w:val="0"/>
        <w:spacing w:after="0" w:line="240" w:lineRule="auto"/>
        <w:ind w:left="0" w:firstLine="284"/>
        <w:jc w:val="both"/>
        <w:textAlignment w:val="baseline"/>
        <w:rPr>
          <w:rFonts w:ascii="Times New Roman" w:hAnsi="Times New Roman"/>
          <w:bCs/>
          <w:sz w:val="28"/>
          <w:szCs w:val="28"/>
        </w:rPr>
      </w:pPr>
      <w:r w:rsidRPr="00DF59AB">
        <w:rPr>
          <w:rFonts w:ascii="Times New Roman" w:hAnsi="Times New Roman"/>
          <w:sz w:val="28"/>
          <w:szCs w:val="28"/>
        </w:rPr>
        <w:t>Земляные работы на территории в охранных зонах ЛЧ МГ относят к газоопасным.</w:t>
      </w:r>
    </w:p>
    <w:p w14:paraId="68751379" w14:textId="0CCB07AF" w:rsidR="00071611" w:rsidRPr="00DF59AB" w:rsidRDefault="00071611" w:rsidP="0086081D">
      <w:pPr>
        <w:numPr>
          <w:ilvl w:val="0"/>
          <w:numId w:val="17"/>
        </w:numPr>
        <w:tabs>
          <w:tab w:val="left" w:pos="0"/>
          <w:tab w:val="left" w:pos="567"/>
        </w:tabs>
        <w:spacing w:after="0" w:line="240" w:lineRule="auto"/>
        <w:ind w:left="0" w:firstLine="284"/>
        <w:contextualSpacing/>
        <w:jc w:val="both"/>
        <w:rPr>
          <w:rFonts w:ascii="Times New Roman" w:hAnsi="Times New Roman"/>
          <w:bCs/>
          <w:sz w:val="28"/>
          <w:szCs w:val="28"/>
        </w:rPr>
      </w:pPr>
      <w:r w:rsidRPr="00DF59AB">
        <w:rPr>
          <w:rFonts w:ascii="Times New Roman" w:hAnsi="Times New Roman"/>
          <w:bCs/>
          <w:sz w:val="28"/>
          <w:szCs w:val="28"/>
        </w:rPr>
        <w:t xml:space="preserve">С целью устранения </w:t>
      </w:r>
      <w:r w:rsidR="00D00214" w:rsidRPr="00DF59AB">
        <w:rPr>
          <w:rFonts w:ascii="Times New Roman" w:hAnsi="Times New Roman"/>
          <w:bCs/>
          <w:sz w:val="28"/>
          <w:szCs w:val="28"/>
        </w:rPr>
        <w:t>просадок грунтов</w:t>
      </w:r>
      <w:r w:rsidRPr="00DF59AB">
        <w:rPr>
          <w:rFonts w:ascii="Times New Roman" w:hAnsi="Times New Roman"/>
          <w:bCs/>
          <w:sz w:val="28"/>
          <w:szCs w:val="28"/>
        </w:rPr>
        <w:t xml:space="preserve"> произвести </w:t>
      </w:r>
      <w:r w:rsidR="00837A63" w:rsidRPr="00DF59AB">
        <w:rPr>
          <w:rFonts w:ascii="Times New Roman" w:hAnsi="Times New Roman"/>
          <w:bCs/>
          <w:sz w:val="28"/>
          <w:szCs w:val="28"/>
        </w:rPr>
        <w:t xml:space="preserve">выравнивание подстилающего слоя </w:t>
      </w:r>
      <w:r w:rsidR="00D00214" w:rsidRPr="00DF59AB">
        <w:rPr>
          <w:rFonts w:ascii="Times New Roman" w:hAnsi="Times New Roman"/>
          <w:bCs/>
          <w:sz w:val="28"/>
          <w:szCs w:val="28"/>
        </w:rPr>
        <w:t>основания из</w:t>
      </w:r>
      <w:r w:rsidR="00837A63" w:rsidRPr="00DF59AB">
        <w:rPr>
          <w:rFonts w:ascii="Times New Roman" w:hAnsi="Times New Roman"/>
          <w:bCs/>
          <w:sz w:val="28"/>
          <w:szCs w:val="28"/>
        </w:rPr>
        <w:t xml:space="preserve"> песка и щебня</w:t>
      </w:r>
      <w:r w:rsidRPr="00DF59AB">
        <w:rPr>
          <w:rFonts w:ascii="Times New Roman" w:hAnsi="Times New Roman"/>
          <w:bCs/>
          <w:sz w:val="28"/>
          <w:szCs w:val="28"/>
        </w:rPr>
        <w:t>.</w:t>
      </w:r>
    </w:p>
    <w:p w14:paraId="6E790530" w14:textId="77777777" w:rsidR="00071611" w:rsidRPr="00DF59AB" w:rsidRDefault="00071611" w:rsidP="0086081D">
      <w:pPr>
        <w:numPr>
          <w:ilvl w:val="0"/>
          <w:numId w:val="17"/>
        </w:numPr>
        <w:tabs>
          <w:tab w:val="left" w:pos="0"/>
          <w:tab w:val="left" w:pos="567"/>
        </w:tabs>
        <w:spacing w:after="0" w:line="240" w:lineRule="auto"/>
        <w:ind w:left="0" w:firstLine="284"/>
        <w:contextualSpacing/>
        <w:jc w:val="both"/>
        <w:rPr>
          <w:rFonts w:ascii="Times New Roman" w:hAnsi="Times New Roman"/>
          <w:bCs/>
          <w:sz w:val="28"/>
          <w:szCs w:val="28"/>
        </w:rPr>
      </w:pPr>
      <w:r w:rsidRPr="00DF59AB">
        <w:rPr>
          <w:rFonts w:ascii="Times New Roman" w:hAnsi="Times New Roman"/>
          <w:bCs/>
          <w:sz w:val="28"/>
          <w:szCs w:val="28"/>
        </w:rPr>
        <w:t>Земляные работы следует производить с обесп</w:t>
      </w:r>
      <w:r w:rsidR="00837A63" w:rsidRPr="00DF59AB">
        <w:rPr>
          <w:rFonts w:ascii="Times New Roman" w:hAnsi="Times New Roman"/>
          <w:bCs/>
          <w:sz w:val="28"/>
          <w:szCs w:val="28"/>
        </w:rPr>
        <w:t xml:space="preserve">ечением требований качества и </w:t>
      </w:r>
      <w:r w:rsidRPr="00DF59AB">
        <w:rPr>
          <w:rFonts w:ascii="Times New Roman" w:hAnsi="Times New Roman"/>
          <w:bCs/>
          <w:sz w:val="28"/>
          <w:szCs w:val="28"/>
        </w:rPr>
        <w:t xml:space="preserve">контролем всех технологических процессов согласно п. 4 СП 104-34-96. </w:t>
      </w:r>
    </w:p>
    <w:p w14:paraId="33C8E26C" w14:textId="77777777" w:rsidR="00797F9F" w:rsidRPr="00DF59AB" w:rsidRDefault="00797F9F" w:rsidP="00797F9F">
      <w:pPr>
        <w:pStyle w:val="a3"/>
        <w:numPr>
          <w:ilvl w:val="0"/>
          <w:numId w:val="18"/>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Мероприятия</w:t>
      </w:r>
      <w:r w:rsidR="00CC0276" w:rsidRPr="00DF59AB">
        <w:rPr>
          <w:rFonts w:ascii="Times New Roman" w:hAnsi="Times New Roman"/>
          <w:bCs/>
          <w:color w:val="000000"/>
          <w:sz w:val="28"/>
          <w:szCs w:val="28"/>
        </w:rPr>
        <w:t xml:space="preserve">, </w:t>
      </w:r>
      <w:r w:rsidRPr="00DF59AB">
        <w:rPr>
          <w:rFonts w:ascii="Times New Roman" w:hAnsi="Times New Roman"/>
          <w:bCs/>
          <w:color w:val="000000"/>
          <w:sz w:val="28"/>
          <w:szCs w:val="28"/>
        </w:rPr>
        <w:t>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3CA316EF" w14:textId="77777777" w:rsidR="00797F9F" w:rsidRPr="00DF59AB" w:rsidRDefault="00797F9F" w:rsidP="00CC0276">
      <w:pPr>
        <w:pStyle w:val="a3"/>
        <w:numPr>
          <w:ilvl w:val="0"/>
          <w:numId w:val="18"/>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При устройстве подстилающего слоя следует использовать песок по ГОСТ 8736-2014 с коэффициентом фильтрации не ме</w:t>
      </w:r>
      <w:r w:rsidR="00CC0276" w:rsidRPr="00DF59AB">
        <w:rPr>
          <w:rFonts w:ascii="Times New Roman" w:hAnsi="Times New Roman"/>
          <w:bCs/>
          <w:color w:val="000000"/>
          <w:sz w:val="28"/>
          <w:szCs w:val="28"/>
        </w:rPr>
        <w:t xml:space="preserve">нее 7 м/сут. Основание или дно траншеи </w:t>
      </w:r>
      <w:r w:rsidRPr="00DF59AB">
        <w:rPr>
          <w:rFonts w:ascii="Times New Roman" w:hAnsi="Times New Roman"/>
          <w:bCs/>
          <w:color w:val="000000"/>
          <w:sz w:val="28"/>
          <w:szCs w:val="28"/>
        </w:rPr>
        <w:t>следует укреплять щебнем по ГОСТ 8267-93.</w:t>
      </w:r>
    </w:p>
    <w:p w14:paraId="57B3B686" w14:textId="6A6CBFF1" w:rsidR="00CC0276" w:rsidRPr="00DF59AB" w:rsidRDefault="00CC0276" w:rsidP="00CC0276">
      <w:pPr>
        <w:numPr>
          <w:ilvl w:val="0"/>
          <w:numId w:val="18"/>
        </w:numPr>
        <w:tabs>
          <w:tab w:val="left" w:pos="0"/>
          <w:tab w:val="left" w:pos="284"/>
          <w:tab w:val="left" w:pos="567"/>
        </w:tabs>
        <w:spacing w:after="0" w:line="240" w:lineRule="auto"/>
        <w:ind w:left="0" w:firstLine="284"/>
        <w:contextualSpacing/>
        <w:jc w:val="both"/>
        <w:rPr>
          <w:rFonts w:ascii="Times New Roman" w:hAnsi="Times New Roman"/>
          <w:bCs/>
          <w:sz w:val="28"/>
          <w:szCs w:val="28"/>
        </w:rPr>
      </w:pPr>
      <w:r w:rsidRPr="00DF59AB">
        <w:rPr>
          <w:rFonts w:ascii="Times New Roman" w:hAnsi="Times New Roman"/>
          <w:bCs/>
          <w:sz w:val="28"/>
          <w:szCs w:val="28"/>
        </w:rPr>
        <w:t xml:space="preserve">Восстановительный ремонт щебеночного покрытия выполнять путем подготовки подстилающего слоя, россыпи, </w:t>
      </w:r>
      <w:r w:rsidR="00D00214" w:rsidRPr="00DF59AB">
        <w:rPr>
          <w:rFonts w:ascii="Times New Roman" w:hAnsi="Times New Roman"/>
          <w:bCs/>
          <w:sz w:val="28"/>
          <w:szCs w:val="28"/>
        </w:rPr>
        <w:t>разравнивания и</w:t>
      </w:r>
      <w:r w:rsidRPr="00DF59AB">
        <w:rPr>
          <w:rFonts w:ascii="Times New Roman" w:hAnsi="Times New Roman"/>
          <w:bCs/>
          <w:sz w:val="28"/>
          <w:szCs w:val="28"/>
        </w:rPr>
        <w:t xml:space="preserve"> укатки щебня с поливкой водой.</w:t>
      </w:r>
    </w:p>
    <w:p w14:paraId="246E1B82" w14:textId="059BD9E7" w:rsidR="00797F9F" w:rsidRPr="00DF59AB" w:rsidRDefault="00797F9F" w:rsidP="00CC0276">
      <w:pPr>
        <w:pStyle w:val="a3"/>
        <w:numPr>
          <w:ilvl w:val="0"/>
          <w:numId w:val="18"/>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Марка щебня, применяемая при производстве работ, должна соответствовать ГОСТ 8267-93 с учетом изменений №</w:t>
      </w:r>
      <w:r w:rsidR="00622286">
        <w:rPr>
          <w:rFonts w:ascii="Times New Roman" w:hAnsi="Times New Roman"/>
          <w:bCs/>
          <w:color w:val="000000"/>
          <w:sz w:val="28"/>
          <w:szCs w:val="28"/>
        </w:rPr>
        <w:t xml:space="preserve"> </w:t>
      </w:r>
      <w:r w:rsidRPr="00DF59AB">
        <w:rPr>
          <w:rFonts w:ascii="Times New Roman" w:hAnsi="Times New Roman"/>
          <w:bCs/>
          <w:color w:val="000000"/>
          <w:sz w:val="28"/>
          <w:szCs w:val="28"/>
        </w:rPr>
        <w:t xml:space="preserve">4. </w:t>
      </w:r>
    </w:p>
    <w:p w14:paraId="2F220220" w14:textId="77777777" w:rsidR="00797F9F" w:rsidRPr="00DF59AB" w:rsidRDefault="00797F9F" w:rsidP="00CC0276">
      <w:pPr>
        <w:pStyle w:val="a3"/>
        <w:numPr>
          <w:ilvl w:val="0"/>
          <w:numId w:val="18"/>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F59AB">
        <w:rPr>
          <w:rFonts w:ascii="Times New Roman" w:hAnsi="Times New Roman"/>
          <w:bCs/>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14:paraId="46B84C6F" w14:textId="470338D3" w:rsidR="00CC0276" w:rsidRPr="00DF59AB" w:rsidRDefault="00071611" w:rsidP="00CC0276">
      <w:pPr>
        <w:pStyle w:val="21"/>
        <w:tabs>
          <w:tab w:val="left" w:pos="567"/>
        </w:tabs>
        <w:spacing w:after="0" w:line="240" w:lineRule="auto"/>
        <w:ind w:left="0" w:firstLine="284"/>
        <w:jc w:val="both"/>
        <w:rPr>
          <w:rFonts w:ascii="Times New Roman" w:hAnsi="Times New Roman"/>
          <w:sz w:val="28"/>
          <w:szCs w:val="28"/>
        </w:rPr>
      </w:pPr>
      <w:r w:rsidRPr="00DF59AB">
        <w:rPr>
          <w:rFonts w:ascii="Times New Roman" w:hAnsi="Times New Roman"/>
          <w:bCs/>
          <w:sz w:val="28"/>
          <w:szCs w:val="28"/>
        </w:rPr>
        <w:t xml:space="preserve">- </w:t>
      </w:r>
      <w:r w:rsidR="00CC0276" w:rsidRPr="00DF59AB">
        <w:rPr>
          <w:rFonts w:ascii="Times New Roman" w:hAnsi="Times New Roman"/>
          <w:sz w:val="28"/>
          <w:szCs w:val="28"/>
        </w:rPr>
        <w:t>Работы по восстановлению основания площадки КЗ ОУ №</w:t>
      </w:r>
      <w:r w:rsidR="00622286">
        <w:rPr>
          <w:rFonts w:ascii="Times New Roman" w:hAnsi="Times New Roman"/>
          <w:sz w:val="28"/>
          <w:szCs w:val="28"/>
        </w:rPr>
        <w:t xml:space="preserve"> </w:t>
      </w:r>
      <w:r w:rsidR="00CC0276" w:rsidRPr="00DF59AB">
        <w:rPr>
          <w:rFonts w:ascii="Times New Roman" w:hAnsi="Times New Roman"/>
          <w:sz w:val="28"/>
          <w:szCs w:val="28"/>
        </w:rPr>
        <w:t>9-1 ведутся вблизи действующего магистрального газопровода-отвода Ду 500 с максимальным давлением 5,4 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27590AC1" w14:textId="77777777" w:rsidR="00CC0276" w:rsidRPr="00DF59AB" w:rsidRDefault="00CC0276" w:rsidP="00CC0276">
      <w:pPr>
        <w:pStyle w:val="a3"/>
        <w:numPr>
          <w:ilvl w:val="0"/>
          <w:numId w:val="14"/>
        </w:numPr>
        <w:tabs>
          <w:tab w:val="left" w:pos="851"/>
        </w:tabs>
        <w:spacing w:after="0" w:line="240" w:lineRule="auto"/>
        <w:ind w:left="0" w:firstLine="567"/>
        <w:jc w:val="both"/>
        <w:rPr>
          <w:rFonts w:ascii="Times New Roman" w:hAnsi="Times New Roman"/>
          <w:sz w:val="28"/>
          <w:szCs w:val="28"/>
        </w:rPr>
      </w:pPr>
      <w:r w:rsidRPr="00DF59AB">
        <w:rPr>
          <w:rFonts w:ascii="Times New Roman" w:hAnsi="Times New Roman"/>
          <w:sz w:val="28"/>
          <w:szCs w:val="28"/>
        </w:rPr>
        <w:t>наличие свидетельств об аттестации персонала по промышленной безопасности;</w:t>
      </w:r>
    </w:p>
    <w:p w14:paraId="1DFE4C15" w14:textId="77777777" w:rsidR="00CC0276" w:rsidRPr="00DF59AB" w:rsidRDefault="00CC0276" w:rsidP="00CC0276">
      <w:pPr>
        <w:pStyle w:val="a3"/>
        <w:numPr>
          <w:ilvl w:val="0"/>
          <w:numId w:val="14"/>
        </w:numPr>
        <w:tabs>
          <w:tab w:val="left" w:pos="851"/>
        </w:tabs>
        <w:spacing w:after="0" w:line="240" w:lineRule="auto"/>
        <w:ind w:left="0" w:firstLine="567"/>
        <w:jc w:val="both"/>
        <w:rPr>
          <w:rFonts w:ascii="Times New Roman" w:hAnsi="Times New Roman"/>
          <w:sz w:val="28"/>
          <w:szCs w:val="28"/>
        </w:rPr>
      </w:pPr>
      <w:r w:rsidRPr="00DF59AB">
        <w:rPr>
          <w:rFonts w:ascii="Times New Roman" w:hAnsi="Times New Roman"/>
          <w:sz w:val="28"/>
          <w:szCs w:val="28"/>
        </w:rPr>
        <w:t>наличие опыта по аналогичным видам работ;</w:t>
      </w:r>
    </w:p>
    <w:p w14:paraId="3FB97D6C" w14:textId="77777777" w:rsidR="00CC0276" w:rsidRPr="00DF59AB" w:rsidRDefault="00CC0276" w:rsidP="00CC0276">
      <w:pPr>
        <w:pStyle w:val="a3"/>
        <w:numPr>
          <w:ilvl w:val="0"/>
          <w:numId w:val="7"/>
        </w:numPr>
        <w:tabs>
          <w:tab w:val="left" w:pos="567"/>
        </w:tabs>
        <w:spacing w:after="0" w:line="240" w:lineRule="auto"/>
        <w:ind w:left="0" w:firstLine="284"/>
        <w:jc w:val="both"/>
        <w:textAlignment w:val="baseline"/>
        <w:rPr>
          <w:rFonts w:ascii="Times New Roman" w:hAnsi="Times New Roman"/>
          <w:sz w:val="28"/>
          <w:szCs w:val="28"/>
        </w:rPr>
      </w:pPr>
      <w:r w:rsidRPr="00DF59AB">
        <w:rPr>
          <w:rFonts w:ascii="Times New Roman" w:hAnsi="Times New Roman"/>
          <w:sz w:val="28"/>
          <w:szCs w:val="28"/>
        </w:rPr>
        <w:t xml:space="preserve">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w:t>
      </w:r>
      <w:r w:rsidRPr="00DF59AB">
        <w:rPr>
          <w:rFonts w:ascii="Times New Roman" w:hAnsi="Times New Roman"/>
          <w:sz w:val="28"/>
          <w:szCs w:val="28"/>
        </w:rPr>
        <w:lastRenderedPageBreak/>
        <w:t>эксплуатирующими указанные объекты и коммуникации, а при необходимости, в присутствии их представителей (</w:t>
      </w:r>
      <w:r w:rsidRPr="00DF59AB">
        <w:rPr>
          <w:rFonts w:ascii="Times New Roman" w:hAnsi="Times New Roman"/>
          <w:bCs/>
          <w:sz w:val="28"/>
          <w:szCs w:val="28"/>
        </w:rPr>
        <w:t>СТО Газпром 2-3.5-454-2010)</w:t>
      </w:r>
      <w:r w:rsidRPr="00DF59AB">
        <w:rPr>
          <w:rFonts w:ascii="Times New Roman" w:hAnsi="Times New Roman"/>
          <w:sz w:val="28"/>
          <w:szCs w:val="28"/>
        </w:rPr>
        <w:t>.</w:t>
      </w:r>
    </w:p>
    <w:p w14:paraId="4A0D7020" w14:textId="77777777" w:rsidR="00CC0276" w:rsidRPr="00DF59AB" w:rsidRDefault="00CC0276" w:rsidP="00CC0276">
      <w:pPr>
        <w:pStyle w:val="a3"/>
        <w:numPr>
          <w:ilvl w:val="0"/>
          <w:numId w:val="7"/>
        </w:numPr>
        <w:tabs>
          <w:tab w:val="left" w:pos="567"/>
        </w:tabs>
        <w:spacing w:after="0" w:line="240" w:lineRule="auto"/>
        <w:ind w:left="0" w:firstLine="284"/>
        <w:jc w:val="both"/>
        <w:textAlignment w:val="baseline"/>
        <w:rPr>
          <w:rFonts w:ascii="Times New Roman" w:hAnsi="Times New Roman"/>
          <w:sz w:val="28"/>
          <w:szCs w:val="28"/>
        </w:rPr>
      </w:pPr>
      <w:r w:rsidRPr="00DF59AB">
        <w:rPr>
          <w:rFonts w:ascii="Times New Roman" w:hAnsi="Times New Roman"/>
          <w:sz w:val="28"/>
          <w:szCs w:val="28"/>
        </w:rPr>
        <w:t xml:space="preserve">К работам повышенной опасности допускают лиц, не имеющие медицинских противопоказаний к данному виду работ, прошедшие специальное обучение приемам и методам работы, целевой инструктаж. </w:t>
      </w:r>
    </w:p>
    <w:p w14:paraId="009357F1" w14:textId="77777777" w:rsidR="00CC0276" w:rsidRPr="00DF59AB" w:rsidRDefault="00CC0276" w:rsidP="00CC0276">
      <w:pPr>
        <w:pStyle w:val="a3"/>
        <w:numPr>
          <w:ilvl w:val="0"/>
          <w:numId w:val="7"/>
        </w:numPr>
        <w:tabs>
          <w:tab w:val="left" w:pos="567"/>
        </w:tabs>
        <w:spacing w:after="0" w:line="240" w:lineRule="auto"/>
        <w:ind w:left="0" w:firstLine="284"/>
        <w:jc w:val="both"/>
        <w:textAlignment w:val="baseline"/>
        <w:rPr>
          <w:rFonts w:ascii="Times New Roman" w:hAnsi="Times New Roman"/>
          <w:sz w:val="28"/>
          <w:szCs w:val="28"/>
        </w:rPr>
      </w:pPr>
      <w:r w:rsidRPr="00DF59AB">
        <w:rPr>
          <w:rFonts w:ascii="Times New Roman" w:hAnsi="Times New Roman"/>
          <w:sz w:val="28"/>
          <w:szCs w:val="28"/>
        </w:rPr>
        <w:t>Запрещено участвовать в выполнении работ повышенной опасности стажерам, ученикам, практикантам.</w:t>
      </w:r>
    </w:p>
    <w:p w14:paraId="2FA163A3" w14:textId="77777777" w:rsidR="00CC0276" w:rsidRPr="00DF59AB" w:rsidRDefault="00CC0276" w:rsidP="00CC0276">
      <w:pPr>
        <w:pStyle w:val="a3"/>
        <w:numPr>
          <w:ilvl w:val="0"/>
          <w:numId w:val="15"/>
        </w:numPr>
        <w:tabs>
          <w:tab w:val="left" w:pos="567"/>
        </w:tabs>
        <w:spacing w:after="0" w:line="240" w:lineRule="auto"/>
        <w:ind w:left="0" w:firstLine="284"/>
        <w:jc w:val="both"/>
        <w:textAlignment w:val="baseline"/>
        <w:rPr>
          <w:rFonts w:ascii="Times New Roman" w:hAnsi="Times New Roman"/>
          <w:sz w:val="28"/>
          <w:szCs w:val="28"/>
        </w:rPr>
      </w:pPr>
      <w:r w:rsidRPr="00DF59AB">
        <w:rPr>
          <w:rFonts w:ascii="Times New Roman" w:hAnsi="Times New Roman"/>
          <w:sz w:val="28"/>
          <w:szCs w:val="28"/>
        </w:rPr>
        <w:t>Ответственность за безопасное выполнение работ повышенной опасности несут:</w:t>
      </w:r>
    </w:p>
    <w:p w14:paraId="5D7828B3" w14:textId="77777777" w:rsidR="00CC0276" w:rsidRPr="00DF59AB" w:rsidRDefault="00CC0276" w:rsidP="00CC0276">
      <w:pPr>
        <w:pStyle w:val="a3"/>
        <w:numPr>
          <w:ilvl w:val="0"/>
          <w:numId w:val="16"/>
        </w:numPr>
        <w:tabs>
          <w:tab w:val="left" w:pos="851"/>
        </w:tabs>
        <w:spacing w:after="0" w:line="240" w:lineRule="auto"/>
        <w:ind w:left="0" w:firstLine="567"/>
        <w:jc w:val="both"/>
        <w:textAlignment w:val="baseline"/>
        <w:rPr>
          <w:rFonts w:ascii="Times New Roman" w:hAnsi="Times New Roman"/>
          <w:sz w:val="28"/>
          <w:szCs w:val="28"/>
        </w:rPr>
      </w:pPr>
      <w:r w:rsidRPr="00DF59AB">
        <w:rPr>
          <w:rFonts w:ascii="Times New Roman" w:hAnsi="Times New Roman"/>
          <w:sz w:val="28"/>
          <w:szCs w:val="28"/>
        </w:rPr>
        <w:t>лица, выдавшие, утвердившие и согласовавшие разрешительные документы;</w:t>
      </w:r>
    </w:p>
    <w:p w14:paraId="65BE411D" w14:textId="77777777" w:rsidR="00CC0276" w:rsidRPr="00DF59AB" w:rsidRDefault="00CC0276" w:rsidP="00CC0276">
      <w:pPr>
        <w:pStyle w:val="a3"/>
        <w:numPr>
          <w:ilvl w:val="0"/>
          <w:numId w:val="16"/>
        </w:numPr>
        <w:tabs>
          <w:tab w:val="left" w:pos="851"/>
        </w:tabs>
        <w:spacing w:after="0" w:line="240" w:lineRule="auto"/>
        <w:ind w:left="0" w:firstLine="567"/>
        <w:jc w:val="both"/>
        <w:textAlignment w:val="baseline"/>
        <w:rPr>
          <w:rFonts w:ascii="Times New Roman" w:hAnsi="Times New Roman"/>
          <w:sz w:val="28"/>
          <w:szCs w:val="28"/>
        </w:rPr>
      </w:pPr>
      <w:r w:rsidRPr="00DF59AB">
        <w:rPr>
          <w:rFonts w:ascii="Times New Roman" w:hAnsi="Times New Roman"/>
          <w:sz w:val="28"/>
          <w:szCs w:val="28"/>
        </w:rPr>
        <w:t>ответственные руководители работ;</w:t>
      </w:r>
    </w:p>
    <w:p w14:paraId="4ED4F536" w14:textId="77777777" w:rsidR="00CC0276" w:rsidRPr="00DF59AB" w:rsidRDefault="00CC0276" w:rsidP="00CC0276">
      <w:pPr>
        <w:pStyle w:val="a3"/>
        <w:numPr>
          <w:ilvl w:val="0"/>
          <w:numId w:val="16"/>
        </w:numPr>
        <w:tabs>
          <w:tab w:val="left" w:pos="851"/>
        </w:tabs>
        <w:spacing w:after="0" w:line="240" w:lineRule="auto"/>
        <w:ind w:left="0" w:firstLine="567"/>
        <w:jc w:val="both"/>
        <w:textAlignment w:val="baseline"/>
        <w:rPr>
          <w:rFonts w:ascii="Times New Roman" w:hAnsi="Times New Roman"/>
          <w:sz w:val="28"/>
          <w:szCs w:val="28"/>
        </w:rPr>
      </w:pPr>
      <w:r w:rsidRPr="00DF59AB">
        <w:rPr>
          <w:rFonts w:ascii="Times New Roman" w:hAnsi="Times New Roman"/>
          <w:sz w:val="28"/>
          <w:szCs w:val="28"/>
        </w:rPr>
        <w:t>лица, допускающие к работе;</w:t>
      </w:r>
    </w:p>
    <w:p w14:paraId="5AD0063C" w14:textId="77777777" w:rsidR="00CC0276" w:rsidRPr="00DF59AB" w:rsidRDefault="00CC0276" w:rsidP="00CC0276">
      <w:pPr>
        <w:pStyle w:val="a3"/>
        <w:numPr>
          <w:ilvl w:val="0"/>
          <w:numId w:val="16"/>
        </w:numPr>
        <w:tabs>
          <w:tab w:val="left" w:pos="851"/>
        </w:tabs>
        <w:spacing w:after="0" w:line="240" w:lineRule="auto"/>
        <w:ind w:left="0" w:firstLine="567"/>
        <w:jc w:val="both"/>
        <w:textAlignment w:val="baseline"/>
        <w:rPr>
          <w:rFonts w:ascii="Times New Roman" w:hAnsi="Times New Roman"/>
          <w:sz w:val="28"/>
          <w:szCs w:val="28"/>
        </w:rPr>
      </w:pPr>
      <w:r w:rsidRPr="00DF59AB">
        <w:rPr>
          <w:rFonts w:ascii="Times New Roman" w:hAnsi="Times New Roman"/>
          <w:sz w:val="28"/>
          <w:szCs w:val="28"/>
        </w:rPr>
        <w:t>исполнители работ.</w:t>
      </w:r>
    </w:p>
    <w:p w14:paraId="798C2208" w14:textId="77777777" w:rsidR="006D38E7" w:rsidRPr="00DF59AB" w:rsidRDefault="00071611" w:rsidP="00CC0276">
      <w:pPr>
        <w:tabs>
          <w:tab w:val="left" w:pos="0"/>
          <w:tab w:val="left" w:pos="567"/>
          <w:tab w:val="left" w:pos="709"/>
          <w:tab w:val="left" w:pos="993"/>
        </w:tabs>
        <w:spacing w:after="0" w:line="240" w:lineRule="auto"/>
        <w:ind w:firstLine="284"/>
        <w:contextualSpacing/>
        <w:jc w:val="both"/>
        <w:rPr>
          <w:rFonts w:ascii="Times New Roman" w:hAnsi="Times New Roman"/>
          <w:bCs/>
          <w:color w:val="000000"/>
          <w:sz w:val="28"/>
          <w:szCs w:val="28"/>
        </w:rPr>
      </w:pPr>
      <w:r w:rsidRPr="00DF59AB">
        <w:rPr>
          <w:rFonts w:ascii="Times New Roman" w:hAnsi="Times New Roman"/>
          <w:bCs/>
          <w:sz w:val="28"/>
          <w:szCs w:val="28"/>
        </w:rPr>
        <w:t xml:space="preserve"> </w:t>
      </w:r>
    </w:p>
    <w:p w14:paraId="10027EE0" w14:textId="77777777" w:rsidR="002C6E99" w:rsidRPr="00DF59AB" w:rsidRDefault="00F27C51" w:rsidP="0086081D">
      <w:pPr>
        <w:pStyle w:val="Default"/>
        <w:numPr>
          <w:ilvl w:val="0"/>
          <w:numId w:val="1"/>
        </w:numPr>
        <w:tabs>
          <w:tab w:val="left" w:pos="-1276"/>
          <w:tab w:val="left" w:pos="0"/>
          <w:tab w:val="left" w:pos="567"/>
        </w:tabs>
        <w:ind w:left="0" w:firstLine="284"/>
        <w:jc w:val="both"/>
        <w:rPr>
          <w:rStyle w:val="a4"/>
          <w:b w:val="0"/>
          <w:sz w:val="28"/>
          <w:szCs w:val="28"/>
        </w:rPr>
      </w:pPr>
      <w:r w:rsidRPr="00DF59AB">
        <w:rPr>
          <w:rStyle w:val="a4"/>
          <w:b w:val="0"/>
          <w:color w:val="auto"/>
          <w:sz w:val="28"/>
          <w:szCs w:val="28"/>
        </w:rPr>
        <w:t>Общие т</w:t>
      </w:r>
      <w:r w:rsidR="009F47C4" w:rsidRPr="00DF59AB">
        <w:rPr>
          <w:rStyle w:val="a4"/>
          <w:b w:val="0"/>
          <w:color w:val="auto"/>
          <w:sz w:val="28"/>
          <w:szCs w:val="28"/>
        </w:rPr>
        <w:t>ребования</w:t>
      </w:r>
      <w:r w:rsidR="002C6E99" w:rsidRPr="00DF59AB">
        <w:rPr>
          <w:rStyle w:val="a4"/>
          <w:b w:val="0"/>
          <w:color w:val="auto"/>
          <w:sz w:val="28"/>
          <w:szCs w:val="28"/>
        </w:rPr>
        <w:t xml:space="preserve"> к </w:t>
      </w:r>
      <w:r w:rsidR="00D21796" w:rsidRPr="00DF59AB">
        <w:rPr>
          <w:rStyle w:val="a4"/>
          <w:b w:val="0"/>
          <w:color w:val="auto"/>
          <w:sz w:val="28"/>
          <w:szCs w:val="28"/>
        </w:rPr>
        <w:t>выполн</w:t>
      </w:r>
      <w:r w:rsidR="00492319" w:rsidRPr="00DF59AB">
        <w:rPr>
          <w:rStyle w:val="a4"/>
          <w:b w:val="0"/>
          <w:color w:val="auto"/>
          <w:sz w:val="28"/>
          <w:szCs w:val="28"/>
        </w:rPr>
        <w:t>яемым</w:t>
      </w:r>
      <w:r w:rsidR="00D21796" w:rsidRPr="00DF59AB">
        <w:rPr>
          <w:rStyle w:val="a4"/>
          <w:b w:val="0"/>
          <w:color w:val="auto"/>
          <w:sz w:val="28"/>
          <w:szCs w:val="28"/>
        </w:rPr>
        <w:t xml:space="preserve"> работ</w:t>
      </w:r>
      <w:r w:rsidR="00492319" w:rsidRPr="00DF59AB">
        <w:rPr>
          <w:rStyle w:val="a4"/>
          <w:b w:val="0"/>
          <w:color w:val="auto"/>
          <w:sz w:val="28"/>
          <w:szCs w:val="28"/>
        </w:rPr>
        <w:t>ам</w:t>
      </w:r>
      <w:r w:rsidR="005A28CF" w:rsidRPr="00DF59AB">
        <w:rPr>
          <w:rStyle w:val="a4"/>
          <w:b w:val="0"/>
          <w:color w:val="auto"/>
          <w:sz w:val="28"/>
          <w:szCs w:val="28"/>
        </w:rPr>
        <w:t>:</w:t>
      </w:r>
      <w:r w:rsidR="009F47C4" w:rsidRPr="00DF59AB">
        <w:rPr>
          <w:rStyle w:val="a4"/>
          <w:b w:val="0"/>
          <w:color w:val="auto"/>
          <w:sz w:val="28"/>
          <w:szCs w:val="28"/>
        </w:rPr>
        <w:t xml:space="preserve"> </w:t>
      </w:r>
    </w:p>
    <w:p w14:paraId="4ACA157D" w14:textId="77777777" w:rsidR="0042154D" w:rsidRPr="00DF59AB" w:rsidRDefault="0042154D"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DF59AB">
        <w:rPr>
          <w:rStyle w:val="a4"/>
          <w:b w:val="0"/>
          <w:color w:val="auto"/>
          <w:sz w:val="28"/>
          <w:szCs w:val="28"/>
        </w:rPr>
        <w:t>,</w:t>
      </w:r>
      <w:r w:rsidRPr="00DF59AB">
        <w:rPr>
          <w:rStyle w:val="a4"/>
          <w:b w:val="0"/>
          <w:color w:val="auto"/>
          <w:sz w:val="28"/>
          <w:szCs w:val="28"/>
        </w:rPr>
        <w:t xml:space="preserve"> установленными законодательством РФ и органами государственного надзора.</w:t>
      </w:r>
    </w:p>
    <w:p w14:paraId="45A74C81" w14:textId="77777777" w:rsidR="0042154D" w:rsidRPr="00DF59AB" w:rsidRDefault="006C2034"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Подрядчик</w:t>
      </w:r>
      <w:r w:rsidR="0042154D" w:rsidRPr="00DF59A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E2EC083" w14:textId="77777777" w:rsidR="0042154D" w:rsidRPr="00DF59AB" w:rsidRDefault="006C2034"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Подрядчик</w:t>
      </w:r>
      <w:r w:rsidR="0042154D" w:rsidRPr="00DF59AB">
        <w:rPr>
          <w:rStyle w:val="a4"/>
          <w:b w:val="0"/>
          <w:color w:val="auto"/>
          <w:sz w:val="28"/>
          <w:szCs w:val="28"/>
        </w:rPr>
        <w:t xml:space="preserve"> должен иметь в собственности либо долгосрочной аренде с</w:t>
      </w:r>
      <w:r w:rsidR="0092056C" w:rsidRPr="00DF59AB">
        <w:rPr>
          <w:rStyle w:val="a4"/>
          <w:b w:val="0"/>
          <w:color w:val="auto"/>
          <w:sz w:val="28"/>
          <w:szCs w:val="28"/>
        </w:rPr>
        <w:t>пецтехнику, оборудование и прочи</w:t>
      </w:r>
      <w:r w:rsidR="0042154D" w:rsidRPr="00DF59AB">
        <w:rPr>
          <w:rStyle w:val="a4"/>
          <w:b w:val="0"/>
          <w:color w:val="auto"/>
          <w:sz w:val="28"/>
          <w:szCs w:val="28"/>
        </w:rPr>
        <w:t>е материально-технические ресурсы, находящиеся в идеальном рабочем состоянии, позволяющ</w:t>
      </w:r>
      <w:r w:rsidR="0092056C" w:rsidRPr="00DF59AB">
        <w:rPr>
          <w:rStyle w:val="a4"/>
          <w:b w:val="0"/>
          <w:color w:val="auto"/>
          <w:sz w:val="28"/>
          <w:szCs w:val="28"/>
        </w:rPr>
        <w:t>е</w:t>
      </w:r>
      <w:r w:rsidR="0042154D" w:rsidRPr="00DF59AB">
        <w:rPr>
          <w:rStyle w:val="a4"/>
          <w:b w:val="0"/>
          <w:color w:val="auto"/>
          <w:sz w:val="28"/>
          <w:szCs w:val="28"/>
        </w:rPr>
        <w:t>м эффективно и с надлежащим качеством выполнить работы.</w:t>
      </w:r>
    </w:p>
    <w:p w14:paraId="229C3EA7" w14:textId="61A7E28C" w:rsidR="00C47D1E" w:rsidRPr="00DF59AB" w:rsidRDefault="00C108E2" w:rsidP="0086081D">
      <w:pPr>
        <w:pStyle w:val="Default"/>
        <w:numPr>
          <w:ilvl w:val="0"/>
          <w:numId w:val="9"/>
        </w:numPr>
        <w:tabs>
          <w:tab w:val="left" w:pos="0"/>
          <w:tab w:val="left" w:pos="567"/>
        </w:tabs>
        <w:ind w:left="0" w:firstLine="284"/>
        <w:jc w:val="both"/>
        <w:rPr>
          <w:rStyle w:val="a4"/>
          <w:b w:val="0"/>
          <w:color w:val="auto"/>
          <w:sz w:val="28"/>
          <w:szCs w:val="28"/>
        </w:rPr>
      </w:pPr>
      <w:r w:rsidRPr="00DF59AB">
        <w:rPr>
          <w:color w:val="auto"/>
          <w:spacing w:val="3"/>
          <w:sz w:val="28"/>
          <w:szCs w:val="28"/>
        </w:rPr>
        <w:t xml:space="preserve">На стадии подачи заявки Участник должен будет представить конкретный список </w:t>
      </w:r>
      <w:r w:rsidRPr="00DF59AB">
        <w:rPr>
          <w:color w:val="auto"/>
          <w:spacing w:val="1"/>
          <w:sz w:val="28"/>
          <w:szCs w:val="28"/>
        </w:rPr>
        <w:t>механизмов и</w:t>
      </w:r>
      <w:r w:rsidRPr="00DF59AB">
        <w:rPr>
          <w:color w:val="auto"/>
          <w:spacing w:val="6"/>
          <w:sz w:val="28"/>
          <w:szCs w:val="28"/>
        </w:rPr>
        <w:t xml:space="preserve"> </w:t>
      </w:r>
      <w:r w:rsidRPr="00DF59AB">
        <w:rPr>
          <w:color w:val="auto"/>
          <w:spacing w:val="3"/>
          <w:sz w:val="28"/>
          <w:szCs w:val="28"/>
        </w:rPr>
        <w:t xml:space="preserve">оборудования, </w:t>
      </w:r>
      <w:r w:rsidRPr="00DF59AB">
        <w:rPr>
          <w:color w:val="auto"/>
          <w:spacing w:val="-1"/>
          <w:sz w:val="28"/>
          <w:szCs w:val="28"/>
        </w:rPr>
        <w:t>которые он предлагает для использования при выполнении договора</w:t>
      </w:r>
      <w:r w:rsidRPr="00DF59AB">
        <w:rPr>
          <w:color w:val="auto"/>
          <w:spacing w:val="-3"/>
          <w:sz w:val="28"/>
          <w:szCs w:val="28"/>
        </w:rPr>
        <w:t>.</w:t>
      </w:r>
      <w:r w:rsidRPr="00DF59AB">
        <w:rPr>
          <w:color w:val="auto"/>
          <w:spacing w:val="1"/>
          <w:sz w:val="28"/>
          <w:szCs w:val="28"/>
        </w:rPr>
        <w:t xml:space="preserve"> Перечень минимально - необходимых машин и прочего материально-технического оборудования</w:t>
      </w:r>
      <w:r w:rsidRPr="00DF59AB">
        <w:rPr>
          <w:color w:val="auto"/>
          <w:sz w:val="28"/>
          <w:szCs w:val="28"/>
        </w:rPr>
        <w:t xml:space="preserve"> указан в Приложении №</w:t>
      </w:r>
      <w:r w:rsidR="00622286">
        <w:rPr>
          <w:color w:val="auto"/>
          <w:sz w:val="28"/>
          <w:szCs w:val="28"/>
        </w:rPr>
        <w:t xml:space="preserve"> </w:t>
      </w:r>
      <w:r w:rsidRPr="00DF59AB">
        <w:rPr>
          <w:color w:val="auto"/>
          <w:sz w:val="28"/>
          <w:szCs w:val="28"/>
        </w:rPr>
        <w:t>2.</w:t>
      </w:r>
      <w:r w:rsidR="00C47D1E" w:rsidRPr="00DF59AB">
        <w:rPr>
          <w:color w:val="auto"/>
          <w:sz w:val="28"/>
          <w:szCs w:val="28"/>
        </w:rPr>
        <w:t xml:space="preserve"> </w:t>
      </w:r>
    </w:p>
    <w:p w14:paraId="5F1C5712" w14:textId="77777777" w:rsidR="0042154D" w:rsidRPr="00DF59AB" w:rsidRDefault="0042154D"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14:paraId="5D45358A" w14:textId="77777777" w:rsidR="0042154D" w:rsidRPr="00DF59AB" w:rsidRDefault="0042154D"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323CD78" w14:textId="77777777" w:rsidR="00174022" w:rsidRPr="00DF59AB" w:rsidRDefault="0042154D"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 xml:space="preserve">Согласно </w:t>
      </w:r>
      <w:r w:rsidR="00733AE1" w:rsidRPr="00DF59AB">
        <w:rPr>
          <w:rStyle w:val="a4"/>
          <w:b w:val="0"/>
          <w:color w:val="auto"/>
          <w:sz w:val="28"/>
          <w:szCs w:val="28"/>
        </w:rPr>
        <w:t>с</w:t>
      </w:r>
      <w:r w:rsidRPr="00DF59AB">
        <w:rPr>
          <w:rStyle w:val="a4"/>
          <w:b w:val="0"/>
          <w:color w:val="auto"/>
          <w:sz w:val="28"/>
          <w:szCs w:val="28"/>
        </w:rPr>
        <w:t>т.</w:t>
      </w:r>
      <w:r w:rsidR="004B4018" w:rsidRPr="00DF59AB">
        <w:rPr>
          <w:rStyle w:val="a4"/>
          <w:b w:val="0"/>
          <w:color w:val="auto"/>
          <w:sz w:val="28"/>
          <w:szCs w:val="28"/>
        </w:rPr>
        <w:t xml:space="preserve"> </w:t>
      </w:r>
      <w:r w:rsidRPr="00DF59AB">
        <w:rPr>
          <w:rStyle w:val="a4"/>
          <w:b w:val="0"/>
          <w:color w:val="auto"/>
          <w:sz w:val="28"/>
          <w:szCs w:val="28"/>
        </w:rPr>
        <w:t xml:space="preserve">213 ТК </w:t>
      </w:r>
      <w:r w:rsidR="00733AE1" w:rsidRPr="00DF59AB">
        <w:rPr>
          <w:rStyle w:val="a4"/>
          <w:b w:val="0"/>
          <w:color w:val="auto"/>
          <w:sz w:val="28"/>
          <w:szCs w:val="28"/>
        </w:rPr>
        <w:t xml:space="preserve">для выполнения поручаемой работы </w:t>
      </w:r>
      <w:r w:rsidRPr="00DF59AB">
        <w:rPr>
          <w:rStyle w:val="a4"/>
          <w:b w:val="0"/>
          <w:color w:val="auto"/>
          <w:sz w:val="28"/>
          <w:szCs w:val="28"/>
        </w:rPr>
        <w:t>допуска</w:t>
      </w:r>
      <w:r w:rsidR="0089082D" w:rsidRPr="00DF59AB">
        <w:rPr>
          <w:rStyle w:val="a4"/>
          <w:b w:val="0"/>
          <w:color w:val="auto"/>
          <w:sz w:val="28"/>
          <w:szCs w:val="28"/>
        </w:rPr>
        <w:t>ю</w:t>
      </w:r>
      <w:r w:rsidRPr="00DF59AB">
        <w:rPr>
          <w:rStyle w:val="a4"/>
          <w:b w:val="0"/>
          <w:color w:val="auto"/>
          <w:sz w:val="28"/>
          <w:szCs w:val="28"/>
        </w:rPr>
        <w:t xml:space="preserve">тся </w:t>
      </w:r>
      <w:r w:rsidR="00733AE1" w:rsidRPr="00DF59AB">
        <w:rPr>
          <w:rStyle w:val="a4"/>
          <w:b w:val="0"/>
          <w:color w:val="auto"/>
          <w:sz w:val="28"/>
          <w:szCs w:val="28"/>
        </w:rPr>
        <w:t>работники</w:t>
      </w:r>
      <w:r w:rsidR="0089082D" w:rsidRPr="00DF59AB">
        <w:rPr>
          <w:rStyle w:val="a4"/>
          <w:b w:val="0"/>
          <w:color w:val="auto"/>
          <w:sz w:val="28"/>
          <w:szCs w:val="28"/>
        </w:rPr>
        <w:t xml:space="preserve"> </w:t>
      </w:r>
      <w:r w:rsidRPr="00DF59AB">
        <w:rPr>
          <w:rStyle w:val="a4"/>
          <w:b w:val="0"/>
          <w:color w:val="auto"/>
          <w:sz w:val="28"/>
          <w:szCs w:val="28"/>
        </w:rPr>
        <w:t>при условии прохождения обязательного предварительного медицинского осмотра</w:t>
      </w:r>
      <w:r w:rsidR="0089082D" w:rsidRPr="00DF59AB">
        <w:rPr>
          <w:rStyle w:val="a4"/>
          <w:b w:val="0"/>
          <w:color w:val="auto"/>
          <w:sz w:val="28"/>
          <w:szCs w:val="28"/>
        </w:rPr>
        <w:t>,</w:t>
      </w:r>
      <w:r w:rsidRPr="00DF59AB">
        <w:rPr>
          <w:rStyle w:val="a4"/>
          <w:b w:val="0"/>
          <w:color w:val="auto"/>
          <w:sz w:val="28"/>
          <w:szCs w:val="28"/>
        </w:rPr>
        <w:t xml:space="preserve"> в порядке и на условиях, определенных трудовым законодательством. </w:t>
      </w:r>
      <w:r w:rsidR="00D21357" w:rsidRPr="00DF59AB">
        <w:rPr>
          <w:rStyle w:val="a4"/>
          <w:b w:val="0"/>
          <w:color w:val="auto"/>
          <w:sz w:val="28"/>
          <w:szCs w:val="28"/>
        </w:rPr>
        <w:t>(</w:t>
      </w:r>
      <w:r w:rsidR="00D21357" w:rsidRPr="00DF59AB">
        <w:rPr>
          <w:sz w:val="28"/>
          <w:szCs w:val="28"/>
        </w:rPr>
        <w:t>П</w:t>
      </w:r>
      <w:r w:rsidR="00174022" w:rsidRPr="00DF59AB">
        <w:rPr>
          <w:sz w:val="28"/>
          <w:szCs w:val="28"/>
        </w:rPr>
        <w:t>риказ Минздравсоцразвития России № 302н от 12.04.2011</w:t>
      </w:r>
      <w:r w:rsidR="00D21357" w:rsidRPr="00DF59AB">
        <w:rPr>
          <w:sz w:val="28"/>
          <w:szCs w:val="28"/>
        </w:rPr>
        <w:t xml:space="preserve">г., </w:t>
      </w:r>
      <w:r w:rsidR="00174022" w:rsidRPr="00DF59AB">
        <w:rPr>
          <w:sz w:val="28"/>
          <w:szCs w:val="28"/>
        </w:rPr>
        <w:t xml:space="preserve">«Об утверждении перечней вредных и (или) опасных производственных факторов и работ при выполнении </w:t>
      </w:r>
      <w:r w:rsidR="00174022" w:rsidRPr="00DF59AB">
        <w:rPr>
          <w:sz w:val="28"/>
          <w:szCs w:val="28"/>
        </w:rPr>
        <w:lastRenderedPageBreak/>
        <w:t>которых</w:t>
      </w:r>
      <w:r w:rsidR="002211E1" w:rsidRPr="00DF59AB">
        <w:rPr>
          <w:sz w:val="28"/>
          <w:szCs w:val="28"/>
        </w:rPr>
        <w:t>,</w:t>
      </w:r>
      <w:r w:rsidR="00174022" w:rsidRPr="00DF59A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DF59AB">
        <w:rPr>
          <w:sz w:val="28"/>
          <w:szCs w:val="28"/>
        </w:rPr>
        <w:t>.</w:t>
      </w:r>
    </w:p>
    <w:p w14:paraId="4F8E425E" w14:textId="77777777" w:rsidR="0042154D" w:rsidRPr="00DF59AB" w:rsidRDefault="00255D28"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Участник</w:t>
      </w:r>
      <w:r w:rsidR="00E60ACF" w:rsidRPr="00DF59AB">
        <w:rPr>
          <w:rStyle w:val="a4"/>
          <w:b w:val="0"/>
          <w:color w:val="auto"/>
          <w:sz w:val="28"/>
          <w:szCs w:val="28"/>
        </w:rPr>
        <w:t xml:space="preserve"> (Подрядчик)</w:t>
      </w:r>
      <w:r w:rsidR="0042154D" w:rsidRPr="00DF59AB">
        <w:rPr>
          <w:rStyle w:val="a4"/>
          <w:b w:val="0"/>
          <w:color w:val="auto"/>
          <w:sz w:val="28"/>
          <w:szCs w:val="28"/>
        </w:rPr>
        <w:t xml:space="preserve"> должен </w:t>
      </w:r>
      <w:r w:rsidRPr="00DF59AB">
        <w:rPr>
          <w:rStyle w:val="a4"/>
          <w:b w:val="0"/>
          <w:color w:val="auto"/>
          <w:sz w:val="28"/>
          <w:szCs w:val="28"/>
        </w:rPr>
        <w:t>состоять в едином реестре членов СРО</w:t>
      </w:r>
      <w:r w:rsidR="00E60ACF" w:rsidRPr="00DF59AB">
        <w:rPr>
          <w:rStyle w:val="a4"/>
          <w:b w:val="0"/>
          <w:color w:val="auto"/>
          <w:sz w:val="28"/>
          <w:szCs w:val="28"/>
        </w:rPr>
        <w:t>.</w:t>
      </w:r>
      <w:r w:rsidR="0042154D" w:rsidRPr="00DF59AB">
        <w:rPr>
          <w:rStyle w:val="a4"/>
          <w:b w:val="0"/>
          <w:color w:val="auto"/>
          <w:sz w:val="28"/>
          <w:szCs w:val="28"/>
        </w:rPr>
        <w:t xml:space="preserve"> </w:t>
      </w:r>
    </w:p>
    <w:p w14:paraId="1F94FED2" w14:textId="77777777" w:rsidR="0042154D" w:rsidRPr="00DF59AB" w:rsidRDefault="0042154D"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 xml:space="preserve">Заказчик имеет право в любое время проверять качество оказания </w:t>
      </w:r>
      <w:r w:rsidR="00F27C51" w:rsidRPr="00DF59AB">
        <w:rPr>
          <w:rStyle w:val="a4"/>
          <w:b w:val="0"/>
          <w:color w:val="auto"/>
          <w:sz w:val="28"/>
          <w:szCs w:val="28"/>
        </w:rPr>
        <w:t>Подрядчиком</w:t>
      </w:r>
      <w:r w:rsidRPr="00DF59A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DF59AB">
        <w:rPr>
          <w:rStyle w:val="a4"/>
          <w:b w:val="0"/>
          <w:color w:val="auto"/>
          <w:sz w:val="28"/>
          <w:szCs w:val="28"/>
        </w:rPr>
        <w:t xml:space="preserve">енной и пожарной безопасности. </w:t>
      </w:r>
    </w:p>
    <w:p w14:paraId="32007CA1" w14:textId="77777777" w:rsidR="0042154D" w:rsidRPr="00DF59AB" w:rsidRDefault="006B4F3E" w:rsidP="0086081D">
      <w:pPr>
        <w:pStyle w:val="Default"/>
        <w:numPr>
          <w:ilvl w:val="0"/>
          <w:numId w:val="9"/>
        </w:numPr>
        <w:tabs>
          <w:tab w:val="left" w:pos="-1276"/>
          <w:tab w:val="left" w:pos="0"/>
          <w:tab w:val="left" w:pos="567"/>
        </w:tabs>
        <w:ind w:left="0" w:firstLine="284"/>
        <w:jc w:val="both"/>
        <w:rPr>
          <w:rStyle w:val="a4"/>
          <w:b w:val="0"/>
          <w:color w:val="auto"/>
          <w:sz w:val="28"/>
          <w:szCs w:val="28"/>
        </w:rPr>
      </w:pPr>
      <w:r w:rsidRPr="00DF59AB">
        <w:rPr>
          <w:rStyle w:val="a4"/>
          <w:b w:val="0"/>
          <w:color w:val="auto"/>
          <w:sz w:val="28"/>
          <w:szCs w:val="28"/>
        </w:rPr>
        <w:t>Подрядчик</w:t>
      </w:r>
      <w:r w:rsidR="0042154D" w:rsidRPr="00DF59A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DF59AB">
        <w:rPr>
          <w:rStyle w:val="a4"/>
          <w:b w:val="0"/>
          <w:color w:val="auto"/>
          <w:sz w:val="28"/>
          <w:szCs w:val="28"/>
        </w:rPr>
        <w:t>подрядчик</w:t>
      </w:r>
      <w:r w:rsidR="0042154D" w:rsidRPr="00DF59AB">
        <w:rPr>
          <w:rStyle w:val="a4"/>
          <w:b w:val="0"/>
          <w:color w:val="auto"/>
          <w:sz w:val="28"/>
          <w:szCs w:val="28"/>
        </w:rPr>
        <w:t xml:space="preserve"> обязан произвести восстановительные работы до окончания срока действия договора.</w:t>
      </w:r>
    </w:p>
    <w:p w14:paraId="57BA0B1F" w14:textId="77777777" w:rsidR="00A95787" w:rsidRPr="00DF59AB" w:rsidRDefault="00A95787" w:rsidP="00AF6CFF">
      <w:pPr>
        <w:pStyle w:val="Default"/>
        <w:tabs>
          <w:tab w:val="left" w:pos="-1276"/>
          <w:tab w:val="left" w:pos="0"/>
          <w:tab w:val="left" w:pos="567"/>
        </w:tabs>
        <w:ind w:left="284" w:firstLine="284"/>
        <w:jc w:val="both"/>
        <w:rPr>
          <w:rStyle w:val="a4"/>
          <w:b w:val="0"/>
          <w:color w:val="auto"/>
          <w:sz w:val="28"/>
          <w:szCs w:val="28"/>
        </w:rPr>
      </w:pPr>
    </w:p>
    <w:p w14:paraId="17498DEA" w14:textId="77777777" w:rsidR="006F4417" w:rsidRPr="00DF59AB" w:rsidRDefault="006F4417" w:rsidP="0086081D">
      <w:pPr>
        <w:pStyle w:val="a3"/>
        <w:numPr>
          <w:ilvl w:val="0"/>
          <w:numId w:val="1"/>
        </w:numPr>
        <w:tabs>
          <w:tab w:val="left" w:pos="0"/>
          <w:tab w:val="left" w:pos="567"/>
        </w:tabs>
        <w:spacing w:after="0" w:line="240" w:lineRule="auto"/>
        <w:ind w:firstLine="284"/>
        <w:jc w:val="both"/>
        <w:rPr>
          <w:rFonts w:ascii="Times New Roman" w:hAnsi="Times New Roman"/>
          <w:bCs/>
          <w:sz w:val="28"/>
          <w:szCs w:val="28"/>
        </w:rPr>
      </w:pPr>
      <w:r w:rsidRPr="00DF59AB">
        <w:rPr>
          <w:rFonts w:ascii="Times New Roman" w:hAnsi="Times New Roman"/>
          <w:bCs/>
          <w:sz w:val="28"/>
          <w:szCs w:val="28"/>
        </w:rPr>
        <w:t>Дополнительные требования при проведении работ:</w:t>
      </w:r>
    </w:p>
    <w:p w14:paraId="7BD601D3" w14:textId="77777777" w:rsidR="002D24F1" w:rsidRPr="00DF59AB" w:rsidRDefault="002D24F1" w:rsidP="0086081D">
      <w:pPr>
        <w:pStyle w:val="a3"/>
        <w:numPr>
          <w:ilvl w:val="0"/>
          <w:numId w:val="3"/>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 xml:space="preserve">Работы выполняются иждивением </w:t>
      </w:r>
      <w:r w:rsidR="006B4F3E" w:rsidRPr="00DF59AB">
        <w:rPr>
          <w:rFonts w:ascii="Times New Roman" w:hAnsi="Times New Roman"/>
          <w:bCs/>
          <w:sz w:val="28"/>
          <w:szCs w:val="28"/>
        </w:rPr>
        <w:t>Подрядчика</w:t>
      </w:r>
      <w:r w:rsidRPr="00DF59AB">
        <w:rPr>
          <w:rFonts w:ascii="Times New Roman" w:hAnsi="Times New Roman"/>
          <w:bCs/>
          <w:sz w:val="28"/>
          <w:szCs w:val="28"/>
        </w:rPr>
        <w:t xml:space="preserve"> – его силами, средствами</w:t>
      </w:r>
      <w:r w:rsidR="002E5F7F" w:rsidRPr="00DF59AB">
        <w:rPr>
          <w:rFonts w:ascii="Times New Roman" w:hAnsi="Times New Roman"/>
          <w:bCs/>
          <w:sz w:val="28"/>
          <w:szCs w:val="28"/>
        </w:rPr>
        <w:t>,</w:t>
      </w:r>
      <w:r w:rsidRPr="00DF59AB">
        <w:rPr>
          <w:rFonts w:ascii="Times New Roman" w:hAnsi="Times New Roman"/>
          <w:bCs/>
          <w:sz w:val="28"/>
          <w:szCs w:val="28"/>
        </w:rPr>
        <w:t xml:space="preserve"> а также </w:t>
      </w:r>
      <w:r w:rsidR="0089082D" w:rsidRPr="00DF59AB">
        <w:rPr>
          <w:rFonts w:ascii="Times New Roman" w:hAnsi="Times New Roman"/>
          <w:bCs/>
          <w:sz w:val="28"/>
          <w:szCs w:val="28"/>
        </w:rPr>
        <w:t xml:space="preserve">с </w:t>
      </w:r>
      <w:r w:rsidRPr="00DF59AB">
        <w:rPr>
          <w:rFonts w:ascii="Times New Roman" w:hAnsi="Times New Roman"/>
          <w:bCs/>
          <w:sz w:val="28"/>
          <w:szCs w:val="28"/>
        </w:rPr>
        <w:t>использованием его материалов.</w:t>
      </w:r>
    </w:p>
    <w:p w14:paraId="5C110837" w14:textId="77777777" w:rsidR="00C725FF" w:rsidRPr="00DF59AB" w:rsidRDefault="00C725FF" w:rsidP="0086081D">
      <w:pPr>
        <w:pStyle w:val="a3"/>
        <w:numPr>
          <w:ilvl w:val="0"/>
          <w:numId w:val="3"/>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14751CE5" w14:textId="77777777" w:rsidR="00C725FF" w:rsidRPr="00DF59AB" w:rsidRDefault="00C725FF" w:rsidP="0086081D">
      <w:pPr>
        <w:pStyle w:val="a3"/>
        <w:numPr>
          <w:ilvl w:val="0"/>
          <w:numId w:val="3"/>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14:paraId="6BE23AC8" w14:textId="77777777" w:rsidR="009E1292" w:rsidRPr="00DF59AB" w:rsidRDefault="00FC0C61" w:rsidP="0086081D">
      <w:pPr>
        <w:pStyle w:val="a3"/>
        <w:numPr>
          <w:ilvl w:val="0"/>
          <w:numId w:val="3"/>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 xml:space="preserve">Указания и требования представителя технического надзора </w:t>
      </w:r>
      <w:r w:rsidR="007D27B3" w:rsidRPr="00DF59AB">
        <w:rPr>
          <w:rFonts w:ascii="Times New Roman" w:hAnsi="Times New Roman"/>
          <w:bCs/>
          <w:sz w:val="28"/>
          <w:szCs w:val="28"/>
        </w:rPr>
        <w:t>З</w:t>
      </w:r>
      <w:r w:rsidRPr="00DF59A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DF59AB">
        <w:rPr>
          <w:rFonts w:ascii="Times New Roman" w:hAnsi="Times New Roman"/>
          <w:bCs/>
          <w:sz w:val="28"/>
          <w:szCs w:val="28"/>
        </w:rPr>
        <w:t>,</w:t>
      </w:r>
      <w:r w:rsidRPr="00DF59AB">
        <w:rPr>
          <w:rFonts w:ascii="Times New Roman" w:hAnsi="Times New Roman"/>
          <w:bCs/>
          <w:sz w:val="28"/>
          <w:szCs w:val="28"/>
        </w:rPr>
        <w:t xml:space="preserve"> являются для подрядной организации обязательными</w:t>
      </w:r>
      <w:r w:rsidR="009E1292" w:rsidRPr="00DF59AB">
        <w:rPr>
          <w:rFonts w:ascii="Times New Roman" w:hAnsi="Times New Roman"/>
          <w:bCs/>
          <w:sz w:val="28"/>
          <w:szCs w:val="28"/>
        </w:rPr>
        <w:t>.</w:t>
      </w:r>
    </w:p>
    <w:p w14:paraId="60F5F055" w14:textId="77777777" w:rsidR="00DE4101" w:rsidRPr="00DF59AB" w:rsidRDefault="00DE4101" w:rsidP="00AF6CFF">
      <w:pPr>
        <w:pStyle w:val="a3"/>
        <w:tabs>
          <w:tab w:val="left" w:pos="0"/>
          <w:tab w:val="left" w:pos="567"/>
          <w:tab w:val="left" w:pos="993"/>
        </w:tabs>
        <w:spacing w:after="0" w:line="240" w:lineRule="auto"/>
        <w:ind w:left="1069" w:firstLine="284"/>
        <w:jc w:val="both"/>
        <w:rPr>
          <w:rFonts w:ascii="Times New Roman" w:hAnsi="Times New Roman"/>
          <w:bCs/>
          <w:sz w:val="28"/>
          <w:szCs w:val="28"/>
        </w:rPr>
      </w:pPr>
    </w:p>
    <w:p w14:paraId="5611D973" w14:textId="77777777" w:rsidR="00813F36" w:rsidRPr="00DF59AB" w:rsidRDefault="00813F36" w:rsidP="0086081D">
      <w:pPr>
        <w:pStyle w:val="a3"/>
        <w:numPr>
          <w:ilvl w:val="0"/>
          <w:numId w:val="6"/>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Требования к безопасности выполнения работ и безопасности результатов работ:</w:t>
      </w:r>
    </w:p>
    <w:p w14:paraId="05CFF230" w14:textId="77777777" w:rsidR="002D24F1" w:rsidRPr="00DF59AB" w:rsidRDefault="002D24F1" w:rsidP="0086081D">
      <w:pPr>
        <w:pStyle w:val="a3"/>
        <w:numPr>
          <w:ilvl w:val="0"/>
          <w:numId w:val="4"/>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58AD403" w14:textId="77777777" w:rsidR="002D24F1" w:rsidRPr="00DF59AB" w:rsidRDefault="006B4F3E" w:rsidP="0086081D">
      <w:pPr>
        <w:pStyle w:val="a3"/>
        <w:numPr>
          <w:ilvl w:val="0"/>
          <w:numId w:val="4"/>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Подрядчик</w:t>
      </w:r>
      <w:r w:rsidR="002D24F1" w:rsidRPr="00DF59A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DF59AB">
        <w:rPr>
          <w:rFonts w:ascii="Times New Roman" w:hAnsi="Times New Roman"/>
          <w:bCs/>
          <w:sz w:val="28"/>
          <w:szCs w:val="28"/>
        </w:rPr>
        <w:t>ием</w:t>
      </w:r>
      <w:r w:rsidR="002D24F1" w:rsidRPr="00DF59AB">
        <w:rPr>
          <w:rFonts w:ascii="Times New Roman" w:hAnsi="Times New Roman"/>
          <w:bCs/>
          <w:sz w:val="28"/>
          <w:szCs w:val="28"/>
        </w:rPr>
        <w:t xml:space="preserve"> пожарн</w:t>
      </w:r>
      <w:r w:rsidR="008A3CC3" w:rsidRPr="00DF59AB">
        <w:rPr>
          <w:rFonts w:ascii="Times New Roman" w:hAnsi="Times New Roman"/>
          <w:bCs/>
          <w:sz w:val="28"/>
          <w:szCs w:val="28"/>
        </w:rPr>
        <w:t>ых</w:t>
      </w:r>
      <w:r w:rsidR="002D24F1" w:rsidRPr="00DF59AB">
        <w:rPr>
          <w:rFonts w:ascii="Times New Roman" w:hAnsi="Times New Roman"/>
          <w:bCs/>
          <w:sz w:val="28"/>
          <w:szCs w:val="28"/>
        </w:rPr>
        <w:t xml:space="preserve"> норм безопасности</w:t>
      </w:r>
      <w:r w:rsidR="00325793" w:rsidRPr="00DF59AB">
        <w:rPr>
          <w:rFonts w:ascii="Times New Roman" w:hAnsi="Times New Roman"/>
          <w:bCs/>
          <w:sz w:val="28"/>
          <w:szCs w:val="28"/>
        </w:rPr>
        <w:t>, а т</w:t>
      </w:r>
      <w:r w:rsidR="002D24F1" w:rsidRPr="00DF59AB">
        <w:rPr>
          <w:rFonts w:ascii="Times New Roman" w:hAnsi="Times New Roman"/>
          <w:bCs/>
          <w:sz w:val="28"/>
          <w:szCs w:val="28"/>
        </w:rPr>
        <w:t>акже с соблюдением законодательства Российской Федерации об охране труда</w:t>
      </w:r>
      <w:r w:rsidR="00325793" w:rsidRPr="00DF59AB">
        <w:rPr>
          <w:rFonts w:ascii="Times New Roman" w:hAnsi="Times New Roman"/>
          <w:bCs/>
          <w:sz w:val="28"/>
          <w:szCs w:val="28"/>
        </w:rPr>
        <w:t xml:space="preserve"> и</w:t>
      </w:r>
      <w:r w:rsidR="002D24F1" w:rsidRPr="00DF59AB">
        <w:rPr>
          <w:rFonts w:ascii="Times New Roman" w:hAnsi="Times New Roman"/>
          <w:bCs/>
          <w:sz w:val="28"/>
          <w:szCs w:val="28"/>
        </w:rPr>
        <w:t xml:space="preserve"> иных нормативных правовых актов.</w:t>
      </w:r>
    </w:p>
    <w:p w14:paraId="09F42FE4" w14:textId="77777777" w:rsidR="002D24F1" w:rsidRPr="00DF59AB" w:rsidRDefault="002D24F1" w:rsidP="0086081D">
      <w:pPr>
        <w:pStyle w:val="a3"/>
        <w:numPr>
          <w:ilvl w:val="0"/>
          <w:numId w:val="4"/>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7DDE52A" w14:textId="77777777" w:rsidR="002D24F1" w:rsidRPr="00DF59AB" w:rsidRDefault="002D24F1" w:rsidP="0086081D">
      <w:pPr>
        <w:pStyle w:val="a3"/>
        <w:numPr>
          <w:ilvl w:val="0"/>
          <w:numId w:val="4"/>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DF59AB">
        <w:rPr>
          <w:rFonts w:ascii="Times New Roman" w:hAnsi="Times New Roman"/>
          <w:bCs/>
          <w:sz w:val="28"/>
          <w:szCs w:val="28"/>
        </w:rPr>
        <w:t>Подрядчик</w:t>
      </w:r>
      <w:r w:rsidRPr="00DF59A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16AD63F6" w14:textId="77777777" w:rsidR="002D24F1" w:rsidRPr="00DF59AB" w:rsidRDefault="002D24F1" w:rsidP="0086081D">
      <w:pPr>
        <w:pStyle w:val="a3"/>
        <w:numPr>
          <w:ilvl w:val="0"/>
          <w:numId w:val="4"/>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DF59AB">
        <w:rPr>
          <w:rFonts w:ascii="Times New Roman" w:hAnsi="Times New Roman"/>
          <w:bCs/>
          <w:sz w:val="28"/>
          <w:szCs w:val="28"/>
        </w:rPr>
        <w:t xml:space="preserve">ия первой помощи пострадавшим. </w:t>
      </w:r>
    </w:p>
    <w:p w14:paraId="14E096D5" w14:textId="77777777" w:rsidR="00813F36" w:rsidRPr="00DF59AB" w:rsidRDefault="00CE7B43" w:rsidP="0086081D">
      <w:pPr>
        <w:pStyle w:val="a3"/>
        <w:numPr>
          <w:ilvl w:val="0"/>
          <w:numId w:val="4"/>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Рабоч</w:t>
      </w:r>
      <w:r w:rsidR="00F16F0C" w:rsidRPr="00DF59AB">
        <w:rPr>
          <w:rFonts w:ascii="Times New Roman" w:hAnsi="Times New Roman"/>
          <w:bCs/>
          <w:sz w:val="28"/>
          <w:szCs w:val="28"/>
        </w:rPr>
        <w:t xml:space="preserve">ая площадка должна быть обеспечена средствами пожаротушения и противопожарным инвентарем. </w:t>
      </w:r>
    </w:p>
    <w:p w14:paraId="07072147" w14:textId="77777777" w:rsidR="007D1343" w:rsidRPr="00DF59AB" w:rsidRDefault="007D1343" w:rsidP="00AF6CFF">
      <w:pPr>
        <w:tabs>
          <w:tab w:val="left" w:pos="0"/>
          <w:tab w:val="left" w:pos="567"/>
          <w:tab w:val="left" w:pos="993"/>
        </w:tabs>
        <w:spacing w:after="0" w:line="240" w:lineRule="auto"/>
        <w:ind w:left="349" w:firstLine="284"/>
        <w:jc w:val="both"/>
        <w:rPr>
          <w:rFonts w:ascii="Times New Roman" w:hAnsi="Times New Roman"/>
          <w:bCs/>
          <w:sz w:val="28"/>
          <w:szCs w:val="28"/>
        </w:rPr>
      </w:pPr>
    </w:p>
    <w:p w14:paraId="3794679A" w14:textId="77777777" w:rsidR="00813F36" w:rsidRPr="00DF59AB" w:rsidRDefault="00813F36" w:rsidP="0086081D">
      <w:pPr>
        <w:pStyle w:val="a3"/>
        <w:numPr>
          <w:ilvl w:val="0"/>
          <w:numId w:val="6"/>
        </w:numPr>
        <w:tabs>
          <w:tab w:val="left" w:pos="-3261"/>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 xml:space="preserve"> Требования к результатам работ </w:t>
      </w:r>
    </w:p>
    <w:p w14:paraId="53574B5F" w14:textId="77777777" w:rsidR="002D24F1" w:rsidRPr="00DF59AB" w:rsidRDefault="002D24F1" w:rsidP="0086081D">
      <w:pPr>
        <w:pStyle w:val="a3"/>
        <w:numPr>
          <w:ilvl w:val="0"/>
          <w:numId w:val="5"/>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DF59AB">
        <w:rPr>
          <w:rFonts w:ascii="Times New Roman" w:hAnsi="Times New Roman"/>
          <w:bCs/>
          <w:sz w:val="28"/>
          <w:szCs w:val="28"/>
        </w:rPr>
        <w:t xml:space="preserve">, техническим условиям, а </w:t>
      </w:r>
      <w:r w:rsidR="002A41DE" w:rsidRPr="00DF59AB">
        <w:rPr>
          <w:rFonts w:ascii="Times New Roman" w:hAnsi="Times New Roman"/>
          <w:bCs/>
          <w:sz w:val="28"/>
          <w:szCs w:val="28"/>
        </w:rPr>
        <w:t>также</w:t>
      </w:r>
      <w:r w:rsidR="000B76C9" w:rsidRPr="00DF59AB">
        <w:rPr>
          <w:rFonts w:ascii="Times New Roman" w:hAnsi="Times New Roman"/>
          <w:bCs/>
          <w:sz w:val="28"/>
          <w:szCs w:val="28"/>
        </w:rPr>
        <w:t xml:space="preserve"> </w:t>
      </w:r>
      <w:r w:rsidRPr="00DF59AB">
        <w:rPr>
          <w:rFonts w:ascii="Times New Roman" w:hAnsi="Times New Roman"/>
          <w:bCs/>
          <w:sz w:val="28"/>
          <w:szCs w:val="28"/>
        </w:rPr>
        <w:t>требованиям действующих СНиП</w:t>
      </w:r>
      <w:r w:rsidR="00991586" w:rsidRPr="00DF59AB">
        <w:rPr>
          <w:rFonts w:ascii="Times New Roman" w:hAnsi="Times New Roman"/>
          <w:bCs/>
          <w:sz w:val="28"/>
          <w:szCs w:val="28"/>
        </w:rPr>
        <w:t xml:space="preserve">, </w:t>
      </w:r>
      <w:r w:rsidRPr="00DF59AB">
        <w:rPr>
          <w:rFonts w:ascii="Times New Roman" w:hAnsi="Times New Roman"/>
          <w:bCs/>
          <w:sz w:val="28"/>
          <w:szCs w:val="28"/>
        </w:rPr>
        <w:t>др</w:t>
      </w:r>
      <w:r w:rsidR="00991586" w:rsidRPr="00DF59AB">
        <w:rPr>
          <w:rFonts w:ascii="Times New Roman" w:hAnsi="Times New Roman"/>
          <w:bCs/>
          <w:sz w:val="28"/>
          <w:szCs w:val="28"/>
        </w:rPr>
        <w:t>угим нормативным документам</w:t>
      </w:r>
      <w:r w:rsidR="00134F95" w:rsidRPr="00DF59AB">
        <w:rPr>
          <w:rFonts w:ascii="Times New Roman" w:hAnsi="Times New Roman"/>
          <w:bCs/>
          <w:sz w:val="28"/>
          <w:szCs w:val="28"/>
        </w:rPr>
        <w:t>,</w:t>
      </w:r>
      <w:r w:rsidR="007D27B3" w:rsidRPr="00DF59AB">
        <w:t xml:space="preserve"> </w:t>
      </w:r>
      <w:r w:rsidR="007D27B3" w:rsidRPr="00DF59AB">
        <w:rPr>
          <w:rFonts w:ascii="Times New Roman" w:hAnsi="Times New Roman"/>
          <w:bCs/>
          <w:sz w:val="28"/>
          <w:szCs w:val="28"/>
        </w:rPr>
        <w:t>установленным законодательством РФ и органами государственного надзора.</w:t>
      </w:r>
    </w:p>
    <w:p w14:paraId="56F35FD7" w14:textId="77777777" w:rsidR="002D24F1" w:rsidRPr="00DF59AB" w:rsidRDefault="002D24F1" w:rsidP="0086081D">
      <w:pPr>
        <w:pStyle w:val="a3"/>
        <w:numPr>
          <w:ilvl w:val="0"/>
          <w:numId w:val="5"/>
        </w:numPr>
        <w:tabs>
          <w:tab w:val="left" w:pos="-3261"/>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Выявленные недостатки Подрядчик устраняет своими силами и средствами.</w:t>
      </w:r>
    </w:p>
    <w:p w14:paraId="51B09D43" w14:textId="77777777" w:rsidR="002D24F1" w:rsidRPr="00DF59AB" w:rsidRDefault="002D24F1" w:rsidP="0086081D">
      <w:pPr>
        <w:pStyle w:val="a3"/>
        <w:numPr>
          <w:ilvl w:val="0"/>
          <w:numId w:val="5"/>
        </w:numPr>
        <w:tabs>
          <w:tab w:val="left" w:pos="-3261"/>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F8DEB3A" w14:textId="77777777" w:rsidR="00811DA9" w:rsidRPr="00DF59AB" w:rsidRDefault="00811DA9" w:rsidP="0086081D">
      <w:pPr>
        <w:pStyle w:val="a3"/>
        <w:widowControl w:val="0"/>
        <w:numPr>
          <w:ilvl w:val="0"/>
          <w:numId w:val="5"/>
        </w:numPr>
        <w:tabs>
          <w:tab w:val="left" w:pos="-3261"/>
          <w:tab w:val="left" w:pos="0"/>
          <w:tab w:val="left" w:pos="567"/>
        </w:tabs>
        <w:autoSpaceDE w:val="0"/>
        <w:autoSpaceDN w:val="0"/>
        <w:adjustRightInd w:val="0"/>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28612C0" w14:textId="77777777" w:rsidR="00E90B2C" w:rsidRPr="00DF59AB" w:rsidRDefault="00E90B2C" w:rsidP="00AF6CFF">
      <w:pPr>
        <w:widowControl w:val="0"/>
        <w:tabs>
          <w:tab w:val="left" w:pos="0"/>
          <w:tab w:val="left" w:pos="567"/>
        </w:tabs>
        <w:autoSpaceDE w:val="0"/>
        <w:autoSpaceDN w:val="0"/>
        <w:adjustRightInd w:val="0"/>
        <w:spacing w:after="0" w:line="240" w:lineRule="auto"/>
        <w:ind w:firstLine="284"/>
        <w:jc w:val="both"/>
        <w:rPr>
          <w:rFonts w:ascii="Times New Roman" w:hAnsi="Times New Roman"/>
          <w:bCs/>
          <w:sz w:val="28"/>
          <w:szCs w:val="28"/>
        </w:rPr>
      </w:pPr>
    </w:p>
    <w:p w14:paraId="6C89FAD5" w14:textId="77777777" w:rsidR="00811DA9" w:rsidRPr="00DF59AB" w:rsidRDefault="00811DA9" w:rsidP="0086081D">
      <w:pPr>
        <w:pStyle w:val="a3"/>
        <w:numPr>
          <w:ilvl w:val="0"/>
          <w:numId w:val="6"/>
        </w:numPr>
        <w:tabs>
          <w:tab w:val="left" w:pos="0"/>
          <w:tab w:val="left" w:pos="567"/>
        </w:tabs>
        <w:spacing w:after="0" w:line="240" w:lineRule="auto"/>
        <w:ind w:left="284" w:firstLine="284"/>
        <w:jc w:val="both"/>
        <w:rPr>
          <w:rFonts w:ascii="Times New Roman" w:hAnsi="Times New Roman"/>
          <w:bCs/>
          <w:sz w:val="28"/>
          <w:szCs w:val="28"/>
        </w:rPr>
      </w:pPr>
      <w:r w:rsidRPr="00DF59AB">
        <w:rPr>
          <w:rFonts w:ascii="Times New Roman" w:hAnsi="Times New Roman"/>
          <w:bCs/>
          <w:sz w:val="28"/>
          <w:szCs w:val="28"/>
        </w:rPr>
        <w:t>Требования по объему гарантий качества работ:</w:t>
      </w:r>
    </w:p>
    <w:p w14:paraId="0468A83C" w14:textId="77777777" w:rsidR="00811DA9" w:rsidRPr="00DF59AB" w:rsidRDefault="00811DA9" w:rsidP="0086081D">
      <w:pPr>
        <w:pStyle w:val="a3"/>
        <w:numPr>
          <w:ilvl w:val="0"/>
          <w:numId w:val="8"/>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E0AAABD" w14:textId="77777777" w:rsidR="00811DA9" w:rsidRPr="00DF59AB" w:rsidRDefault="00811DA9" w:rsidP="0086081D">
      <w:pPr>
        <w:pStyle w:val="a3"/>
        <w:numPr>
          <w:ilvl w:val="0"/>
          <w:numId w:val="8"/>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Гарантийный срок составляет не менее 1</w:t>
      </w:r>
      <w:r w:rsidR="004B4018" w:rsidRPr="00DF59AB">
        <w:rPr>
          <w:rFonts w:ascii="Times New Roman" w:hAnsi="Times New Roman"/>
          <w:bCs/>
          <w:sz w:val="28"/>
          <w:szCs w:val="28"/>
        </w:rPr>
        <w:t>(одного)</w:t>
      </w:r>
      <w:r w:rsidRPr="00DF59AB">
        <w:rPr>
          <w:rFonts w:ascii="Times New Roman" w:hAnsi="Times New Roman"/>
          <w:bCs/>
          <w:sz w:val="28"/>
          <w:szCs w:val="28"/>
        </w:rPr>
        <w:t xml:space="preserve"> года со дня подписания Заказчиком акта приемки выполненных работ.</w:t>
      </w:r>
    </w:p>
    <w:p w14:paraId="3A44DD31" w14:textId="77777777" w:rsidR="00811DA9" w:rsidRPr="00DF59AB" w:rsidRDefault="004B4018" w:rsidP="0086081D">
      <w:pPr>
        <w:pStyle w:val="a3"/>
        <w:numPr>
          <w:ilvl w:val="0"/>
          <w:numId w:val="8"/>
        </w:numPr>
        <w:tabs>
          <w:tab w:val="left" w:pos="0"/>
          <w:tab w:val="left" w:pos="567"/>
        </w:tabs>
        <w:spacing w:after="0" w:line="240" w:lineRule="auto"/>
        <w:ind w:left="0" w:firstLine="284"/>
        <w:jc w:val="both"/>
        <w:rPr>
          <w:rFonts w:ascii="Times New Roman" w:hAnsi="Times New Roman"/>
          <w:bCs/>
          <w:sz w:val="28"/>
          <w:szCs w:val="28"/>
        </w:rPr>
      </w:pPr>
      <w:r w:rsidRPr="00DF59AB">
        <w:rPr>
          <w:rFonts w:ascii="Times New Roman" w:hAnsi="Times New Roman"/>
          <w:bCs/>
          <w:sz w:val="28"/>
          <w:szCs w:val="28"/>
        </w:rPr>
        <w:t>Г</w:t>
      </w:r>
      <w:r w:rsidR="00811DA9" w:rsidRPr="00DF59AB">
        <w:rPr>
          <w:rFonts w:ascii="Times New Roman" w:hAnsi="Times New Roman"/>
          <w:bCs/>
          <w:sz w:val="28"/>
          <w:szCs w:val="28"/>
        </w:rPr>
        <w:t>арантийные обязательства</w:t>
      </w:r>
      <w:r w:rsidRPr="00DF59AB">
        <w:rPr>
          <w:rFonts w:ascii="Times New Roman" w:hAnsi="Times New Roman"/>
          <w:bCs/>
          <w:sz w:val="28"/>
          <w:szCs w:val="28"/>
        </w:rPr>
        <w:t xml:space="preserve"> на выполненные работы по устранению дефектов,</w:t>
      </w:r>
      <w:r w:rsidR="00811DA9" w:rsidRPr="00DF59AB">
        <w:rPr>
          <w:rFonts w:ascii="Times New Roman" w:hAnsi="Times New Roman"/>
          <w:bCs/>
          <w:sz w:val="28"/>
          <w:szCs w:val="28"/>
        </w:rPr>
        <w:t xml:space="preserve"> продлеваются с момента выполнения этих работ.</w:t>
      </w:r>
    </w:p>
    <w:p w14:paraId="7EE6740B" w14:textId="77777777" w:rsidR="00811DA9" w:rsidRPr="00DF59AB" w:rsidRDefault="004B4018" w:rsidP="00AF6CFF">
      <w:pPr>
        <w:pStyle w:val="a3"/>
        <w:tabs>
          <w:tab w:val="left" w:pos="0"/>
          <w:tab w:val="left" w:pos="567"/>
          <w:tab w:val="left" w:pos="993"/>
        </w:tabs>
        <w:spacing w:after="0" w:line="240" w:lineRule="auto"/>
        <w:ind w:left="284" w:firstLine="284"/>
        <w:jc w:val="both"/>
        <w:rPr>
          <w:rFonts w:ascii="Times New Roman" w:hAnsi="Times New Roman"/>
          <w:bCs/>
          <w:sz w:val="28"/>
          <w:szCs w:val="28"/>
        </w:rPr>
      </w:pPr>
      <w:r w:rsidRPr="00DF59AB">
        <w:rPr>
          <w:rFonts w:ascii="Times New Roman" w:hAnsi="Times New Roman"/>
          <w:bCs/>
          <w:sz w:val="28"/>
          <w:szCs w:val="28"/>
        </w:rPr>
        <w:t xml:space="preserve">- </w:t>
      </w:r>
      <w:r w:rsidR="00811DA9" w:rsidRPr="00DF59A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DF59AB">
        <w:rPr>
          <w:rFonts w:ascii="Times New Roman" w:hAnsi="Times New Roman"/>
          <w:bCs/>
          <w:sz w:val="28"/>
          <w:szCs w:val="28"/>
        </w:rPr>
        <w:t>Подрядчик</w:t>
      </w:r>
      <w:r w:rsidR="00811DA9" w:rsidRPr="00DF59A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69FEC2A1" w14:textId="77777777" w:rsidR="00740006" w:rsidRPr="00DF59AB" w:rsidRDefault="00740006" w:rsidP="00AF6CFF">
      <w:pPr>
        <w:pStyle w:val="a3"/>
        <w:widowControl w:val="0"/>
        <w:tabs>
          <w:tab w:val="left" w:pos="0"/>
          <w:tab w:val="left" w:pos="567"/>
        </w:tabs>
        <w:autoSpaceDE w:val="0"/>
        <w:autoSpaceDN w:val="0"/>
        <w:adjustRightInd w:val="0"/>
        <w:spacing w:after="0" w:line="240" w:lineRule="auto"/>
        <w:ind w:firstLine="284"/>
        <w:jc w:val="center"/>
        <w:rPr>
          <w:rFonts w:ascii="Times New Roman" w:hAnsi="Times New Roman"/>
          <w:sz w:val="28"/>
          <w:szCs w:val="28"/>
        </w:rPr>
      </w:pPr>
    </w:p>
    <w:p w14:paraId="6D7D8569" w14:textId="77777777" w:rsidR="00EC52FD" w:rsidRPr="00DF59AB" w:rsidRDefault="00EC52FD" w:rsidP="0086081D">
      <w:pPr>
        <w:pStyle w:val="a3"/>
        <w:widowControl w:val="0"/>
        <w:numPr>
          <w:ilvl w:val="0"/>
          <w:numId w:val="6"/>
        </w:numPr>
        <w:tabs>
          <w:tab w:val="left" w:pos="0"/>
          <w:tab w:val="left" w:pos="567"/>
        </w:tabs>
        <w:autoSpaceDE w:val="0"/>
        <w:autoSpaceDN w:val="0"/>
        <w:adjustRightInd w:val="0"/>
        <w:spacing w:after="0" w:line="240" w:lineRule="auto"/>
        <w:ind w:left="0" w:firstLine="284"/>
        <w:jc w:val="both"/>
        <w:rPr>
          <w:rFonts w:ascii="Times New Roman" w:hAnsi="Times New Roman"/>
          <w:sz w:val="28"/>
          <w:szCs w:val="28"/>
        </w:rPr>
      </w:pPr>
      <w:r w:rsidRPr="00DF59AB">
        <w:rPr>
          <w:rFonts w:ascii="Times New Roman" w:hAnsi="Times New Roman"/>
          <w:sz w:val="28"/>
          <w:szCs w:val="26"/>
        </w:rPr>
        <w:t xml:space="preserve">Требования к выполнению работ </w:t>
      </w:r>
      <w:r w:rsidR="005A2000" w:rsidRPr="00DF59AB">
        <w:rPr>
          <w:rFonts w:ascii="Times New Roman" w:hAnsi="Times New Roman"/>
          <w:sz w:val="28"/>
          <w:szCs w:val="26"/>
        </w:rPr>
        <w:t>установлены следующими нормативными правилами</w:t>
      </w:r>
      <w:r w:rsidRPr="00DF59AB">
        <w:rPr>
          <w:rFonts w:ascii="Times New Roman" w:hAnsi="Times New Roman"/>
          <w:sz w:val="28"/>
          <w:szCs w:val="26"/>
        </w:rPr>
        <w:t xml:space="preserve">: </w:t>
      </w:r>
    </w:p>
    <w:p w14:paraId="0373EEB5" w14:textId="77777777" w:rsidR="00CE7B43" w:rsidRPr="00DF59AB" w:rsidRDefault="00CE7B43" w:rsidP="00CC0276">
      <w:pPr>
        <w:pStyle w:val="a3"/>
        <w:widowControl w:val="0"/>
        <w:numPr>
          <w:ilvl w:val="0"/>
          <w:numId w:val="19"/>
        </w:numPr>
        <w:tabs>
          <w:tab w:val="left" w:pos="0"/>
          <w:tab w:val="left" w:pos="567"/>
        </w:tabs>
        <w:autoSpaceDE w:val="0"/>
        <w:autoSpaceDN w:val="0"/>
        <w:adjustRightInd w:val="0"/>
        <w:spacing w:after="0" w:line="240" w:lineRule="auto"/>
        <w:ind w:left="0" w:firstLine="284"/>
        <w:rPr>
          <w:rFonts w:ascii="Times New Roman" w:hAnsi="Times New Roman"/>
          <w:sz w:val="28"/>
          <w:szCs w:val="28"/>
        </w:rPr>
      </w:pPr>
      <w:r w:rsidRPr="00DF59AB">
        <w:rPr>
          <w:rFonts w:ascii="Times New Roman" w:hAnsi="Times New Roman"/>
          <w:sz w:val="28"/>
          <w:szCs w:val="28"/>
        </w:rPr>
        <w:t>ППБ 01-03 «Правила пожарной безопасности в Российской Федерации»</w:t>
      </w:r>
    </w:p>
    <w:p w14:paraId="1199360D" w14:textId="77777777" w:rsidR="00CE7B43" w:rsidRPr="00DF59AB" w:rsidRDefault="00CE7B43" w:rsidP="00CC0276">
      <w:pPr>
        <w:pStyle w:val="a3"/>
        <w:numPr>
          <w:ilvl w:val="0"/>
          <w:numId w:val="19"/>
        </w:numPr>
        <w:tabs>
          <w:tab w:val="left" w:pos="0"/>
          <w:tab w:val="left" w:pos="567"/>
        </w:tabs>
        <w:spacing w:after="0" w:line="240" w:lineRule="auto"/>
        <w:ind w:left="0" w:firstLine="284"/>
        <w:rPr>
          <w:rFonts w:ascii="Times New Roman" w:hAnsi="Times New Roman"/>
          <w:sz w:val="28"/>
          <w:szCs w:val="28"/>
        </w:rPr>
      </w:pPr>
      <w:r w:rsidRPr="00DF59AB">
        <w:rPr>
          <w:rFonts w:ascii="Times New Roman" w:hAnsi="Times New Roman"/>
          <w:sz w:val="28"/>
          <w:szCs w:val="28"/>
        </w:rPr>
        <w:t>СНиП 12-01-2004 Организация строительства</w:t>
      </w:r>
    </w:p>
    <w:p w14:paraId="3DBB4F37" w14:textId="77777777" w:rsidR="00CE7B43" w:rsidRPr="00DF59AB" w:rsidRDefault="00CE7B43" w:rsidP="00CC0276">
      <w:pPr>
        <w:pStyle w:val="a3"/>
        <w:numPr>
          <w:ilvl w:val="0"/>
          <w:numId w:val="19"/>
        </w:numPr>
        <w:tabs>
          <w:tab w:val="left" w:pos="0"/>
          <w:tab w:val="left" w:pos="567"/>
        </w:tabs>
        <w:spacing w:after="0" w:line="240" w:lineRule="auto"/>
        <w:ind w:left="0" w:firstLine="284"/>
        <w:rPr>
          <w:rFonts w:ascii="Times New Roman" w:hAnsi="Times New Roman"/>
          <w:sz w:val="28"/>
          <w:szCs w:val="28"/>
        </w:rPr>
      </w:pPr>
      <w:r w:rsidRPr="00DF59AB">
        <w:rPr>
          <w:rFonts w:ascii="Times New Roman" w:hAnsi="Times New Roman"/>
          <w:sz w:val="28"/>
          <w:szCs w:val="28"/>
        </w:rPr>
        <w:t>СНиП 3.02.01-87 «Земляные сооружения, основания и фундаменты»</w:t>
      </w:r>
    </w:p>
    <w:p w14:paraId="55DAB730" w14:textId="77777777" w:rsidR="00CE7B43" w:rsidRPr="00DF59AB" w:rsidRDefault="00CE7B43" w:rsidP="00CC0276">
      <w:pPr>
        <w:pStyle w:val="a3"/>
        <w:numPr>
          <w:ilvl w:val="0"/>
          <w:numId w:val="19"/>
        </w:numPr>
        <w:tabs>
          <w:tab w:val="left" w:pos="0"/>
          <w:tab w:val="left" w:pos="567"/>
        </w:tabs>
        <w:spacing w:after="0" w:line="240" w:lineRule="auto"/>
        <w:ind w:left="0" w:firstLine="284"/>
        <w:rPr>
          <w:rFonts w:ascii="Times New Roman" w:hAnsi="Times New Roman"/>
          <w:sz w:val="28"/>
          <w:szCs w:val="28"/>
        </w:rPr>
      </w:pPr>
      <w:r w:rsidRPr="00DF59A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2B28DD8" w14:textId="77777777" w:rsidR="00CE7B43" w:rsidRPr="00DF59AB" w:rsidRDefault="00CE7B43" w:rsidP="00CC0276">
      <w:pPr>
        <w:pStyle w:val="a3"/>
        <w:numPr>
          <w:ilvl w:val="0"/>
          <w:numId w:val="19"/>
        </w:numPr>
        <w:tabs>
          <w:tab w:val="left" w:pos="0"/>
          <w:tab w:val="left" w:pos="567"/>
        </w:tabs>
        <w:spacing w:after="0" w:line="240" w:lineRule="auto"/>
        <w:ind w:left="0" w:firstLine="284"/>
        <w:rPr>
          <w:rFonts w:ascii="Times New Roman" w:hAnsi="Times New Roman"/>
          <w:sz w:val="28"/>
          <w:szCs w:val="28"/>
        </w:rPr>
      </w:pPr>
      <w:r w:rsidRPr="00DF59AB">
        <w:rPr>
          <w:rFonts w:ascii="Times New Roman" w:hAnsi="Times New Roman"/>
          <w:sz w:val="28"/>
          <w:szCs w:val="28"/>
        </w:rPr>
        <w:t>ВСН 51-1-97 Правила производства работ при капитальном ремонте магистральных газопроводов</w:t>
      </w:r>
    </w:p>
    <w:p w14:paraId="56F87667" w14:textId="77777777" w:rsidR="00CE7B43" w:rsidRPr="00DF59AB" w:rsidRDefault="00CE7B43" w:rsidP="00CC0276">
      <w:pPr>
        <w:pStyle w:val="a3"/>
        <w:numPr>
          <w:ilvl w:val="0"/>
          <w:numId w:val="19"/>
        </w:numPr>
        <w:tabs>
          <w:tab w:val="left" w:pos="0"/>
          <w:tab w:val="left" w:pos="567"/>
        </w:tabs>
        <w:spacing w:after="0" w:line="240" w:lineRule="auto"/>
        <w:ind w:left="0" w:firstLine="284"/>
        <w:rPr>
          <w:rFonts w:ascii="Times New Roman" w:hAnsi="Times New Roman"/>
          <w:sz w:val="28"/>
          <w:szCs w:val="28"/>
        </w:rPr>
      </w:pPr>
      <w:r w:rsidRPr="00DF59AB">
        <w:rPr>
          <w:rFonts w:ascii="Times New Roman" w:hAnsi="Times New Roman"/>
          <w:sz w:val="28"/>
          <w:szCs w:val="28"/>
        </w:rPr>
        <w:t>ГОСТ 25100-95 «Грунты. Классификация»</w:t>
      </w:r>
    </w:p>
    <w:p w14:paraId="14E32C94" w14:textId="77777777" w:rsidR="00CE7B43" w:rsidRPr="00DF59AB" w:rsidRDefault="00CE7B43" w:rsidP="00CC0276">
      <w:pPr>
        <w:pStyle w:val="a3"/>
        <w:numPr>
          <w:ilvl w:val="0"/>
          <w:numId w:val="19"/>
        </w:numPr>
        <w:tabs>
          <w:tab w:val="left" w:pos="0"/>
          <w:tab w:val="left" w:pos="567"/>
        </w:tabs>
        <w:spacing w:after="0" w:line="240" w:lineRule="auto"/>
        <w:ind w:left="0" w:firstLine="284"/>
        <w:jc w:val="both"/>
        <w:rPr>
          <w:rFonts w:ascii="Times New Roman" w:hAnsi="Times New Roman"/>
          <w:sz w:val="28"/>
          <w:szCs w:val="28"/>
        </w:rPr>
      </w:pPr>
      <w:r w:rsidRPr="00DF59AB">
        <w:rPr>
          <w:rFonts w:ascii="Times New Roman" w:hAnsi="Times New Roman"/>
          <w:sz w:val="28"/>
          <w:szCs w:val="28"/>
        </w:rPr>
        <w:t>СП 104-34-96 «Производство земляных работ»</w:t>
      </w:r>
    </w:p>
    <w:p w14:paraId="6A31F777" w14:textId="77777777" w:rsidR="00A56429" w:rsidRPr="00DF59AB" w:rsidRDefault="00A56429" w:rsidP="00CC0276">
      <w:pPr>
        <w:pStyle w:val="a3"/>
        <w:numPr>
          <w:ilvl w:val="0"/>
          <w:numId w:val="19"/>
        </w:numPr>
        <w:tabs>
          <w:tab w:val="left" w:pos="0"/>
          <w:tab w:val="left" w:pos="567"/>
          <w:tab w:val="left" w:pos="993"/>
        </w:tabs>
        <w:spacing w:after="0" w:line="240" w:lineRule="auto"/>
        <w:ind w:left="0" w:firstLine="284"/>
        <w:jc w:val="both"/>
        <w:rPr>
          <w:rFonts w:ascii="Times New Roman" w:hAnsi="Times New Roman"/>
          <w:sz w:val="28"/>
          <w:szCs w:val="28"/>
        </w:rPr>
      </w:pPr>
      <w:r w:rsidRPr="00DF59AB">
        <w:rPr>
          <w:rFonts w:ascii="Times New Roman" w:hAnsi="Times New Roman"/>
          <w:sz w:val="28"/>
          <w:szCs w:val="28"/>
        </w:rPr>
        <w:t>СНиП 12-03-2001 «Безопасность труда в строительстве. Часть 1. Общие требования»</w:t>
      </w:r>
    </w:p>
    <w:p w14:paraId="19EF77EF" w14:textId="77777777" w:rsidR="00A56429" w:rsidRPr="00DF59AB" w:rsidRDefault="00A56429" w:rsidP="00CC0276">
      <w:pPr>
        <w:pStyle w:val="a3"/>
        <w:numPr>
          <w:ilvl w:val="0"/>
          <w:numId w:val="19"/>
        </w:numPr>
        <w:tabs>
          <w:tab w:val="left" w:pos="0"/>
          <w:tab w:val="left" w:pos="567"/>
          <w:tab w:val="left" w:pos="993"/>
        </w:tabs>
        <w:spacing w:after="0" w:line="240" w:lineRule="auto"/>
        <w:ind w:left="0" w:firstLine="284"/>
        <w:jc w:val="both"/>
        <w:rPr>
          <w:rFonts w:ascii="Times New Roman" w:hAnsi="Times New Roman"/>
          <w:sz w:val="28"/>
          <w:szCs w:val="28"/>
        </w:rPr>
      </w:pPr>
      <w:r w:rsidRPr="00DF59AB">
        <w:rPr>
          <w:rFonts w:ascii="Times New Roman" w:hAnsi="Times New Roman"/>
          <w:sz w:val="28"/>
          <w:szCs w:val="28"/>
        </w:rPr>
        <w:t>СНиП 12-04-2002 «Безопасность труда в строительстве. Часть 2. Строительное производство».</w:t>
      </w:r>
    </w:p>
    <w:p w14:paraId="12D8CE4A" w14:textId="77777777" w:rsidR="00A56429" w:rsidRPr="00DF59AB" w:rsidRDefault="00A56429" w:rsidP="00CC0276">
      <w:pPr>
        <w:pStyle w:val="a3"/>
        <w:numPr>
          <w:ilvl w:val="0"/>
          <w:numId w:val="19"/>
        </w:numPr>
        <w:tabs>
          <w:tab w:val="left" w:pos="0"/>
          <w:tab w:val="left" w:pos="567"/>
          <w:tab w:val="left" w:pos="993"/>
        </w:tabs>
        <w:spacing w:after="0" w:line="240" w:lineRule="auto"/>
        <w:ind w:left="0" w:firstLine="284"/>
        <w:jc w:val="both"/>
        <w:rPr>
          <w:rFonts w:ascii="Times New Roman" w:hAnsi="Times New Roman"/>
          <w:sz w:val="28"/>
          <w:szCs w:val="28"/>
        </w:rPr>
      </w:pPr>
      <w:r w:rsidRPr="00DF59A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26EA4C8" w14:textId="77777777" w:rsidR="00CE7B43" w:rsidRPr="00DF59AB" w:rsidRDefault="00CE7B43" w:rsidP="00CC0276">
      <w:pPr>
        <w:pStyle w:val="a3"/>
        <w:numPr>
          <w:ilvl w:val="0"/>
          <w:numId w:val="19"/>
        </w:numPr>
        <w:tabs>
          <w:tab w:val="left" w:pos="0"/>
          <w:tab w:val="left" w:pos="567"/>
        </w:tabs>
        <w:spacing w:after="0" w:line="240" w:lineRule="auto"/>
        <w:ind w:left="0" w:firstLine="284"/>
        <w:jc w:val="both"/>
        <w:rPr>
          <w:rFonts w:ascii="Times New Roman" w:hAnsi="Times New Roman"/>
          <w:sz w:val="28"/>
          <w:szCs w:val="28"/>
        </w:rPr>
      </w:pPr>
      <w:r w:rsidRPr="00DF59AB">
        <w:rPr>
          <w:rFonts w:ascii="Times New Roman" w:hAnsi="Times New Roman"/>
          <w:sz w:val="28"/>
          <w:szCs w:val="28"/>
        </w:rPr>
        <w:t>СТО Газпром 2-2.1-249-2008 «Магистральные газопроводы»</w:t>
      </w:r>
    </w:p>
    <w:p w14:paraId="09B45378" w14:textId="77777777" w:rsidR="00CC0276" w:rsidRPr="00DF59AB" w:rsidRDefault="00CC0276" w:rsidP="00CC0276">
      <w:pPr>
        <w:pStyle w:val="a3"/>
        <w:numPr>
          <w:ilvl w:val="0"/>
          <w:numId w:val="19"/>
        </w:numPr>
        <w:tabs>
          <w:tab w:val="left" w:pos="0"/>
          <w:tab w:val="left" w:pos="567"/>
        </w:tabs>
        <w:spacing w:after="0" w:line="240" w:lineRule="auto"/>
        <w:ind w:left="0" w:firstLine="284"/>
      </w:pPr>
      <w:r w:rsidRPr="00DF59AB">
        <w:rPr>
          <w:rFonts w:ascii="Times New Roman" w:hAnsi="Times New Roman"/>
          <w:sz w:val="28"/>
          <w:szCs w:val="28"/>
        </w:rPr>
        <w:t>ГОСТ Р 53226-2008 Полотна нетканые. Методы определения прочности</w:t>
      </w:r>
    </w:p>
    <w:p w14:paraId="65F2C8A8" w14:textId="77777777" w:rsidR="00CC0276" w:rsidRPr="00DF59AB" w:rsidRDefault="00CC0276" w:rsidP="00CC0276">
      <w:pPr>
        <w:pStyle w:val="a3"/>
        <w:numPr>
          <w:ilvl w:val="0"/>
          <w:numId w:val="19"/>
        </w:numPr>
        <w:tabs>
          <w:tab w:val="left" w:pos="0"/>
          <w:tab w:val="left" w:pos="567"/>
        </w:tabs>
        <w:spacing w:after="0" w:line="240" w:lineRule="auto"/>
        <w:ind w:left="0" w:firstLine="284"/>
      </w:pPr>
      <w:r w:rsidRPr="00DF59AB">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w:t>
      </w:r>
    </w:p>
    <w:p w14:paraId="2E08B95D" w14:textId="77777777" w:rsidR="00CC0276" w:rsidRPr="00DF59AB" w:rsidRDefault="00CC0276" w:rsidP="00CC0276">
      <w:pPr>
        <w:pStyle w:val="a3"/>
        <w:numPr>
          <w:ilvl w:val="0"/>
          <w:numId w:val="19"/>
        </w:numPr>
        <w:tabs>
          <w:tab w:val="left" w:pos="0"/>
          <w:tab w:val="left" w:pos="567"/>
        </w:tabs>
        <w:spacing w:after="0" w:line="240" w:lineRule="auto"/>
        <w:ind w:left="0" w:firstLine="284"/>
      </w:pPr>
      <w:r w:rsidRPr="00DF59AB">
        <w:rPr>
          <w:rFonts w:ascii="Times New Roman" w:hAnsi="Times New Roman"/>
          <w:sz w:val="28"/>
          <w:szCs w:val="28"/>
        </w:rPr>
        <w:t xml:space="preserve">ТР 94.12-99 Технический регламент операционного контроля качества строительно-монтажных и специальных работ при возведении зданий и сооружений. </w:t>
      </w:r>
    </w:p>
    <w:p w14:paraId="1FBBE095" w14:textId="77777777" w:rsidR="00CC0276" w:rsidRPr="00DF59AB" w:rsidRDefault="00CC0276" w:rsidP="00CC0276">
      <w:pPr>
        <w:pStyle w:val="a3"/>
        <w:numPr>
          <w:ilvl w:val="0"/>
          <w:numId w:val="19"/>
        </w:numPr>
        <w:tabs>
          <w:tab w:val="left" w:pos="0"/>
          <w:tab w:val="left" w:pos="567"/>
        </w:tabs>
        <w:spacing w:after="0" w:line="240" w:lineRule="auto"/>
        <w:ind w:left="0" w:firstLine="284"/>
        <w:jc w:val="both"/>
        <w:rPr>
          <w:rFonts w:ascii="Times New Roman" w:hAnsi="Times New Roman"/>
          <w:sz w:val="28"/>
          <w:szCs w:val="28"/>
        </w:rPr>
      </w:pPr>
      <w:r w:rsidRPr="00DF59AB">
        <w:rPr>
          <w:rFonts w:ascii="Times New Roman" w:hAnsi="Times New Roman"/>
          <w:bCs/>
          <w:color w:val="000000"/>
          <w:sz w:val="28"/>
          <w:szCs w:val="28"/>
        </w:rPr>
        <w:t>ГОСТ 8736-2014 Песок для строительных работ. Технические условия</w:t>
      </w:r>
      <w:r w:rsidRPr="00DF59AB">
        <w:rPr>
          <w:rFonts w:ascii="Times New Roman" w:hAnsi="Times New Roman"/>
          <w:sz w:val="28"/>
          <w:szCs w:val="28"/>
        </w:rPr>
        <w:t xml:space="preserve"> </w:t>
      </w:r>
    </w:p>
    <w:p w14:paraId="05A365A9" w14:textId="77777777" w:rsidR="00DD26E6" w:rsidRPr="00DF59AB" w:rsidRDefault="00CC0276" w:rsidP="00DD26E6">
      <w:pPr>
        <w:pStyle w:val="a3"/>
        <w:numPr>
          <w:ilvl w:val="0"/>
          <w:numId w:val="19"/>
        </w:numPr>
        <w:tabs>
          <w:tab w:val="left" w:pos="567"/>
        </w:tabs>
        <w:spacing w:after="0" w:line="240" w:lineRule="auto"/>
        <w:ind w:left="0" w:firstLine="284"/>
        <w:jc w:val="both"/>
        <w:rPr>
          <w:rFonts w:ascii="Times New Roman" w:hAnsi="Times New Roman"/>
          <w:bCs/>
          <w:kern w:val="36"/>
          <w:sz w:val="28"/>
          <w:szCs w:val="36"/>
        </w:rPr>
      </w:pPr>
      <w:r w:rsidRPr="00DF59AB">
        <w:rPr>
          <w:rFonts w:ascii="Times New Roman" w:hAnsi="Times New Roman"/>
          <w:bCs/>
          <w:color w:val="000000"/>
          <w:sz w:val="28"/>
          <w:szCs w:val="28"/>
        </w:rPr>
        <w:t>СНиП III-10-75 «Благоустройство территорий»</w:t>
      </w:r>
    </w:p>
    <w:p w14:paraId="687FBA57" w14:textId="77777777" w:rsidR="00CE7B43" w:rsidRPr="00DF59AB" w:rsidRDefault="00CE7B43" w:rsidP="00DD26E6">
      <w:pPr>
        <w:pStyle w:val="a3"/>
        <w:numPr>
          <w:ilvl w:val="0"/>
          <w:numId w:val="19"/>
        </w:numPr>
        <w:tabs>
          <w:tab w:val="left" w:pos="567"/>
        </w:tabs>
        <w:spacing w:after="0" w:line="240" w:lineRule="auto"/>
        <w:ind w:left="0" w:firstLine="284"/>
        <w:jc w:val="both"/>
        <w:rPr>
          <w:rFonts w:ascii="Times New Roman" w:hAnsi="Times New Roman"/>
          <w:bCs/>
          <w:kern w:val="36"/>
          <w:sz w:val="28"/>
          <w:szCs w:val="36"/>
        </w:rPr>
      </w:pPr>
      <w:r w:rsidRPr="00DF59A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71C936B" w14:textId="77777777" w:rsidR="00C47D1E" w:rsidRPr="00DF59AB" w:rsidRDefault="00A56429" w:rsidP="00AF6CFF">
      <w:pPr>
        <w:pStyle w:val="a3"/>
        <w:tabs>
          <w:tab w:val="left" w:pos="0"/>
          <w:tab w:val="left" w:pos="567"/>
          <w:tab w:val="left" w:pos="993"/>
        </w:tabs>
        <w:spacing w:after="0" w:line="240" w:lineRule="auto"/>
        <w:ind w:left="0" w:firstLine="284"/>
        <w:jc w:val="both"/>
        <w:rPr>
          <w:rFonts w:ascii="Times New Roman" w:hAnsi="Times New Roman"/>
          <w:sz w:val="28"/>
          <w:szCs w:val="28"/>
        </w:rPr>
      </w:pPr>
      <w:r w:rsidRPr="00DF59A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E50345A" w14:textId="77777777" w:rsidR="002E267D" w:rsidRPr="00DF59AB" w:rsidRDefault="002E267D" w:rsidP="00AF6CFF">
      <w:pPr>
        <w:pStyle w:val="a3"/>
        <w:tabs>
          <w:tab w:val="left" w:pos="0"/>
          <w:tab w:val="left" w:pos="567"/>
        </w:tabs>
        <w:spacing w:after="0" w:line="240" w:lineRule="auto"/>
        <w:ind w:left="0" w:firstLine="284"/>
        <w:jc w:val="both"/>
        <w:rPr>
          <w:rFonts w:ascii="Times New Roman" w:hAnsi="Times New Roman"/>
          <w:sz w:val="24"/>
          <w:szCs w:val="24"/>
        </w:rPr>
      </w:pPr>
    </w:p>
    <w:p w14:paraId="15F561A6" w14:textId="77777777" w:rsidR="00E16289" w:rsidRPr="00DF59AB" w:rsidRDefault="00E16289" w:rsidP="00AF6CFF">
      <w:pPr>
        <w:tabs>
          <w:tab w:val="left" w:pos="0"/>
          <w:tab w:val="left" w:pos="567"/>
        </w:tabs>
        <w:spacing w:after="0" w:line="240" w:lineRule="auto"/>
        <w:ind w:firstLine="284"/>
      </w:pPr>
      <w:r w:rsidRPr="00DF59AB">
        <w:br w:type="page"/>
      </w:r>
    </w:p>
    <w:p w14:paraId="01AFE803" w14:textId="77777777" w:rsidR="00522CF0" w:rsidRPr="00DF59AB" w:rsidRDefault="00522CF0" w:rsidP="00522CF0">
      <w:pPr>
        <w:pStyle w:val="a3"/>
        <w:tabs>
          <w:tab w:val="left" w:pos="993"/>
        </w:tabs>
        <w:spacing w:after="0" w:line="240" w:lineRule="auto"/>
        <w:ind w:left="0"/>
        <w:jc w:val="right"/>
        <w:rPr>
          <w:rFonts w:ascii="Times New Roman" w:hAnsi="Times New Roman"/>
          <w:bCs/>
          <w:sz w:val="28"/>
          <w:szCs w:val="28"/>
        </w:rPr>
      </w:pPr>
      <w:r w:rsidRPr="00DF59AB">
        <w:rPr>
          <w:rFonts w:ascii="Times New Roman" w:hAnsi="Times New Roman"/>
          <w:bCs/>
          <w:sz w:val="28"/>
          <w:szCs w:val="28"/>
        </w:rPr>
        <w:lastRenderedPageBreak/>
        <w:t>Приложение № 1</w:t>
      </w:r>
    </w:p>
    <w:p w14:paraId="5464723C" w14:textId="77777777" w:rsidR="00522CF0" w:rsidRPr="00DF59AB" w:rsidRDefault="00522CF0" w:rsidP="00522CF0">
      <w:pPr>
        <w:pStyle w:val="a3"/>
        <w:tabs>
          <w:tab w:val="left" w:pos="993"/>
        </w:tabs>
        <w:spacing w:after="0" w:line="240" w:lineRule="auto"/>
        <w:ind w:left="0"/>
        <w:jc w:val="right"/>
        <w:rPr>
          <w:rFonts w:ascii="Times New Roman" w:hAnsi="Times New Roman"/>
          <w:bCs/>
          <w:sz w:val="28"/>
          <w:szCs w:val="28"/>
        </w:rPr>
      </w:pPr>
    </w:p>
    <w:p w14:paraId="2C7F5C04" w14:textId="77777777" w:rsidR="00522CF0" w:rsidRPr="00DF59AB" w:rsidRDefault="00522CF0" w:rsidP="00522CF0">
      <w:pPr>
        <w:pStyle w:val="a3"/>
        <w:spacing w:after="0" w:line="240" w:lineRule="auto"/>
        <w:ind w:left="709"/>
        <w:jc w:val="center"/>
        <w:rPr>
          <w:rFonts w:ascii="Times New Roman" w:hAnsi="Times New Roman"/>
          <w:bCs/>
          <w:sz w:val="28"/>
          <w:szCs w:val="28"/>
        </w:rPr>
      </w:pPr>
      <w:r w:rsidRPr="00DF59AB">
        <w:rPr>
          <w:rFonts w:ascii="Times New Roman" w:hAnsi="Times New Roman"/>
          <w:bCs/>
          <w:sz w:val="28"/>
          <w:szCs w:val="28"/>
        </w:rPr>
        <w:t>Ведомость объемов работ</w:t>
      </w:r>
    </w:p>
    <w:p w14:paraId="2CF9C55E" w14:textId="77777777" w:rsidR="00522CF0" w:rsidRPr="00DF59AB" w:rsidRDefault="00522CF0" w:rsidP="00522CF0">
      <w:pPr>
        <w:pStyle w:val="a3"/>
        <w:spacing w:after="0" w:line="240" w:lineRule="auto"/>
        <w:ind w:left="709"/>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7411"/>
        <w:gridCol w:w="1338"/>
        <w:gridCol w:w="1266"/>
      </w:tblGrid>
      <w:tr w:rsidR="00522CF0" w:rsidRPr="00DF59AB" w14:paraId="766E53CF" w14:textId="77777777" w:rsidTr="00DD26E6">
        <w:trPr>
          <w:trHeight w:val="225"/>
        </w:trPr>
        <w:tc>
          <w:tcPr>
            <w:tcW w:w="322" w:type="pct"/>
            <w:vAlign w:val="center"/>
            <w:hideMark/>
          </w:tcPr>
          <w:p w14:paraId="05157EAB"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w:t>
            </w:r>
          </w:p>
        </w:tc>
        <w:tc>
          <w:tcPr>
            <w:tcW w:w="3461" w:type="pct"/>
            <w:vAlign w:val="center"/>
            <w:hideMark/>
          </w:tcPr>
          <w:p w14:paraId="24A91F98"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Наименование</w:t>
            </w:r>
          </w:p>
        </w:tc>
        <w:tc>
          <w:tcPr>
            <w:tcW w:w="625" w:type="pct"/>
            <w:vAlign w:val="center"/>
            <w:hideMark/>
          </w:tcPr>
          <w:p w14:paraId="072DC9E9"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Ед. изм.</w:t>
            </w:r>
          </w:p>
        </w:tc>
        <w:tc>
          <w:tcPr>
            <w:tcW w:w="591" w:type="pct"/>
            <w:vAlign w:val="center"/>
            <w:hideMark/>
          </w:tcPr>
          <w:p w14:paraId="02A7B243"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Кол.</w:t>
            </w:r>
          </w:p>
        </w:tc>
      </w:tr>
      <w:tr w:rsidR="00522CF0" w:rsidRPr="00DF59AB" w14:paraId="2A71BFF0" w14:textId="77777777" w:rsidTr="00DD26E6">
        <w:trPr>
          <w:trHeight w:val="225"/>
        </w:trPr>
        <w:tc>
          <w:tcPr>
            <w:tcW w:w="322" w:type="pct"/>
            <w:tcBorders>
              <w:bottom w:val="single" w:sz="4" w:space="0" w:color="auto"/>
            </w:tcBorders>
            <w:vAlign w:val="center"/>
            <w:hideMark/>
          </w:tcPr>
          <w:p w14:paraId="01921122"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1</w:t>
            </w:r>
          </w:p>
        </w:tc>
        <w:tc>
          <w:tcPr>
            <w:tcW w:w="3461" w:type="pct"/>
            <w:tcBorders>
              <w:bottom w:val="single" w:sz="4" w:space="0" w:color="auto"/>
            </w:tcBorders>
            <w:vAlign w:val="center"/>
            <w:hideMark/>
          </w:tcPr>
          <w:p w14:paraId="5BA8032B"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2</w:t>
            </w:r>
          </w:p>
        </w:tc>
        <w:tc>
          <w:tcPr>
            <w:tcW w:w="625" w:type="pct"/>
            <w:tcBorders>
              <w:bottom w:val="single" w:sz="4" w:space="0" w:color="auto"/>
            </w:tcBorders>
            <w:vAlign w:val="center"/>
            <w:hideMark/>
          </w:tcPr>
          <w:p w14:paraId="578E5CD7"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3</w:t>
            </w:r>
          </w:p>
        </w:tc>
        <w:tc>
          <w:tcPr>
            <w:tcW w:w="591" w:type="pct"/>
            <w:tcBorders>
              <w:bottom w:val="single" w:sz="4" w:space="0" w:color="auto"/>
            </w:tcBorders>
            <w:vAlign w:val="center"/>
            <w:hideMark/>
          </w:tcPr>
          <w:p w14:paraId="0B8C8FB5" w14:textId="77777777" w:rsidR="00522CF0" w:rsidRPr="00DF59AB" w:rsidRDefault="00522CF0" w:rsidP="005641AE">
            <w:pPr>
              <w:spacing w:after="0" w:line="240" w:lineRule="auto"/>
              <w:jc w:val="center"/>
              <w:rPr>
                <w:rFonts w:ascii="Times New Roman" w:hAnsi="Times New Roman"/>
                <w:sz w:val="28"/>
                <w:szCs w:val="28"/>
              </w:rPr>
            </w:pPr>
            <w:r w:rsidRPr="00DF59AB">
              <w:rPr>
                <w:rFonts w:ascii="Times New Roman" w:hAnsi="Times New Roman"/>
                <w:sz w:val="28"/>
                <w:szCs w:val="28"/>
              </w:rPr>
              <w:t>4</w:t>
            </w:r>
          </w:p>
        </w:tc>
      </w:tr>
      <w:tr w:rsidR="00DD26E6" w:rsidRPr="00DF59AB" w14:paraId="2BCFD97C" w14:textId="77777777" w:rsidTr="00DD26E6">
        <w:trPr>
          <w:trHeight w:val="449"/>
        </w:trPr>
        <w:tc>
          <w:tcPr>
            <w:tcW w:w="322" w:type="pct"/>
            <w:tcBorders>
              <w:top w:val="single" w:sz="4" w:space="0" w:color="auto"/>
            </w:tcBorders>
            <w:hideMark/>
          </w:tcPr>
          <w:p w14:paraId="68DD21F7" w14:textId="77777777" w:rsidR="00DD26E6" w:rsidRPr="00DF59AB" w:rsidRDefault="00DD26E6">
            <w:pPr>
              <w:rPr>
                <w:rFonts w:ascii="Times New Roman" w:hAnsi="Times New Roman"/>
                <w:sz w:val="28"/>
                <w:szCs w:val="28"/>
              </w:rPr>
            </w:pPr>
            <w:r w:rsidRPr="00DF59AB">
              <w:rPr>
                <w:rFonts w:ascii="Times New Roman" w:hAnsi="Times New Roman"/>
                <w:sz w:val="28"/>
                <w:szCs w:val="28"/>
              </w:rPr>
              <w:t> </w:t>
            </w:r>
          </w:p>
        </w:tc>
        <w:tc>
          <w:tcPr>
            <w:tcW w:w="3461" w:type="pct"/>
            <w:tcBorders>
              <w:top w:val="single" w:sz="4" w:space="0" w:color="auto"/>
            </w:tcBorders>
          </w:tcPr>
          <w:p w14:paraId="066D0163" w14:textId="77777777" w:rsidR="00DD26E6" w:rsidRPr="00DF59AB" w:rsidRDefault="00DD26E6">
            <w:pPr>
              <w:rPr>
                <w:rFonts w:ascii="Times New Roman" w:hAnsi="Times New Roman"/>
                <w:bCs/>
                <w:sz w:val="28"/>
                <w:szCs w:val="28"/>
              </w:rPr>
            </w:pPr>
            <w:r w:rsidRPr="00DF59AB">
              <w:rPr>
                <w:rFonts w:ascii="Times New Roman" w:hAnsi="Times New Roman"/>
                <w:bCs/>
                <w:sz w:val="28"/>
                <w:szCs w:val="28"/>
              </w:rPr>
              <w:t>Раздел 1. Ремонт основания площадки КЗ ОУ №9-1</w:t>
            </w:r>
          </w:p>
        </w:tc>
        <w:tc>
          <w:tcPr>
            <w:tcW w:w="625" w:type="pct"/>
            <w:tcBorders>
              <w:top w:val="single" w:sz="4" w:space="0" w:color="auto"/>
            </w:tcBorders>
          </w:tcPr>
          <w:p w14:paraId="1EDAE1B9" w14:textId="77777777" w:rsidR="00DD26E6" w:rsidRPr="00DF59AB" w:rsidRDefault="00DD26E6">
            <w:pPr>
              <w:rPr>
                <w:rFonts w:ascii="Times New Roman" w:hAnsi="Times New Roman"/>
                <w:bCs/>
                <w:sz w:val="28"/>
                <w:szCs w:val="28"/>
              </w:rPr>
            </w:pPr>
            <w:r w:rsidRPr="00DF59AB">
              <w:rPr>
                <w:rFonts w:ascii="Times New Roman" w:hAnsi="Times New Roman"/>
                <w:bCs/>
                <w:sz w:val="28"/>
                <w:szCs w:val="28"/>
              </w:rPr>
              <w:t> </w:t>
            </w:r>
          </w:p>
        </w:tc>
        <w:tc>
          <w:tcPr>
            <w:tcW w:w="591" w:type="pct"/>
            <w:tcBorders>
              <w:top w:val="single" w:sz="4" w:space="0" w:color="auto"/>
            </w:tcBorders>
          </w:tcPr>
          <w:p w14:paraId="4E1236DF" w14:textId="77777777" w:rsidR="00DD26E6" w:rsidRPr="00DF59AB" w:rsidRDefault="00DD26E6">
            <w:pPr>
              <w:rPr>
                <w:rFonts w:ascii="Times New Roman" w:hAnsi="Times New Roman"/>
                <w:bCs/>
                <w:sz w:val="28"/>
                <w:szCs w:val="28"/>
              </w:rPr>
            </w:pPr>
            <w:r w:rsidRPr="00DF59AB">
              <w:rPr>
                <w:rFonts w:ascii="Times New Roman" w:hAnsi="Times New Roman"/>
                <w:bCs/>
                <w:sz w:val="28"/>
                <w:szCs w:val="28"/>
              </w:rPr>
              <w:t> </w:t>
            </w:r>
          </w:p>
        </w:tc>
      </w:tr>
      <w:tr w:rsidR="00DD26E6" w:rsidRPr="00DF59AB" w14:paraId="47A66585" w14:textId="77777777" w:rsidTr="00DD26E6">
        <w:trPr>
          <w:trHeight w:val="390"/>
        </w:trPr>
        <w:tc>
          <w:tcPr>
            <w:tcW w:w="322" w:type="pct"/>
            <w:hideMark/>
          </w:tcPr>
          <w:p w14:paraId="5FD74708"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w:t>
            </w:r>
          </w:p>
        </w:tc>
        <w:tc>
          <w:tcPr>
            <w:tcW w:w="3461" w:type="pct"/>
          </w:tcPr>
          <w:p w14:paraId="60CCE7B4"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Разборка покрытий и оснований: щебеночных</w:t>
            </w:r>
          </w:p>
        </w:tc>
        <w:tc>
          <w:tcPr>
            <w:tcW w:w="625" w:type="pct"/>
          </w:tcPr>
          <w:p w14:paraId="2FE1D08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05090F8E"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3,375</w:t>
            </w:r>
          </w:p>
        </w:tc>
      </w:tr>
      <w:tr w:rsidR="00DD26E6" w:rsidRPr="00DF59AB" w14:paraId="0C99CE7D" w14:textId="77777777" w:rsidTr="00DD26E6">
        <w:trPr>
          <w:trHeight w:val="405"/>
        </w:trPr>
        <w:tc>
          <w:tcPr>
            <w:tcW w:w="322" w:type="pct"/>
            <w:hideMark/>
          </w:tcPr>
          <w:p w14:paraId="55917C3A"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w:t>
            </w:r>
          </w:p>
        </w:tc>
        <w:tc>
          <w:tcPr>
            <w:tcW w:w="3461" w:type="pct"/>
          </w:tcPr>
          <w:p w14:paraId="49579FE7" w14:textId="77777777" w:rsidR="00DD26E6" w:rsidRPr="00DF59AB" w:rsidRDefault="00DD26E6">
            <w:pPr>
              <w:rPr>
                <w:rFonts w:ascii="Times New Roman" w:hAnsi="Times New Roman"/>
                <w:sz w:val="28"/>
                <w:szCs w:val="28"/>
              </w:rPr>
            </w:pPr>
            <w:r w:rsidRPr="00DF59AB">
              <w:rPr>
                <w:rFonts w:ascii="Times New Roman" w:hAnsi="Times New Roman"/>
                <w:sz w:val="28"/>
                <w:szCs w:val="28"/>
              </w:rPr>
              <w:t>Погрузка щебня (выгрузка учитывает затраты на штабелирование)</w:t>
            </w:r>
          </w:p>
        </w:tc>
        <w:tc>
          <w:tcPr>
            <w:tcW w:w="625" w:type="pct"/>
          </w:tcPr>
          <w:p w14:paraId="419E2AC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 т груза</w:t>
            </w:r>
          </w:p>
        </w:tc>
        <w:tc>
          <w:tcPr>
            <w:tcW w:w="591" w:type="pct"/>
          </w:tcPr>
          <w:p w14:paraId="6BDCB1B1"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590,625</w:t>
            </w:r>
          </w:p>
        </w:tc>
      </w:tr>
      <w:tr w:rsidR="00DD26E6" w:rsidRPr="00DF59AB" w14:paraId="0F01FCB4" w14:textId="77777777" w:rsidTr="00DD26E6">
        <w:trPr>
          <w:trHeight w:val="360"/>
        </w:trPr>
        <w:tc>
          <w:tcPr>
            <w:tcW w:w="322" w:type="pct"/>
            <w:hideMark/>
          </w:tcPr>
          <w:p w14:paraId="03933634"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3</w:t>
            </w:r>
          </w:p>
        </w:tc>
        <w:tc>
          <w:tcPr>
            <w:tcW w:w="3461" w:type="pct"/>
          </w:tcPr>
          <w:p w14:paraId="4193237C"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Разгрузка щебня (выгрузка учитывает затраты на штабелирование)</w:t>
            </w:r>
          </w:p>
        </w:tc>
        <w:tc>
          <w:tcPr>
            <w:tcW w:w="625" w:type="pct"/>
          </w:tcPr>
          <w:p w14:paraId="44C52789"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 т груза</w:t>
            </w:r>
          </w:p>
        </w:tc>
        <w:tc>
          <w:tcPr>
            <w:tcW w:w="591" w:type="pct"/>
          </w:tcPr>
          <w:p w14:paraId="5A8A844A"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590,625</w:t>
            </w:r>
          </w:p>
        </w:tc>
      </w:tr>
      <w:tr w:rsidR="00DD26E6" w:rsidRPr="00DF59AB" w14:paraId="14A6326A" w14:textId="77777777" w:rsidTr="00DD26E6">
        <w:trPr>
          <w:trHeight w:val="790"/>
        </w:trPr>
        <w:tc>
          <w:tcPr>
            <w:tcW w:w="322" w:type="pct"/>
            <w:hideMark/>
          </w:tcPr>
          <w:p w14:paraId="5A48357E"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4</w:t>
            </w:r>
          </w:p>
        </w:tc>
        <w:tc>
          <w:tcPr>
            <w:tcW w:w="3461" w:type="pct"/>
          </w:tcPr>
          <w:p w14:paraId="1F391424"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Разработка грунта вручную в траншеях глубиной до 2 м без креплений, группа грунтов: 2</w:t>
            </w:r>
          </w:p>
        </w:tc>
        <w:tc>
          <w:tcPr>
            <w:tcW w:w="625" w:type="pct"/>
          </w:tcPr>
          <w:p w14:paraId="6BC67C19"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3893AED0"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12,375</w:t>
            </w:r>
          </w:p>
        </w:tc>
      </w:tr>
      <w:tr w:rsidR="00DD26E6" w:rsidRPr="00DF59AB" w14:paraId="25F33A97" w14:textId="77777777" w:rsidTr="00DD26E6">
        <w:trPr>
          <w:trHeight w:val="375"/>
        </w:trPr>
        <w:tc>
          <w:tcPr>
            <w:tcW w:w="322" w:type="pct"/>
          </w:tcPr>
          <w:p w14:paraId="46E8BF9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5</w:t>
            </w:r>
          </w:p>
        </w:tc>
        <w:tc>
          <w:tcPr>
            <w:tcW w:w="3461" w:type="pct"/>
          </w:tcPr>
          <w:p w14:paraId="6A0B98DD" w14:textId="77777777" w:rsidR="00DD26E6" w:rsidRPr="00DF59AB" w:rsidRDefault="00DD26E6">
            <w:pPr>
              <w:rPr>
                <w:rFonts w:ascii="Times New Roman" w:hAnsi="Times New Roman"/>
                <w:sz w:val="28"/>
                <w:szCs w:val="28"/>
              </w:rPr>
            </w:pPr>
            <w:r w:rsidRPr="00DF59AB">
              <w:rPr>
                <w:rFonts w:ascii="Times New Roman" w:hAnsi="Times New Roman"/>
                <w:sz w:val="28"/>
                <w:szCs w:val="28"/>
              </w:rPr>
              <w:t>Погрузка вручную неуплотненного грунта из штабелей и отвалов в транспортные средства, группа грунтов: 2</w:t>
            </w:r>
          </w:p>
        </w:tc>
        <w:tc>
          <w:tcPr>
            <w:tcW w:w="625" w:type="pct"/>
          </w:tcPr>
          <w:p w14:paraId="59F44447"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0AEC4A8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12,375</w:t>
            </w:r>
          </w:p>
        </w:tc>
      </w:tr>
      <w:tr w:rsidR="00DD26E6" w:rsidRPr="00DF59AB" w14:paraId="254AB459" w14:textId="77777777" w:rsidTr="00DD26E6">
        <w:trPr>
          <w:trHeight w:val="375"/>
        </w:trPr>
        <w:tc>
          <w:tcPr>
            <w:tcW w:w="322" w:type="pct"/>
          </w:tcPr>
          <w:p w14:paraId="7F1B72C4"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6</w:t>
            </w:r>
          </w:p>
        </w:tc>
        <w:tc>
          <w:tcPr>
            <w:tcW w:w="3461" w:type="pct"/>
          </w:tcPr>
          <w:p w14:paraId="5B0EC715" w14:textId="77777777" w:rsidR="00DD26E6" w:rsidRPr="00DF59AB" w:rsidRDefault="00DD26E6">
            <w:pPr>
              <w:rPr>
                <w:rFonts w:ascii="Times New Roman" w:hAnsi="Times New Roman"/>
                <w:sz w:val="28"/>
                <w:szCs w:val="28"/>
              </w:rPr>
            </w:pPr>
            <w:r w:rsidRPr="00DF59AB">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625" w:type="pct"/>
          </w:tcPr>
          <w:p w14:paraId="60F85076"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 т груза</w:t>
            </w:r>
          </w:p>
        </w:tc>
        <w:tc>
          <w:tcPr>
            <w:tcW w:w="591" w:type="pct"/>
          </w:tcPr>
          <w:p w14:paraId="3133A4E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2818,125</w:t>
            </w:r>
          </w:p>
        </w:tc>
      </w:tr>
      <w:tr w:rsidR="00DD26E6" w:rsidRPr="00DF59AB" w14:paraId="562F5B19" w14:textId="77777777" w:rsidTr="00DD26E6">
        <w:trPr>
          <w:trHeight w:val="375"/>
        </w:trPr>
        <w:tc>
          <w:tcPr>
            <w:tcW w:w="322" w:type="pct"/>
          </w:tcPr>
          <w:p w14:paraId="3DF5802A"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7</w:t>
            </w:r>
          </w:p>
        </w:tc>
        <w:tc>
          <w:tcPr>
            <w:tcW w:w="3461" w:type="pct"/>
          </w:tcPr>
          <w:p w14:paraId="0E42B031"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Ремонт и содержание грунтовых землевозных дорог на каждые 0,5 км длины, группа грунтов: 2</w:t>
            </w:r>
          </w:p>
        </w:tc>
        <w:tc>
          <w:tcPr>
            <w:tcW w:w="625" w:type="pct"/>
          </w:tcPr>
          <w:p w14:paraId="2F6DEE9D"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м3</w:t>
            </w:r>
          </w:p>
        </w:tc>
        <w:tc>
          <w:tcPr>
            <w:tcW w:w="591" w:type="pct"/>
          </w:tcPr>
          <w:p w14:paraId="2767DA5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1,238</w:t>
            </w:r>
          </w:p>
        </w:tc>
      </w:tr>
      <w:tr w:rsidR="00DD26E6" w:rsidRPr="00DF59AB" w14:paraId="00373EE2" w14:textId="77777777" w:rsidTr="00DD26E6">
        <w:trPr>
          <w:trHeight w:val="375"/>
        </w:trPr>
        <w:tc>
          <w:tcPr>
            <w:tcW w:w="322" w:type="pct"/>
          </w:tcPr>
          <w:p w14:paraId="71C6A9B7"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8</w:t>
            </w:r>
          </w:p>
        </w:tc>
        <w:tc>
          <w:tcPr>
            <w:tcW w:w="3461" w:type="pct"/>
          </w:tcPr>
          <w:p w14:paraId="6D69D74D"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Работа на отвале, группа грунтов: 2</w:t>
            </w:r>
          </w:p>
        </w:tc>
        <w:tc>
          <w:tcPr>
            <w:tcW w:w="625" w:type="pct"/>
          </w:tcPr>
          <w:p w14:paraId="10758EB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м3</w:t>
            </w:r>
          </w:p>
        </w:tc>
        <w:tc>
          <w:tcPr>
            <w:tcW w:w="591" w:type="pct"/>
          </w:tcPr>
          <w:p w14:paraId="08F027E5"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1,238</w:t>
            </w:r>
          </w:p>
        </w:tc>
      </w:tr>
      <w:tr w:rsidR="00DD26E6" w:rsidRPr="00DF59AB" w14:paraId="06952355" w14:textId="77777777" w:rsidTr="00DD26E6">
        <w:trPr>
          <w:trHeight w:val="375"/>
        </w:trPr>
        <w:tc>
          <w:tcPr>
            <w:tcW w:w="322" w:type="pct"/>
          </w:tcPr>
          <w:p w14:paraId="62740A8A"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9</w:t>
            </w:r>
          </w:p>
        </w:tc>
        <w:tc>
          <w:tcPr>
            <w:tcW w:w="3461" w:type="pct"/>
          </w:tcPr>
          <w:p w14:paraId="18C530F2"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625" w:type="pct"/>
          </w:tcPr>
          <w:p w14:paraId="5FF3697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м2</w:t>
            </w:r>
          </w:p>
        </w:tc>
        <w:tc>
          <w:tcPr>
            <w:tcW w:w="591" w:type="pct"/>
          </w:tcPr>
          <w:p w14:paraId="1822B56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1,125</w:t>
            </w:r>
          </w:p>
        </w:tc>
      </w:tr>
      <w:tr w:rsidR="00DD26E6" w:rsidRPr="00DF59AB" w14:paraId="41866E75" w14:textId="77777777" w:rsidTr="00DD26E6">
        <w:trPr>
          <w:trHeight w:val="375"/>
        </w:trPr>
        <w:tc>
          <w:tcPr>
            <w:tcW w:w="322" w:type="pct"/>
          </w:tcPr>
          <w:p w14:paraId="2279263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w:t>
            </w:r>
          </w:p>
        </w:tc>
        <w:tc>
          <w:tcPr>
            <w:tcW w:w="3461" w:type="pct"/>
          </w:tcPr>
          <w:p w14:paraId="1CBC81AC" w14:textId="77777777" w:rsidR="00DD26E6" w:rsidRPr="00DF59AB" w:rsidRDefault="00DD26E6">
            <w:pPr>
              <w:rPr>
                <w:rFonts w:ascii="Times New Roman" w:hAnsi="Times New Roman"/>
                <w:sz w:val="28"/>
                <w:szCs w:val="28"/>
              </w:rPr>
            </w:pPr>
            <w:r w:rsidRPr="00DF59AB">
              <w:rPr>
                <w:rFonts w:ascii="Times New Roman" w:hAnsi="Times New Roman"/>
                <w:sz w:val="28"/>
                <w:szCs w:val="28"/>
              </w:rPr>
              <w:t>Засыпка вручную траншей, пазух котлованов и ям, группа грунтов: 2</w:t>
            </w:r>
          </w:p>
        </w:tc>
        <w:tc>
          <w:tcPr>
            <w:tcW w:w="625" w:type="pct"/>
          </w:tcPr>
          <w:p w14:paraId="06C76DF8"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2BD26556"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12,375</w:t>
            </w:r>
          </w:p>
        </w:tc>
      </w:tr>
      <w:tr w:rsidR="00DD26E6" w:rsidRPr="00DF59AB" w14:paraId="50EC98FA" w14:textId="77777777" w:rsidTr="00DD26E6">
        <w:trPr>
          <w:trHeight w:val="375"/>
        </w:trPr>
        <w:tc>
          <w:tcPr>
            <w:tcW w:w="322" w:type="pct"/>
          </w:tcPr>
          <w:p w14:paraId="5D484CA7"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11</w:t>
            </w:r>
          </w:p>
        </w:tc>
        <w:tc>
          <w:tcPr>
            <w:tcW w:w="3461" w:type="pct"/>
          </w:tcPr>
          <w:p w14:paraId="39B18DD1"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подстилающих и выравнивающих слоев оснований: из песка</w:t>
            </w:r>
          </w:p>
        </w:tc>
        <w:tc>
          <w:tcPr>
            <w:tcW w:w="625" w:type="pct"/>
          </w:tcPr>
          <w:p w14:paraId="6B9A5B06"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1BA2D5B1"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1,125</w:t>
            </w:r>
          </w:p>
        </w:tc>
      </w:tr>
      <w:tr w:rsidR="00DD26E6" w:rsidRPr="00DF59AB" w14:paraId="7ABD1D7A" w14:textId="77777777" w:rsidTr="00DD26E6">
        <w:trPr>
          <w:trHeight w:val="375"/>
        </w:trPr>
        <w:tc>
          <w:tcPr>
            <w:tcW w:w="322" w:type="pct"/>
          </w:tcPr>
          <w:p w14:paraId="1FB5991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12</w:t>
            </w:r>
          </w:p>
        </w:tc>
        <w:tc>
          <w:tcPr>
            <w:tcW w:w="3461" w:type="pct"/>
          </w:tcPr>
          <w:p w14:paraId="14BE10BF"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оснований толщиной 12 см из щебня фракции 70-120 мм: однослойных</w:t>
            </w:r>
          </w:p>
        </w:tc>
        <w:tc>
          <w:tcPr>
            <w:tcW w:w="625" w:type="pct"/>
          </w:tcPr>
          <w:p w14:paraId="5A95349F"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м2</w:t>
            </w:r>
          </w:p>
        </w:tc>
        <w:tc>
          <w:tcPr>
            <w:tcW w:w="591" w:type="pct"/>
          </w:tcPr>
          <w:p w14:paraId="29108B4F"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1,125</w:t>
            </w:r>
          </w:p>
        </w:tc>
      </w:tr>
      <w:tr w:rsidR="00DD26E6" w:rsidRPr="00DF59AB" w14:paraId="223DA384" w14:textId="77777777" w:rsidTr="00DD26E6">
        <w:trPr>
          <w:trHeight w:val="375"/>
        </w:trPr>
        <w:tc>
          <w:tcPr>
            <w:tcW w:w="322" w:type="pct"/>
          </w:tcPr>
          <w:p w14:paraId="4420D1F9"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13</w:t>
            </w:r>
          </w:p>
        </w:tc>
        <w:tc>
          <w:tcPr>
            <w:tcW w:w="3461" w:type="pct"/>
          </w:tcPr>
          <w:p w14:paraId="3A2412A7"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покрытий толщиной 15 см при укатке щебня: однослойных</w:t>
            </w:r>
          </w:p>
        </w:tc>
        <w:tc>
          <w:tcPr>
            <w:tcW w:w="625" w:type="pct"/>
          </w:tcPr>
          <w:p w14:paraId="14EC584D"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м2</w:t>
            </w:r>
          </w:p>
        </w:tc>
        <w:tc>
          <w:tcPr>
            <w:tcW w:w="591" w:type="pct"/>
          </w:tcPr>
          <w:p w14:paraId="4A044E5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1,125</w:t>
            </w:r>
          </w:p>
        </w:tc>
      </w:tr>
      <w:tr w:rsidR="00DD26E6" w:rsidRPr="00DF59AB" w14:paraId="359B4F50" w14:textId="77777777" w:rsidTr="00DD26E6">
        <w:trPr>
          <w:trHeight w:val="375"/>
        </w:trPr>
        <w:tc>
          <w:tcPr>
            <w:tcW w:w="322" w:type="pct"/>
          </w:tcPr>
          <w:p w14:paraId="31B6BEDE"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14</w:t>
            </w:r>
          </w:p>
        </w:tc>
        <w:tc>
          <w:tcPr>
            <w:tcW w:w="3461" w:type="pct"/>
          </w:tcPr>
          <w:p w14:paraId="4AC5222A" w14:textId="77777777" w:rsidR="00DD26E6" w:rsidRPr="00DF59AB" w:rsidRDefault="00DD26E6" w:rsidP="003110ED">
            <w:pPr>
              <w:rPr>
                <w:rFonts w:ascii="Times New Roman" w:hAnsi="Times New Roman"/>
                <w:sz w:val="28"/>
                <w:szCs w:val="28"/>
              </w:rPr>
            </w:pPr>
            <w:r w:rsidRPr="00DF59AB">
              <w:rPr>
                <w:rFonts w:ascii="Times New Roman" w:hAnsi="Times New Roman"/>
                <w:sz w:val="28"/>
                <w:szCs w:val="28"/>
              </w:rPr>
              <w:t xml:space="preserve">На каждый 1 см изменения толщины слоя </w:t>
            </w:r>
          </w:p>
          <w:p w14:paraId="07BC8518" w14:textId="77777777" w:rsidR="003110ED" w:rsidRPr="00DF59AB" w:rsidRDefault="003110ED" w:rsidP="003110ED">
            <w:pPr>
              <w:rPr>
                <w:rFonts w:ascii="Times New Roman" w:hAnsi="Times New Roman"/>
                <w:sz w:val="28"/>
                <w:szCs w:val="28"/>
              </w:rPr>
            </w:pPr>
          </w:p>
        </w:tc>
        <w:tc>
          <w:tcPr>
            <w:tcW w:w="625" w:type="pct"/>
          </w:tcPr>
          <w:p w14:paraId="664AA968"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м2</w:t>
            </w:r>
          </w:p>
        </w:tc>
        <w:tc>
          <w:tcPr>
            <w:tcW w:w="591" w:type="pct"/>
          </w:tcPr>
          <w:p w14:paraId="5951E3C1"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1,125</w:t>
            </w:r>
          </w:p>
        </w:tc>
      </w:tr>
      <w:tr w:rsidR="00DD26E6" w:rsidRPr="00DF59AB" w14:paraId="2A8C9AFA" w14:textId="77777777" w:rsidTr="00DD26E6">
        <w:trPr>
          <w:trHeight w:val="375"/>
        </w:trPr>
        <w:tc>
          <w:tcPr>
            <w:tcW w:w="322" w:type="pct"/>
          </w:tcPr>
          <w:p w14:paraId="223E6EA1" w14:textId="77777777" w:rsidR="00DD26E6" w:rsidRPr="00DF59AB" w:rsidRDefault="00DD26E6">
            <w:pPr>
              <w:rPr>
                <w:rFonts w:ascii="Times New Roman" w:hAnsi="Times New Roman"/>
                <w:sz w:val="28"/>
                <w:szCs w:val="28"/>
              </w:rPr>
            </w:pPr>
            <w:r w:rsidRPr="00DF59AB">
              <w:rPr>
                <w:rFonts w:ascii="Times New Roman" w:hAnsi="Times New Roman"/>
                <w:sz w:val="28"/>
                <w:szCs w:val="28"/>
              </w:rPr>
              <w:lastRenderedPageBreak/>
              <w:t> </w:t>
            </w:r>
          </w:p>
        </w:tc>
        <w:tc>
          <w:tcPr>
            <w:tcW w:w="3461" w:type="pct"/>
          </w:tcPr>
          <w:p w14:paraId="5026E3AA" w14:textId="77777777" w:rsidR="00DD26E6" w:rsidRPr="00DF59AB" w:rsidRDefault="00DD26E6">
            <w:pPr>
              <w:rPr>
                <w:rFonts w:ascii="Times New Roman" w:hAnsi="Times New Roman"/>
                <w:i/>
                <w:iCs/>
                <w:sz w:val="28"/>
                <w:szCs w:val="28"/>
              </w:rPr>
            </w:pPr>
            <w:r w:rsidRPr="00DF59AB">
              <w:rPr>
                <w:rFonts w:ascii="Times New Roman" w:hAnsi="Times New Roman"/>
                <w:i/>
                <w:iCs/>
                <w:sz w:val="28"/>
                <w:szCs w:val="28"/>
              </w:rPr>
              <w:t>Дренаж</w:t>
            </w:r>
          </w:p>
        </w:tc>
        <w:tc>
          <w:tcPr>
            <w:tcW w:w="625" w:type="pct"/>
          </w:tcPr>
          <w:p w14:paraId="7EF8CE0A" w14:textId="77777777" w:rsidR="00DD26E6" w:rsidRPr="00DF59AB" w:rsidRDefault="00DD26E6">
            <w:pPr>
              <w:rPr>
                <w:rFonts w:ascii="Times New Roman" w:hAnsi="Times New Roman"/>
                <w:i/>
                <w:iCs/>
                <w:sz w:val="28"/>
                <w:szCs w:val="28"/>
              </w:rPr>
            </w:pPr>
            <w:r w:rsidRPr="00DF59AB">
              <w:rPr>
                <w:rFonts w:ascii="Times New Roman" w:hAnsi="Times New Roman"/>
                <w:i/>
                <w:iCs/>
                <w:sz w:val="28"/>
                <w:szCs w:val="28"/>
              </w:rPr>
              <w:t> </w:t>
            </w:r>
          </w:p>
        </w:tc>
        <w:tc>
          <w:tcPr>
            <w:tcW w:w="591" w:type="pct"/>
          </w:tcPr>
          <w:p w14:paraId="2A055B4E" w14:textId="77777777" w:rsidR="00DD26E6" w:rsidRPr="00DF59AB" w:rsidRDefault="00DD26E6">
            <w:pPr>
              <w:rPr>
                <w:rFonts w:ascii="Times New Roman" w:hAnsi="Times New Roman"/>
                <w:i/>
                <w:iCs/>
                <w:sz w:val="28"/>
                <w:szCs w:val="28"/>
              </w:rPr>
            </w:pPr>
            <w:r w:rsidRPr="00DF59AB">
              <w:rPr>
                <w:rFonts w:ascii="Times New Roman" w:hAnsi="Times New Roman"/>
                <w:i/>
                <w:iCs/>
                <w:sz w:val="28"/>
                <w:szCs w:val="28"/>
              </w:rPr>
              <w:t> </w:t>
            </w:r>
          </w:p>
        </w:tc>
      </w:tr>
      <w:tr w:rsidR="00DD26E6" w:rsidRPr="00DF59AB" w14:paraId="43757F4F" w14:textId="77777777" w:rsidTr="00DD26E6">
        <w:trPr>
          <w:trHeight w:val="375"/>
        </w:trPr>
        <w:tc>
          <w:tcPr>
            <w:tcW w:w="322" w:type="pct"/>
          </w:tcPr>
          <w:p w14:paraId="6F2221EA"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15</w:t>
            </w:r>
          </w:p>
        </w:tc>
        <w:tc>
          <w:tcPr>
            <w:tcW w:w="3461" w:type="pct"/>
          </w:tcPr>
          <w:p w14:paraId="0B7BF796"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625" w:type="pct"/>
          </w:tcPr>
          <w:p w14:paraId="2DD5E66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01F5882B"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0,448</w:t>
            </w:r>
          </w:p>
        </w:tc>
      </w:tr>
      <w:tr w:rsidR="00DD26E6" w:rsidRPr="00DF59AB" w14:paraId="4FD0089D" w14:textId="77777777" w:rsidTr="00DD26E6">
        <w:trPr>
          <w:trHeight w:val="375"/>
        </w:trPr>
        <w:tc>
          <w:tcPr>
            <w:tcW w:w="322" w:type="pct"/>
          </w:tcPr>
          <w:p w14:paraId="0DA1E18E"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16</w:t>
            </w:r>
          </w:p>
        </w:tc>
        <w:tc>
          <w:tcPr>
            <w:tcW w:w="3461" w:type="pct"/>
          </w:tcPr>
          <w:p w14:paraId="1656C5A0"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625" w:type="pct"/>
          </w:tcPr>
          <w:p w14:paraId="19E85814"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м2</w:t>
            </w:r>
          </w:p>
        </w:tc>
        <w:tc>
          <w:tcPr>
            <w:tcW w:w="591" w:type="pct"/>
          </w:tcPr>
          <w:p w14:paraId="0187BFA7"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0,056</w:t>
            </w:r>
          </w:p>
        </w:tc>
      </w:tr>
      <w:tr w:rsidR="00DD26E6" w:rsidRPr="00DF59AB" w14:paraId="45BC6EEB" w14:textId="77777777" w:rsidTr="00DD26E6">
        <w:trPr>
          <w:trHeight w:val="375"/>
        </w:trPr>
        <w:tc>
          <w:tcPr>
            <w:tcW w:w="322" w:type="pct"/>
          </w:tcPr>
          <w:p w14:paraId="7AE7498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17</w:t>
            </w:r>
          </w:p>
        </w:tc>
        <w:tc>
          <w:tcPr>
            <w:tcW w:w="3461" w:type="pct"/>
          </w:tcPr>
          <w:p w14:paraId="15FD755A"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закрытого дренажа вручную из керамических труб диаметром: до 10 см в грунтах природной влажности, группа грунтов 1-2</w:t>
            </w:r>
          </w:p>
        </w:tc>
        <w:tc>
          <w:tcPr>
            <w:tcW w:w="625" w:type="pct"/>
          </w:tcPr>
          <w:p w14:paraId="378BA9FB"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1000 м</w:t>
            </w:r>
          </w:p>
        </w:tc>
        <w:tc>
          <w:tcPr>
            <w:tcW w:w="591" w:type="pct"/>
          </w:tcPr>
          <w:p w14:paraId="0404C31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0,14</w:t>
            </w:r>
          </w:p>
        </w:tc>
      </w:tr>
      <w:tr w:rsidR="00DD26E6" w:rsidRPr="00DF59AB" w14:paraId="00317167" w14:textId="77777777" w:rsidTr="00DD26E6">
        <w:trPr>
          <w:trHeight w:val="375"/>
        </w:trPr>
        <w:tc>
          <w:tcPr>
            <w:tcW w:w="322" w:type="pct"/>
          </w:tcPr>
          <w:p w14:paraId="68F7FDFE"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18</w:t>
            </w:r>
          </w:p>
        </w:tc>
        <w:tc>
          <w:tcPr>
            <w:tcW w:w="3461" w:type="pct"/>
          </w:tcPr>
          <w:p w14:paraId="0CD7E433"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основания под трубопроводы: песчаного</w:t>
            </w:r>
          </w:p>
        </w:tc>
        <w:tc>
          <w:tcPr>
            <w:tcW w:w="625" w:type="pct"/>
          </w:tcPr>
          <w:p w14:paraId="515A33B8"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 м3</w:t>
            </w:r>
          </w:p>
        </w:tc>
        <w:tc>
          <w:tcPr>
            <w:tcW w:w="591" w:type="pct"/>
          </w:tcPr>
          <w:p w14:paraId="0C7F06B8"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0,56</w:t>
            </w:r>
          </w:p>
        </w:tc>
      </w:tr>
      <w:tr w:rsidR="00DD26E6" w:rsidRPr="00DF59AB" w14:paraId="56DAB4BA" w14:textId="77777777" w:rsidTr="00DD26E6">
        <w:trPr>
          <w:trHeight w:val="375"/>
        </w:trPr>
        <w:tc>
          <w:tcPr>
            <w:tcW w:w="322" w:type="pct"/>
          </w:tcPr>
          <w:p w14:paraId="03D8248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19</w:t>
            </w:r>
          </w:p>
        </w:tc>
        <w:tc>
          <w:tcPr>
            <w:tcW w:w="3461" w:type="pct"/>
          </w:tcPr>
          <w:p w14:paraId="15FD4986" w14:textId="77777777" w:rsidR="00DD26E6" w:rsidRPr="00DF59AB" w:rsidRDefault="00DD26E6">
            <w:pPr>
              <w:rPr>
                <w:rFonts w:ascii="Times New Roman" w:hAnsi="Times New Roman"/>
                <w:sz w:val="28"/>
                <w:szCs w:val="28"/>
              </w:rPr>
            </w:pPr>
            <w:r w:rsidRPr="00DF59AB">
              <w:rPr>
                <w:rFonts w:ascii="Times New Roman" w:hAnsi="Times New Roman"/>
                <w:sz w:val="28"/>
                <w:szCs w:val="28"/>
              </w:rPr>
              <w:t>Устройство основания под трубопроводы: щебеночного</w:t>
            </w:r>
          </w:p>
        </w:tc>
        <w:tc>
          <w:tcPr>
            <w:tcW w:w="625" w:type="pct"/>
          </w:tcPr>
          <w:p w14:paraId="30FA67AB"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 м3</w:t>
            </w:r>
          </w:p>
        </w:tc>
        <w:tc>
          <w:tcPr>
            <w:tcW w:w="591" w:type="pct"/>
          </w:tcPr>
          <w:p w14:paraId="1167D17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1,68</w:t>
            </w:r>
          </w:p>
        </w:tc>
      </w:tr>
      <w:tr w:rsidR="00DD26E6" w:rsidRPr="00DF59AB" w14:paraId="47D9C401" w14:textId="77777777" w:rsidTr="00DD26E6">
        <w:trPr>
          <w:trHeight w:val="375"/>
        </w:trPr>
        <w:tc>
          <w:tcPr>
            <w:tcW w:w="322" w:type="pct"/>
          </w:tcPr>
          <w:p w14:paraId="1F542F8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20</w:t>
            </w:r>
          </w:p>
        </w:tc>
        <w:tc>
          <w:tcPr>
            <w:tcW w:w="3461" w:type="pct"/>
          </w:tcPr>
          <w:p w14:paraId="7BAF479E" w14:textId="77777777" w:rsidR="00DD26E6" w:rsidRPr="00DF59AB" w:rsidRDefault="00DD26E6">
            <w:pPr>
              <w:rPr>
                <w:rFonts w:ascii="Times New Roman" w:hAnsi="Times New Roman"/>
                <w:sz w:val="28"/>
                <w:szCs w:val="28"/>
              </w:rPr>
            </w:pPr>
            <w:r w:rsidRPr="00DF59AB">
              <w:rPr>
                <w:rFonts w:ascii="Times New Roman" w:hAnsi="Times New Roman"/>
                <w:sz w:val="28"/>
                <w:szCs w:val="28"/>
              </w:rPr>
              <w:t>Засыпка вручную траншей, пазух котлованов и ям, группа грунтов: 2</w:t>
            </w:r>
          </w:p>
        </w:tc>
        <w:tc>
          <w:tcPr>
            <w:tcW w:w="625" w:type="pct"/>
          </w:tcPr>
          <w:p w14:paraId="0E5B7DD9"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м3</w:t>
            </w:r>
          </w:p>
        </w:tc>
        <w:tc>
          <w:tcPr>
            <w:tcW w:w="591" w:type="pct"/>
          </w:tcPr>
          <w:p w14:paraId="66F7B4A3"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2,24</w:t>
            </w:r>
          </w:p>
        </w:tc>
      </w:tr>
      <w:tr w:rsidR="00DD26E6" w:rsidRPr="00DF59AB" w14:paraId="3A06A0D0" w14:textId="77777777" w:rsidTr="00DD26E6">
        <w:trPr>
          <w:trHeight w:val="375"/>
        </w:trPr>
        <w:tc>
          <w:tcPr>
            <w:tcW w:w="322" w:type="pct"/>
          </w:tcPr>
          <w:p w14:paraId="08413EB2" w14:textId="77777777" w:rsidR="00DD26E6" w:rsidRPr="00DF59AB" w:rsidRDefault="00DD26E6">
            <w:pPr>
              <w:rPr>
                <w:rFonts w:ascii="Times New Roman" w:hAnsi="Times New Roman"/>
                <w:sz w:val="28"/>
                <w:szCs w:val="28"/>
              </w:rPr>
            </w:pPr>
            <w:r w:rsidRPr="00DF59AB">
              <w:rPr>
                <w:rFonts w:ascii="Times New Roman" w:hAnsi="Times New Roman"/>
                <w:sz w:val="28"/>
                <w:szCs w:val="28"/>
              </w:rPr>
              <w:t> </w:t>
            </w:r>
          </w:p>
        </w:tc>
        <w:tc>
          <w:tcPr>
            <w:tcW w:w="3461" w:type="pct"/>
          </w:tcPr>
          <w:p w14:paraId="4A0EEE75" w14:textId="77777777" w:rsidR="00DD26E6" w:rsidRPr="00DF59AB" w:rsidRDefault="00DD26E6">
            <w:pPr>
              <w:rPr>
                <w:rFonts w:ascii="Times New Roman" w:hAnsi="Times New Roman"/>
                <w:bCs/>
                <w:sz w:val="28"/>
                <w:szCs w:val="28"/>
              </w:rPr>
            </w:pPr>
            <w:r w:rsidRPr="00DF59AB">
              <w:rPr>
                <w:rFonts w:ascii="Times New Roman" w:hAnsi="Times New Roman"/>
                <w:bCs/>
                <w:sz w:val="28"/>
                <w:szCs w:val="28"/>
              </w:rPr>
              <w:t>Раздел 2. Благоустройство прилегающей территории</w:t>
            </w:r>
          </w:p>
        </w:tc>
        <w:tc>
          <w:tcPr>
            <w:tcW w:w="625" w:type="pct"/>
          </w:tcPr>
          <w:p w14:paraId="39DED665" w14:textId="77777777" w:rsidR="00DD26E6" w:rsidRPr="00DF59AB" w:rsidRDefault="00DD26E6">
            <w:pPr>
              <w:rPr>
                <w:rFonts w:ascii="Times New Roman" w:hAnsi="Times New Roman"/>
                <w:bCs/>
                <w:sz w:val="28"/>
                <w:szCs w:val="28"/>
              </w:rPr>
            </w:pPr>
            <w:r w:rsidRPr="00DF59AB">
              <w:rPr>
                <w:rFonts w:ascii="Times New Roman" w:hAnsi="Times New Roman"/>
                <w:bCs/>
                <w:sz w:val="28"/>
                <w:szCs w:val="28"/>
              </w:rPr>
              <w:t> </w:t>
            </w:r>
          </w:p>
        </w:tc>
        <w:tc>
          <w:tcPr>
            <w:tcW w:w="591" w:type="pct"/>
          </w:tcPr>
          <w:p w14:paraId="34D3BD01" w14:textId="77777777" w:rsidR="00DD26E6" w:rsidRPr="00DF59AB" w:rsidRDefault="00DD26E6">
            <w:pPr>
              <w:rPr>
                <w:rFonts w:ascii="Times New Roman" w:hAnsi="Times New Roman"/>
                <w:bCs/>
                <w:sz w:val="28"/>
                <w:szCs w:val="28"/>
              </w:rPr>
            </w:pPr>
            <w:r w:rsidRPr="00DF59AB">
              <w:rPr>
                <w:rFonts w:ascii="Times New Roman" w:hAnsi="Times New Roman"/>
                <w:bCs/>
                <w:sz w:val="28"/>
                <w:szCs w:val="28"/>
              </w:rPr>
              <w:t> </w:t>
            </w:r>
          </w:p>
        </w:tc>
      </w:tr>
      <w:tr w:rsidR="00DD26E6" w:rsidRPr="00DF59AB" w14:paraId="026384A1" w14:textId="77777777" w:rsidTr="00DD26E6">
        <w:trPr>
          <w:trHeight w:val="375"/>
        </w:trPr>
        <w:tc>
          <w:tcPr>
            <w:tcW w:w="322" w:type="pct"/>
          </w:tcPr>
          <w:p w14:paraId="2B54100C"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21</w:t>
            </w:r>
          </w:p>
        </w:tc>
        <w:tc>
          <w:tcPr>
            <w:tcW w:w="3461" w:type="pct"/>
          </w:tcPr>
          <w:p w14:paraId="52F876F2" w14:textId="77777777" w:rsidR="00DD26E6" w:rsidRPr="00DF59AB" w:rsidRDefault="00DD26E6">
            <w:pPr>
              <w:rPr>
                <w:rFonts w:ascii="Times New Roman" w:hAnsi="Times New Roman"/>
                <w:sz w:val="28"/>
                <w:szCs w:val="28"/>
              </w:rPr>
            </w:pPr>
            <w:r w:rsidRPr="00DF59AB">
              <w:rPr>
                <w:rFonts w:ascii="Times New Roman" w:hAnsi="Times New Roman"/>
                <w:sz w:val="28"/>
                <w:szCs w:val="28"/>
              </w:rPr>
              <w:t>Расчистка площадей от кустарника и мелколесья вручную: при средней поросли</w:t>
            </w:r>
          </w:p>
        </w:tc>
        <w:tc>
          <w:tcPr>
            <w:tcW w:w="625" w:type="pct"/>
          </w:tcPr>
          <w:p w14:paraId="20F812E8"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100 м2</w:t>
            </w:r>
          </w:p>
        </w:tc>
        <w:tc>
          <w:tcPr>
            <w:tcW w:w="591" w:type="pct"/>
          </w:tcPr>
          <w:p w14:paraId="67FA24D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9,84</w:t>
            </w:r>
          </w:p>
        </w:tc>
      </w:tr>
      <w:tr w:rsidR="00DD26E6" w:rsidRPr="00DF59AB" w14:paraId="36D518EA" w14:textId="77777777" w:rsidTr="00DD26E6">
        <w:trPr>
          <w:trHeight w:val="375"/>
        </w:trPr>
        <w:tc>
          <w:tcPr>
            <w:tcW w:w="322" w:type="pct"/>
          </w:tcPr>
          <w:p w14:paraId="3EE3BD06"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22</w:t>
            </w:r>
          </w:p>
        </w:tc>
        <w:tc>
          <w:tcPr>
            <w:tcW w:w="3461" w:type="pct"/>
          </w:tcPr>
          <w:p w14:paraId="41D77349" w14:textId="77777777" w:rsidR="00DD26E6" w:rsidRPr="00DF59AB" w:rsidRDefault="00DD26E6">
            <w:pPr>
              <w:rPr>
                <w:rFonts w:ascii="Times New Roman" w:hAnsi="Times New Roman"/>
                <w:sz w:val="28"/>
                <w:szCs w:val="28"/>
              </w:rPr>
            </w:pPr>
            <w:r w:rsidRPr="00DF59AB">
              <w:rPr>
                <w:rFonts w:ascii="Times New Roman" w:hAnsi="Times New Roman"/>
                <w:sz w:val="28"/>
                <w:szCs w:val="28"/>
              </w:rPr>
              <w:t>Механизированное выкашивание и срезка поросли шириной 1 м</w:t>
            </w:r>
          </w:p>
        </w:tc>
        <w:tc>
          <w:tcPr>
            <w:tcW w:w="625" w:type="pct"/>
          </w:tcPr>
          <w:p w14:paraId="016E9BC7"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га</w:t>
            </w:r>
          </w:p>
        </w:tc>
        <w:tc>
          <w:tcPr>
            <w:tcW w:w="591" w:type="pct"/>
          </w:tcPr>
          <w:p w14:paraId="0B5AD61F"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0,098</w:t>
            </w:r>
          </w:p>
        </w:tc>
      </w:tr>
      <w:tr w:rsidR="00DD26E6" w:rsidRPr="00DF59AB" w14:paraId="7D77AD81" w14:textId="77777777" w:rsidTr="00DD26E6">
        <w:trPr>
          <w:trHeight w:val="375"/>
        </w:trPr>
        <w:tc>
          <w:tcPr>
            <w:tcW w:w="322" w:type="pct"/>
          </w:tcPr>
          <w:p w14:paraId="28298A16"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23</w:t>
            </w:r>
          </w:p>
        </w:tc>
        <w:tc>
          <w:tcPr>
            <w:tcW w:w="3461" w:type="pct"/>
          </w:tcPr>
          <w:p w14:paraId="5CA32B48" w14:textId="77777777" w:rsidR="00DD26E6" w:rsidRPr="00DF59AB" w:rsidRDefault="00DD26E6">
            <w:pPr>
              <w:rPr>
                <w:rFonts w:ascii="Times New Roman" w:hAnsi="Times New Roman"/>
                <w:sz w:val="28"/>
                <w:szCs w:val="28"/>
              </w:rPr>
            </w:pPr>
            <w:r w:rsidRPr="00DF59AB">
              <w:rPr>
                <w:rFonts w:ascii="Times New Roman" w:hAnsi="Times New Roman"/>
                <w:sz w:val="28"/>
                <w:szCs w:val="28"/>
              </w:rPr>
              <w:t>Сгребание и уборка трав</w:t>
            </w:r>
          </w:p>
        </w:tc>
        <w:tc>
          <w:tcPr>
            <w:tcW w:w="625" w:type="pct"/>
          </w:tcPr>
          <w:p w14:paraId="7AC05952"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га</w:t>
            </w:r>
          </w:p>
        </w:tc>
        <w:tc>
          <w:tcPr>
            <w:tcW w:w="591" w:type="pct"/>
          </w:tcPr>
          <w:p w14:paraId="402F9BC5"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0,098</w:t>
            </w:r>
          </w:p>
        </w:tc>
      </w:tr>
      <w:tr w:rsidR="00DD26E6" w:rsidRPr="00DF59AB" w14:paraId="6C00B2B4" w14:textId="77777777" w:rsidTr="00DD26E6">
        <w:trPr>
          <w:trHeight w:val="375"/>
        </w:trPr>
        <w:tc>
          <w:tcPr>
            <w:tcW w:w="322" w:type="pct"/>
          </w:tcPr>
          <w:p w14:paraId="73481F01"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24</w:t>
            </w:r>
          </w:p>
        </w:tc>
        <w:tc>
          <w:tcPr>
            <w:tcW w:w="3461" w:type="pct"/>
          </w:tcPr>
          <w:p w14:paraId="30DA4DFE" w14:textId="77777777" w:rsidR="00DD26E6" w:rsidRPr="00DF59AB" w:rsidRDefault="00DD26E6">
            <w:pPr>
              <w:rPr>
                <w:rFonts w:ascii="Times New Roman" w:hAnsi="Times New Roman"/>
                <w:sz w:val="28"/>
                <w:szCs w:val="28"/>
              </w:rPr>
            </w:pPr>
            <w:r w:rsidRPr="00DF59AB">
              <w:rPr>
                <w:rFonts w:ascii="Times New Roman" w:hAnsi="Times New Roman"/>
                <w:sz w:val="28"/>
                <w:szCs w:val="28"/>
              </w:rPr>
              <w:t>Погрузка мусора строительного с погрузкой вручную</w:t>
            </w:r>
          </w:p>
        </w:tc>
        <w:tc>
          <w:tcPr>
            <w:tcW w:w="625" w:type="pct"/>
          </w:tcPr>
          <w:p w14:paraId="41EEE104"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1 т груза</w:t>
            </w:r>
          </w:p>
        </w:tc>
        <w:tc>
          <w:tcPr>
            <w:tcW w:w="591" w:type="pct"/>
          </w:tcPr>
          <w:p w14:paraId="043B24D5" w14:textId="77777777" w:rsidR="00DD26E6" w:rsidRPr="00DF59AB" w:rsidRDefault="00DD26E6">
            <w:pPr>
              <w:jc w:val="center"/>
              <w:rPr>
                <w:rFonts w:ascii="Times New Roman" w:hAnsi="Times New Roman"/>
                <w:sz w:val="28"/>
                <w:szCs w:val="28"/>
              </w:rPr>
            </w:pPr>
            <w:r w:rsidRPr="00DF59AB">
              <w:rPr>
                <w:rFonts w:ascii="Times New Roman" w:hAnsi="Times New Roman"/>
                <w:sz w:val="28"/>
                <w:szCs w:val="28"/>
              </w:rPr>
              <w:t>49,2</w:t>
            </w:r>
          </w:p>
        </w:tc>
      </w:tr>
    </w:tbl>
    <w:p w14:paraId="71D48D7D" w14:textId="77777777" w:rsidR="00522CF0" w:rsidRPr="00DF59AB" w:rsidRDefault="00522CF0" w:rsidP="00522CF0">
      <w:pPr>
        <w:pStyle w:val="a3"/>
        <w:spacing w:after="0" w:line="240" w:lineRule="auto"/>
        <w:ind w:left="709"/>
        <w:jc w:val="center"/>
        <w:rPr>
          <w:rFonts w:ascii="Times New Roman" w:hAnsi="Times New Roman"/>
          <w:bCs/>
          <w:sz w:val="28"/>
          <w:szCs w:val="28"/>
        </w:rPr>
      </w:pPr>
    </w:p>
    <w:p w14:paraId="0244D60C" w14:textId="77777777" w:rsidR="00522CF0" w:rsidRPr="00DF59AB" w:rsidRDefault="00522CF0" w:rsidP="00522CF0">
      <w:pPr>
        <w:pStyle w:val="a3"/>
        <w:spacing w:after="0" w:line="240" w:lineRule="auto"/>
        <w:ind w:left="709"/>
        <w:jc w:val="center"/>
        <w:rPr>
          <w:rFonts w:ascii="Times New Roman" w:hAnsi="Times New Roman"/>
          <w:bCs/>
          <w:sz w:val="28"/>
          <w:szCs w:val="28"/>
        </w:rPr>
      </w:pPr>
    </w:p>
    <w:p w14:paraId="25D4318C" w14:textId="77777777" w:rsidR="00522CF0" w:rsidRPr="00DF59AB" w:rsidRDefault="00522CF0" w:rsidP="00522CF0">
      <w:pPr>
        <w:pStyle w:val="a3"/>
        <w:spacing w:after="0" w:line="240" w:lineRule="auto"/>
        <w:ind w:left="709"/>
        <w:jc w:val="center"/>
        <w:rPr>
          <w:rFonts w:ascii="Times New Roman" w:hAnsi="Times New Roman"/>
          <w:bCs/>
          <w:sz w:val="28"/>
          <w:szCs w:val="28"/>
        </w:rPr>
      </w:pPr>
    </w:p>
    <w:p w14:paraId="587DA1A0" w14:textId="77777777" w:rsidR="00522CF0" w:rsidRPr="00DF59AB" w:rsidRDefault="00522CF0" w:rsidP="00522CF0">
      <w:pPr>
        <w:pStyle w:val="a3"/>
        <w:spacing w:after="0" w:line="240" w:lineRule="auto"/>
        <w:ind w:left="709"/>
        <w:jc w:val="center"/>
        <w:rPr>
          <w:rFonts w:ascii="Times New Roman" w:hAnsi="Times New Roman"/>
          <w:bCs/>
          <w:sz w:val="28"/>
          <w:szCs w:val="28"/>
        </w:rPr>
      </w:pPr>
    </w:p>
    <w:p w14:paraId="66AE58D4" w14:textId="77777777" w:rsidR="00522CF0" w:rsidRPr="00DF59AB" w:rsidRDefault="00522CF0" w:rsidP="00522CF0">
      <w:pPr>
        <w:pStyle w:val="a3"/>
        <w:spacing w:after="0" w:line="240" w:lineRule="auto"/>
        <w:ind w:left="709"/>
        <w:jc w:val="center"/>
        <w:rPr>
          <w:rFonts w:ascii="Times New Roman" w:hAnsi="Times New Roman"/>
          <w:bCs/>
          <w:sz w:val="28"/>
          <w:szCs w:val="28"/>
        </w:rPr>
      </w:pPr>
    </w:p>
    <w:p w14:paraId="4992B7D3" w14:textId="77777777" w:rsidR="00522CF0" w:rsidRPr="00DF59AB" w:rsidRDefault="00522CF0" w:rsidP="00522CF0">
      <w:pPr>
        <w:spacing w:after="0" w:line="240" w:lineRule="auto"/>
        <w:rPr>
          <w:rFonts w:ascii="Times New Roman" w:hAnsi="Times New Roman"/>
          <w:bCs/>
          <w:sz w:val="28"/>
          <w:szCs w:val="28"/>
        </w:rPr>
      </w:pPr>
      <w:r w:rsidRPr="00DF59AB">
        <w:rPr>
          <w:rFonts w:ascii="Times New Roman" w:hAnsi="Times New Roman"/>
          <w:bCs/>
          <w:sz w:val="28"/>
          <w:szCs w:val="28"/>
        </w:rPr>
        <w:br w:type="page"/>
      </w:r>
    </w:p>
    <w:p w14:paraId="1CA2E854" w14:textId="77777777" w:rsidR="00522CF0" w:rsidRPr="00DF59AB" w:rsidRDefault="00522CF0" w:rsidP="00DD26E6">
      <w:pPr>
        <w:pStyle w:val="a3"/>
        <w:tabs>
          <w:tab w:val="left" w:pos="993"/>
        </w:tabs>
        <w:spacing w:after="0" w:line="240" w:lineRule="auto"/>
        <w:ind w:left="0"/>
        <w:jc w:val="right"/>
        <w:rPr>
          <w:rFonts w:ascii="Times New Roman" w:hAnsi="Times New Roman"/>
          <w:bCs/>
          <w:sz w:val="28"/>
          <w:szCs w:val="28"/>
        </w:rPr>
      </w:pPr>
      <w:r w:rsidRPr="00DF59AB">
        <w:rPr>
          <w:rFonts w:ascii="Times New Roman" w:hAnsi="Times New Roman"/>
          <w:bCs/>
          <w:sz w:val="28"/>
          <w:szCs w:val="28"/>
        </w:rPr>
        <w:lastRenderedPageBreak/>
        <w:t>Приложение № 2</w:t>
      </w:r>
    </w:p>
    <w:p w14:paraId="30B7ADB7" w14:textId="77777777" w:rsidR="00522CF0" w:rsidRPr="00DF59AB" w:rsidRDefault="00522CF0" w:rsidP="00522CF0">
      <w:pPr>
        <w:pStyle w:val="a3"/>
        <w:tabs>
          <w:tab w:val="left" w:pos="993"/>
        </w:tabs>
        <w:spacing w:after="0" w:line="240" w:lineRule="auto"/>
        <w:ind w:left="0"/>
        <w:jc w:val="right"/>
        <w:rPr>
          <w:rFonts w:ascii="Times New Roman" w:hAnsi="Times New Roman"/>
          <w:bCs/>
          <w:sz w:val="28"/>
          <w:szCs w:val="28"/>
        </w:rPr>
      </w:pPr>
    </w:p>
    <w:p w14:paraId="11901F19" w14:textId="77777777" w:rsidR="00522CF0" w:rsidRPr="00DF59AB" w:rsidRDefault="00522CF0" w:rsidP="00522CF0">
      <w:pPr>
        <w:spacing w:after="0" w:line="240" w:lineRule="auto"/>
        <w:contextualSpacing/>
        <w:jc w:val="center"/>
        <w:rPr>
          <w:rFonts w:ascii="Times New Roman" w:hAnsi="Times New Roman"/>
          <w:sz w:val="28"/>
          <w:szCs w:val="28"/>
        </w:rPr>
      </w:pPr>
      <w:r w:rsidRPr="00DF59AB">
        <w:rPr>
          <w:rFonts w:ascii="Times New Roman" w:hAnsi="Times New Roman"/>
          <w:spacing w:val="1"/>
          <w:sz w:val="28"/>
          <w:szCs w:val="28"/>
        </w:rPr>
        <w:t>Перечень минимально - необходимых машин и прочего материально-технического оборудования</w:t>
      </w:r>
    </w:p>
    <w:p w14:paraId="6105BED9" w14:textId="77777777" w:rsidR="00522CF0" w:rsidRPr="00DF59AB" w:rsidRDefault="00522CF0" w:rsidP="00522CF0">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24"/>
        <w:gridCol w:w="7784"/>
        <w:gridCol w:w="1002"/>
        <w:gridCol w:w="1094"/>
      </w:tblGrid>
      <w:tr w:rsidR="002227B5" w:rsidRPr="00DF59AB" w14:paraId="28B476CB" w14:textId="77777777" w:rsidTr="005641AE">
        <w:trPr>
          <w:trHeight w:val="540"/>
        </w:trPr>
        <w:tc>
          <w:tcPr>
            <w:tcW w:w="385" w:type="pct"/>
            <w:tcBorders>
              <w:top w:val="single" w:sz="4" w:space="0" w:color="auto"/>
              <w:left w:val="single" w:sz="4" w:space="0" w:color="auto"/>
              <w:bottom w:val="single" w:sz="4" w:space="0" w:color="auto"/>
              <w:right w:val="single" w:sz="4" w:space="0" w:color="auto"/>
            </w:tcBorders>
            <w:vAlign w:val="center"/>
            <w:hideMark/>
          </w:tcPr>
          <w:p w14:paraId="34777096"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 п/п</w:t>
            </w:r>
          </w:p>
        </w:tc>
        <w:tc>
          <w:tcPr>
            <w:tcW w:w="3636" w:type="pct"/>
            <w:tcBorders>
              <w:top w:val="single" w:sz="4" w:space="0" w:color="auto"/>
              <w:left w:val="nil"/>
              <w:bottom w:val="single" w:sz="4" w:space="0" w:color="auto"/>
              <w:right w:val="single" w:sz="4" w:space="0" w:color="auto"/>
            </w:tcBorders>
            <w:vAlign w:val="center"/>
            <w:hideMark/>
          </w:tcPr>
          <w:p w14:paraId="6526F797"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Наименование минимально - необходимых</w:t>
            </w:r>
            <w:r w:rsidRPr="00DF59AB">
              <w:rPr>
                <w:rFonts w:ascii="Times New Roman" w:hAnsi="Times New Roman"/>
                <w:sz w:val="28"/>
                <w:szCs w:val="28"/>
              </w:rPr>
              <w:br/>
              <w:t>машины, механизмов, оборудования</w:t>
            </w:r>
          </w:p>
        </w:tc>
        <w:tc>
          <w:tcPr>
            <w:tcW w:w="468" w:type="pct"/>
            <w:tcBorders>
              <w:top w:val="single" w:sz="4" w:space="0" w:color="auto"/>
              <w:left w:val="nil"/>
              <w:bottom w:val="single" w:sz="4" w:space="0" w:color="auto"/>
              <w:right w:val="single" w:sz="4" w:space="0" w:color="auto"/>
            </w:tcBorders>
            <w:vAlign w:val="center"/>
            <w:hideMark/>
          </w:tcPr>
          <w:p w14:paraId="22F5588A"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Ед. изм.</w:t>
            </w:r>
          </w:p>
        </w:tc>
        <w:tc>
          <w:tcPr>
            <w:tcW w:w="511" w:type="pct"/>
            <w:tcBorders>
              <w:top w:val="single" w:sz="4" w:space="0" w:color="auto"/>
              <w:left w:val="nil"/>
              <w:bottom w:val="single" w:sz="4" w:space="0" w:color="auto"/>
              <w:right w:val="single" w:sz="4" w:space="0" w:color="auto"/>
            </w:tcBorders>
            <w:vAlign w:val="center"/>
            <w:hideMark/>
          </w:tcPr>
          <w:p w14:paraId="39526333"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Кол-во</w:t>
            </w:r>
          </w:p>
        </w:tc>
      </w:tr>
      <w:tr w:rsidR="002227B5" w:rsidRPr="00DF59AB" w14:paraId="16189C41" w14:textId="77777777" w:rsidTr="005641AE">
        <w:trPr>
          <w:trHeight w:val="375"/>
        </w:trPr>
        <w:tc>
          <w:tcPr>
            <w:tcW w:w="385" w:type="pct"/>
            <w:tcBorders>
              <w:top w:val="nil"/>
              <w:left w:val="single" w:sz="4" w:space="0" w:color="auto"/>
              <w:bottom w:val="single" w:sz="4" w:space="0" w:color="auto"/>
              <w:right w:val="single" w:sz="4" w:space="0" w:color="auto"/>
            </w:tcBorders>
            <w:vAlign w:val="center"/>
            <w:hideMark/>
          </w:tcPr>
          <w:p w14:paraId="2E3E065D"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1</w:t>
            </w:r>
          </w:p>
        </w:tc>
        <w:tc>
          <w:tcPr>
            <w:tcW w:w="3636" w:type="pct"/>
            <w:tcBorders>
              <w:top w:val="nil"/>
              <w:left w:val="nil"/>
              <w:bottom w:val="single" w:sz="4" w:space="0" w:color="auto"/>
              <w:right w:val="single" w:sz="4" w:space="0" w:color="auto"/>
            </w:tcBorders>
            <w:vAlign w:val="center"/>
            <w:hideMark/>
          </w:tcPr>
          <w:p w14:paraId="1C86F59B"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2</w:t>
            </w:r>
          </w:p>
        </w:tc>
        <w:tc>
          <w:tcPr>
            <w:tcW w:w="468" w:type="pct"/>
            <w:tcBorders>
              <w:top w:val="nil"/>
              <w:left w:val="nil"/>
              <w:bottom w:val="single" w:sz="4" w:space="0" w:color="auto"/>
              <w:right w:val="single" w:sz="4" w:space="0" w:color="auto"/>
            </w:tcBorders>
            <w:vAlign w:val="center"/>
            <w:hideMark/>
          </w:tcPr>
          <w:p w14:paraId="0088EA4B"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3</w:t>
            </w:r>
          </w:p>
        </w:tc>
        <w:tc>
          <w:tcPr>
            <w:tcW w:w="511" w:type="pct"/>
            <w:tcBorders>
              <w:top w:val="nil"/>
              <w:left w:val="nil"/>
              <w:bottom w:val="single" w:sz="4" w:space="0" w:color="auto"/>
              <w:right w:val="single" w:sz="4" w:space="0" w:color="auto"/>
            </w:tcBorders>
            <w:vAlign w:val="center"/>
            <w:hideMark/>
          </w:tcPr>
          <w:p w14:paraId="1F90EE74"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4</w:t>
            </w:r>
          </w:p>
        </w:tc>
      </w:tr>
      <w:tr w:rsidR="002227B5" w:rsidRPr="00DF59AB" w14:paraId="55439B98" w14:textId="77777777" w:rsidTr="004A092C">
        <w:trPr>
          <w:trHeight w:val="459"/>
        </w:trPr>
        <w:tc>
          <w:tcPr>
            <w:tcW w:w="385" w:type="pct"/>
            <w:tcBorders>
              <w:top w:val="nil"/>
              <w:left w:val="single" w:sz="4" w:space="0" w:color="auto"/>
              <w:bottom w:val="single" w:sz="4" w:space="0" w:color="auto"/>
              <w:right w:val="single" w:sz="4" w:space="0" w:color="auto"/>
            </w:tcBorders>
            <w:noWrap/>
            <w:vAlign w:val="center"/>
          </w:tcPr>
          <w:p w14:paraId="492F2CDC"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c>
          <w:tcPr>
            <w:tcW w:w="3636" w:type="pct"/>
            <w:tcBorders>
              <w:top w:val="nil"/>
              <w:left w:val="nil"/>
              <w:bottom w:val="single" w:sz="4" w:space="0" w:color="auto"/>
              <w:right w:val="single" w:sz="4" w:space="0" w:color="auto"/>
            </w:tcBorders>
            <w:vAlign w:val="center"/>
          </w:tcPr>
          <w:p w14:paraId="31D8E1CE" w14:textId="77777777" w:rsidR="002227B5" w:rsidRPr="00DF59AB" w:rsidRDefault="002227B5">
            <w:pPr>
              <w:rPr>
                <w:rFonts w:ascii="Times New Roman" w:hAnsi="Times New Roman"/>
                <w:sz w:val="28"/>
                <w:szCs w:val="28"/>
              </w:rPr>
            </w:pPr>
            <w:r w:rsidRPr="00DF59AB">
              <w:rPr>
                <w:rFonts w:ascii="Times New Roman" w:hAnsi="Times New Roman"/>
                <w:sz w:val="28"/>
                <w:szCs w:val="28"/>
              </w:rPr>
              <w:t>Бульдозеры, мощность 79 кВт (108 л.с.)</w:t>
            </w:r>
          </w:p>
        </w:tc>
        <w:tc>
          <w:tcPr>
            <w:tcW w:w="468" w:type="pct"/>
            <w:tcBorders>
              <w:top w:val="nil"/>
              <w:left w:val="nil"/>
              <w:bottom w:val="single" w:sz="4" w:space="0" w:color="auto"/>
              <w:right w:val="single" w:sz="4" w:space="0" w:color="auto"/>
            </w:tcBorders>
            <w:vAlign w:val="center"/>
          </w:tcPr>
          <w:p w14:paraId="685B70F4"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vAlign w:val="center"/>
          </w:tcPr>
          <w:p w14:paraId="170927AB"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r w:rsidR="002227B5" w:rsidRPr="00DF59AB" w14:paraId="3565A971" w14:textId="77777777" w:rsidTr="004A092C">
        <w:trPr>
          <w:trHeight w:val="453"/>
        </w:trPr>
        <w:tc>
          <w:tcPr>
            <w:tcW w:w="385" w:type="pct"/>
            <w:tcBorders>
              <w:top w:val="nil"/>
              <w:left w:val="single" w:sz="4" w:space="0" w:color="auto"/>
              <w:bottom w:val="single" w:sz="4" w:space="0" w:color="auto"/>
              <w:right w:val="single" w:sz="4" w:space="0" w:color="auto"/>
            </w:tcBorders>
            <w:noWrap/>
            <w:vAlign w:val="center"/>
          </w:tcPr>
          <w:p w14:paraId="1DB4F335"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2</w:t>
            </w:r>
          </w:p>
        </w:tc>
        <w:tc>
          <w:tcPr>
            <w:tcW w:w="3636" w:type="pct"/>
            <w:tcBorders>
              <w:top w:val="nil"/>
              <w:left w:val="nil"/>
              <w:bottom w:val="single" w:sz="4" w:space="0" w:color="auto"/>
              <w:right w:val="single" w:sz="4" w:space="0" w:color="auto"/>
            </w:tcBorders>
            <w:vAlign w:val="center"/>
          </w:tcPr>
          <w:p w14:paraId="41E2FBB1" w14:textId="77777777" w:rsidR="002227B5" w:rsidRPr="00DF59AB" w:rsidRDefault="002227B5">
            <w:pPr>
              <w:rPr>
                <w:rFonts w:ascii="Times New Roman" w:hAnsi="Times New Roman"/>
                <w:sz w:val="28"/>
                <w:szCs w:val="28"/>
              </w:rPr>
            </w:pPr>
            <w:r w:rsidRPr="00DF59AB">
              <w:rPr>
                <w:rFonts w:ascii="Times New Roman" w:hAnsi="Times New Roman"/>
                <w:sz w:val="28"/>
                <w:szCs w:val="28"/>
              </w:rPr>
              <w:t>Автогрейдеры: среднего типа, мощность 99 кВт (135 л.с.)</w:t>
            </w:r>
          </w:p>
        </w:tc>
        <w:tc>
          <w:tcPr>
            <w:tcW w:w="468" w:type="pct"/>
            <w:tcBorders>
              <w:top w:val="nil"/>
              <w:left w:val="nil"/>
              <w:bottom w:val="single" w:sz="4" w:space="0" w:color="auto"/>
              <w:right w:val="single" w:sz="4" w:space="0" w:color="auto"/>
            </w:tcBorders>
            <w:vAlign w:val="center"/>
          </w:tcPr>
          <w:p w14:paraId="3BDE7B0F"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vAlign w:val="center"/>
          </w:tcPr>
          <w:p w14:paraId="6123CC68"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2</w:t>
            </w:r>
          </w:p>
        </w:tc>
      </w:tr>
      <w:tr w:rsidR="002227B5" w:rsidRPr="00DF59AB" w14:paraId="32FABFB6" w14:textId="77777777" w:rsidTr="004A092C">
        <w:trPr>
          <w:trHeight w:val="690"/>
        </w:trPr>
        <w:tc>
          <w:tcPr>
            <w:tcW w:w="385" w:type="pct"/>
            <w:tcBorders>
              <w:top w:val="nil"/>
              <w:left w:val="single" w:sz="4" w:space="0" w:color="auto"/>
              <w:bottom w:val="single" w:sz="4" w:space="0" w:color="auto"/>
              <w:right w:val="single" w:sz="4" w:space="0" w:color="auto"/>
            </w:tcBorders>
            <w:noWrap/>
            <w:vAlign w:val="center"/>
          </w:tcPr>
          <w:p w14:paraId="182230F7"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3</w:t>
            </w:r>
          </w:p>
        </w:tc>
        <w:tc>
          <w:tcPr>
            <w:tcW w:w="3636" w:type="pct"/>
            <w:tcBorders>
              <w:top w:val="nil"/>
              <w:left w:val="nil"/>
              <w:bottom w:val="single" w:sz="4" w:space="0" w:color="auto"/>
              <w:right w:val="single" w:sz="4" w:space="0" w:color="auto"/>
            </w:tcBorders>
            <w:vAlign w:val="center"/>
          </w:tcPr>
          <w:p w14:paraId="72BD3032" w14:textId="77777777" w:rsidR="002227B5" w:rsidRPr="00DF59AB" w:rsidRDefault="002227B5">
            <w:pPr>
              <w:rPr>
                <w:rFonts w:ascii="Times New Roman" w:hAnsi="Times New Roman"/>
                <w:sz w:val="28"/>
                <w:szCs w:val="28"/>
              </w:rPr>
            </w:pPr>
            <w:r w:rsidRPr="00DF59AB">
              <w:rPr>
                <w:rFonts w:ascii="Times New Roman" w:hAnsi="Times New Roman"/>
                <w:sz w:val="28"/>
                <w:szCs w:val="28"/>
              </w:rPr>
              <w:t>Погрузчик, грузоподъемность 5 т</w:t>
            </w:r>
          </w:p>
        </w:tc>
        <w:tc>
          <w:tcPr>
            <w:tcW w:w="468" w:type="pct"/>
            <w:tcBorders>
              <w:top w:val="nil"/>
              <w:left w:val="nil"/>
              <w:bottom w:val="single" w:sz="4" w:space="0" w:color="auto"/>
              <w:right w:val="single" w:sz="4" w:space="0" w:color="auto"/>
            </w:tcBorders>
            <w:vAlign w:val="center"/>
          </w:tcPr>
          <w:p w14:paraId="5EEEDE68"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vAlign w:val="center"/>
          </w:tcPr>
          <w:p w14:paraId="0CD71985"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r w:rsidR="002227B5" w:rsidRPr="00DF59AB" w14:paraId="1E375CCF" w14:textId="77777777" w:rsidTr="00A03225">
        <w:trPr>
          <w:trHeight w:val="525"/>
        </w:trPr>
        <w:tc>
          <w:tcPr>
            <w:tcW w:w="385" w:type="pct"/>
            <w:tcBorders>
              <w:top w:val="nil"/>
              <w:left w:val="single" w:sz="4" w:space="0" w:color="auto"/>
              <w:bottom w:val="single" w:sz="4" w:space="0" w:color="auto"/>
              <w:right w:val="single" w:sz="4" w:space="0" w:color="auto"/>
            </w:tcBorders>
            <w:noWrap/>
            <w:vAlign w:val="center"/>
          </w:tcPr>
          <w:p w14:paraId="58996C07"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4</w:t>
            </w:r>
          </w:p>
        </w:tc>
        <w:tc>
          <w:tcPr>
            <w:tcW w:w="3636" w:type="pct"/>
            <w:tcBorders>
              <w:top w:val="nil"/>
              <w:left w:val="nil"/>
              <w:bottom w:val="single" w:sz="4" w:space="0" w:color="auto"/>
              <w:right w:val="single" w:sz="4" w:space="0" w:color="auto"/>
            </w:tcBorders>
            <w:vAlign w:val="center"/>
          </w:tcPr>
          <w:p w14:paraId="10D22A41" w14:textId="77777777" w:rsidR="002227B5" w:rsidRPr="00DF59AB" w:rsidRDefault="002227B5">
            <w:pPr>
              <w:rPr>
                <w:rFonts w:ascii="Times New Roman" w:hAnsi="Times New Roman"/>
                <w:sz w:val="28"/>
                <w:szCs w:val="28"/>
              </w:rPr>
            </w:pPr>
            <w:r w:rsidRPr="00DF59AB">
              <w:rPr>
                <w:rFonts w:ascii="Times New Roman" w:hAnsi="Times New Roman"/>
                <w:sz w:val="28"/>
                <w:szCs w:val="28"/>
              </w:rPr>
              <w:t>Катки дорожные самоходные гладкие</w:t>
            </w:r>
          </w:p>
        </w:tc>
        <w:tc>
          <w:tcPr>
            <w:tcW w:w="468" w:type="pct"/>
            <w:tcBorders>
              <w:top w:val="nil"/>
              <w:left w:val="nil"/>
              <w:bottom w:val="single" w:sz="4" w:space="0" w:color="auto"/>
              <w:right w:val="single" w:sz="4" w:space="0" w:color="auto"/>
            </w:tcBorders>
            <w:vAlign w:val="center"/>
          </w:tcPr>
          <w:p w14:paraId="69ABADB1" w14:textId="77777777" w:rsidR="002227B5" w:rsidRPr="00DF59AB" w:rsidRDefault="002227B5">
            <w:pPr>
              <w:jc w:val="center"/>
              <w:rPr>
                <w:rFonts w:ascii="Times New Roman" w:hAnsi="Times New Roman"/>
                <w:sz w:val="28"/>
                <w:szCs w:val="28"/>
              </w:rPr>
            </w:pPr>
            <w:r w:rsidRPr="00DF59AB">
              <w:rPr>
                <w:rFonts w:ascii="Times New Roman" w:hAnsi="Times New Roman"/>
                <w:sz w:val="28"/>
                <w:szCs w:val="28"/>
              </w:rPr>
              <w:t>шт</w:t>
            </w:r>
          </w:p>
        </w:tc>
        <w:tc>
          <w:tcPr>
            <w:tcW w:w="511" w:type="pct"/>
            <w:tcBorders>
              <w:top w:val="nil"/>
              <w:left w:val="nil"/>
              <w:bottom w:val="single" w:sz="4" w:space="0" w:color="auto"/>
              <w:right w:val="single" w:sz="4" w:space="0" w:color="auto"/>
            </w:tcBorders>
            <w:noWrap/>
            <w:vAlign w:val="center"/>
          </w:tcPr>
          <w:p w14:paraId="7A335456"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2</w:t>
            </w:r>
          </w:p>
        </w:tc>
      </w:tr>
      <w:tr w:rsidR="002227B5" w:rsidRPr="00DF59AB" w14:paraId="26022C5A" w14:textId="77777777" w:rsidTr="004A092C">
        <w:trPr>
          <w:trHeight w:val="525"/>
        </w:trPr>
        <w:tc>
          <w:tcPr>
            <w:tcW w:w="385" w:type="pct"/>
            <w:tcBorders>
              <w:top w:val="nil"/>
              <w:left w:val="single" w:sz="4" w:space="0" w:color="auto"/>
              <w:bottom w:val="single" w:sz="4" w:space="0" w:color="auto"/>
              <w:right w:val="single" w:sz="4" w:space="0" w:color="auto"/>
            </w:tcBorders>
            <w:noWrap/>
            <w:vAlign w:val="center"/>
          </w:tcPr>
          <w:p w14:paraId="4CF02486"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5</w:t>
            </w:r>
          </w:p>
        </w:tc>
        <w:tc>
          <w:tcPr>
            <w:tcW w:w="3636" w:type="pct"/>
            <w:tcBorders>
              <w:top w:val="nil"/>
              <w:left w:val="nil"/>
              <w:bottom w:val="single" w:sz="4" w:space="0" w:color="auto"/>
              <w:right w:val="single" w:sz="4" w:space="0" w:color="auto"/>
            </w:tcBorders>
            <w:vAlign w:val="center"/>
          </w:tcPr>
          <w:p w14:paraId="33B612C7" w14:textId="77777777" w:rsidR="002227B5" w:rsidRPr="00DF59AB" w:rsidRDefault="002227B5">
            <w:pPr>
              <w:rPr>
                <w:rFonts w:ascii="Times New Roman" w:hAnsi="Times New Roman"/>
                <w:sz w:val="28"/>
                <w:szCs w:val="28"/>
              </w:rPr>
            </w:pPr>
            <w:r w:rsidRPr="00DF59AB">
              <w:rPr>
                <w:rFonts w:ascii="Times New Roman" w:hAnsi="Times New Roman"/>
                <w:sz w:val="28"/>
                <w:szCs w:val="28"/>
              </w:rPr>
              <w:t>Катки на пневмоколесном ходу</w:t>
            </w:r>
          </w:p>
        </w:tc>
        <w:tc>
          <w:tcPr>
            <w:tcW w:w="468" w:type="pct"/>
            <w:tcBorders>
              <w:top w:val="nil"/>
              <w:left w:val="nil"/>
              <w:bottom w:val="single" w:sz="4" w:space="0" w:color="auto"/>
              <w:right w:val="single" w:sz="4" w:space="0" w:color="auto"/>
            </w:tcBorders>
            <w:vAlign w:val="center"/>
          </w:tcPr>
          <w:p w14:paraId="6AFB3DEC"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nil"/>
              <w:left w:val="nil"/>
              <w:bottom w:val="single" w:sz="4" w:space="0" w:color="auto"/>
              <w:right w:val="single" w:sz="4" w:space="0" w:color="auto"/>
            </w:tcBorders>
            <w:noWrap/>
            <w:vAlign w:val="center"/>
          </w:tcPr>
          <w:p w14:paraId="43837A93"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r w:rsidR="002227B5" w:rsidRPr="00DF59AB" w14:paraId="386AE203" w14:textId="77777777" w:rsidTr="004A092C">
        <w:trPr>
          <w:trHeight w:val="495"/>
        </w:trPr>
        <w:tc>
          <w:tcPr>
            <w:tcW w:w="385" w:type="pct"/>
            <w:tcBorders>
              <w:top w:val="single" w:sz="4" w:space="0" w:color="auto"/>
              <w:left w:val="single" w:sz="4" w:space="0" w:color="auto"/>
              <w:bottom w:val="single" w:sz="4" w:space="0" w:color="auto"/>
              <w:right w:val="single" w:sz="4" w:space="0" w:color="auto"/>
            </w:tcBorders>
            <w:noWrap/>
            <w:vAlign w:val="center"/>
          </w:tcPr>
          <w:p w14:paraId="3C6C2F18"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6</w:t>
            </w:r>
          </w:p>
        </w:tc>
        <w:tc>
          <w:tcPr>
            <w:tcW w:w="3636" w:type="pct"/>
            <w:tcBorders>
              <w:top w:val="single" w:sz="4" w:space="0" w:color="auto"/>
              <w:left w:val="nil"/>
              <w:bottom w:val="single" w:sz="4" w:space="0" w:color="auto"/>
              <w:right w:val="single" w:sz="4" w:space="0" w:color="auto"/>
            </w:tcBorders>
            <w:vAlign w:val="center"/>
          </w:tcPr>
          <w:p w14:paraId="1D57809D" w14:textId="77777777" w:rsidR="002227B5" w:rsidRPr="00DF59AB" w:rsidRDefault="002227B5">
            <w:pPr>
              <w:rPr>
                <w:rFonts w:ascii="Times New Roman" w:hAnsi="Times New Roman"/>
                <w:sz w:val="28"/>
                <w:szCs w:val="28"/>
              </w:rPr>
            </w:pPr>
            <w:r w:rsidRPr="00DF59AB">
              <w:rPr>
                <w:rFonts w:ascii="Times New Roman" w:hAnsi="Times New Roman"/>
                <w:sz w:val="28"/>
                <w:szCs w:val="28"/>
              </w:rPr>
              <w:t>Мотокусторезы, мощность 2,6 кВт (3,5 л.с.)</w:t>
            </w:r>
          </w:p>
        </w:tc>
        <w:tc>
          <w:tcPr>
            <w:tcW w:w="468" w:type="pct"/>
            <w:tcBorders>
              <w:top w:val="single" w:sz="4" w:space="0" w:color="auto"/>
              <w:left w:val="nil"/>
              <w:bottom w:val="single" w:sz="4" w:space="0" w:color="auto"/>
              <w:right w:val="single" w:sz="4" w:space="0" w:color="auto"/>
            </w:tcBorders>
            <w:vAlign w:val="center"/>
          </w:tcPr>
          <w:p w14:paraId="40EDD928"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vAlign w:val="center"/>
          </w:tcPr>
          <w:p w14:paraId="7FB0B05D"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r w:rsidR="002227B5" w:rsidRPr="00DF59AB" w14:paraId="1C58AF39" w14:textId="77777777" w:rsidTr="004A092C">
        <w:trPr>
          <w:trHeight w:val="495"/>
        </w:trPr>
        <w:tc>
          <w:tcPr>
            <w:tcW w:w="385" w:type="pct"/>
            <w:tcBorders>
              <w:top w:val="single" w:sz="4" w:space="0" w:color="auto"/>
              <w:left w:val="single" w:sz="4" w:space="0" w:color="auto"/>
              <w:bottom w:val="single" w:sz="4" w:space="0" w:color="auto"/>
              <w:right w:val="single" w:sz="4" w:space="0" w:color="auto"/>
            </w:tcBorders>
            <w:noWrap/>
            <w:vAlign w:val="center"/>
          </w:tcPr>
          <w:p w14:paraId="776D5B3D"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7</w:t>
            </w:r>
          </w:p>
        </w:tc>
        <w:tc>
          <w:tcPr>
            <w:tcW w:w="3636" w:type="pct"/>
            <w:tcBorders>
              <w:top w:val="single" w:sz="4" w:space="0" w:color="auto"/>
              <w:left w:val="nil"/>
              <w:bottom w:val="single" w:sz="4" w:space="0" w:color="auto"/>
              <w:right w:val="single" w:sz="4" w:space="0" w:color="auto"/>
            </w:tcBorders>
            <w:vAlign w:val="center"/>
          </w:tcPr>
          <w:p w14:paraId="39521E4F" w14:textId="77777777" w:rsidR="002227B5" w:rsidRPr="00DF59AB" w:rsidRDefault="002227B5">
            <w:pPr>
              <w:rPr>
                <w:rFonts w:ascii="Times New Roman" w:hAnsi="Times New Roman"/>
                <w:sz w:val="28"/>
                <w:szCs w:val="28"/>
              </w:rPr>
            </w:pPr>
            <w:r w:rsidRPr="00DF59AB">
              <w:rPr>
                <w:rFonts w:ascii="Times New Roman" w:hAnsi="Times New Roman"/>
                <w:sz w:val="28"/>
                <w:szCs w:val="28"/>
              </w:rPr>
              <w:t>Трактор с щетками дорожными навесными</w:t>
            </w:r>
          </w:p>
        </w:tc>
        <w:tc>
          <w:tcPr>
            <w:tcW w:w="468" w:type="pct"/>
            <w:tcBorders>
              <w:top w:val="single" w:sz="4" w:space="0" w:color="auto"/>
              <w:left w:val="nil"/>
              <w:bottom w:val="single" w:sz="4" w:space="0" w:color="auto"/>
              <w:right w:val="single" w:sz="4" w:space="0" w:color="auto"/>
            </w:tcBorders>
            <w:vAlign w:val="center"/>
          </w:tcPr>
          <w:p w14:paraId="1E618CF3"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vAlign w:val="center"/>
          </w:tcPr>
          <w:p w14:paraId="1F690E5C"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r w:rsidR="002227B5" w:rsidRPr="00DF59AB" w14:paraId="4C8FA692" w14:textId="77777777" w:rsidTr="004A092C">
        <w:trPr>
          <w:trHeight w:val="495"/>
        </w:trPr>
        <w:tc>
          <w:tcPr>
            <w:tcW w:w="385" w:type="pct"/>
            <w:tcBorders>
              <w:top w:val="single" w:sz="4" w:space="0" w:color="auto"/>
              <w:left w:val="single" w:sz="4" w:space="0" w:color="auto"/>
              <w:bottom w:val="single" w:sz="4" w:space="0" w:color="auto"/>
              <w:right w:val="single" w:sz="4" w:space="0" w:color="auto"/>
            </w:tcBorders>
            <w:noWrap/>
            <w:vAlign w:val="center"/>
          </w:tcPr>
          <w:p w14:paraId="1146E258"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8</w:t>
            </w:r>
          </w:p>
        </w:tc>
        <w:tc>
          <w:tcPr>
            <w:tcW w:w="3636" w:type="pct"/>
            <w:tcBorders>
              <w:top w:val="single" w:sz="4" w:space="0" w:color="auto"/>
              <w:left w:val="nil"/>
              <w:bottom w:val="single" w:sz="4" w:space="0" w:color="auto"/>
              <w:right w:val="single" w:sz="4" w:space="0" w:color="auto"/>
            </w:tcBorders>
            <w:vAlign w:val="center"/>
          </w:tcPr>
          <w:p w14:paraId="67660C21" w14:textId="77777777" w:rsidR="002227B5" w:rsidRPr="00DF59AB" w:rsidRDefault="002227B5">
            <w:pPr>
              <w:rPr>
                <w:rFonts w:ascii="Times New Roman" w:hAnsi="Times New Roman"/>
                <w:sz w:val="28"/>
                <w:szCs w:val="28"/>
              </w:rPr>
            </w:pPr>
            <w:r w:rsidRPr="00DF59AB">
              <w:rPr>
                <w:rFonts w:ascii="Times New Roman" w:hAnsi="Times New Roman"/>
                <w:sz w:val="28"/>
                <w:szCs w:val="28"/>
              </w:rPr>
              <w:t>Автомобили бортовые, грузоподъемность: до 5 т</w:t>
            </w:r>
          </w:p>
        </w:tc>
        <w:tc>
          <w:tcPr>
            <w:tcW w:w="468" w:type="pct"/>
            <w:tcBorders>
              <w:top w:val="single" w:sz="4" w:space="0" w:color="auto"/>
              <w:left w:val="nil"/>
              <w:bottom w:val="single" w:sz="4" w:space="0" w:color="auto"/>
              <w:right w:val="single" w:sz="4" w:space="0" w:color="auto"/>
            </w:tcBorders>
            <w:vAlign w:val="center"/>
          </w:tcPr>
          <w:p w14:paraId="50EC36BD"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vAlign w:val="center"/>
          </w:tcPr>
          <w:p w14:paraId="10FCC7F4"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r w:rsidR="002227B5" w:rsidRPr="00DF59AB" w14:paraId="14C9497F" w14:textId="77777777" w:rsidTr="004A092C">
        <w:trPr>
          <w:trHeight w:val="495"/>
        </w:trPr>
        <w:tc>
          <w:tcPr>
            <w:tcW w:w="385" w:type="pct"/>
            <w:tcBorders>
              <w:top w:val="single" w:sz="4" w:space="0" w:color="auto"/>
              <w:left w:val="single" w:sz="4" w:space="0" w:color="auto"/>
              <w:bottom w:val="single" w:sz="4" w:space="0" w:color="auto"/>
              <w:right w:val="single" w:sz="4" w:space="0" w:color="auto"/>
            </w:tcBorders>
            <w:noWrap/>
            <w:vAlign w:val="center"/>
          </w:tcPr>
          <w:p w14:paraId="3DF5FB17"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9</w:t>
            </w:r>
          </w:p>
        </w:tc>
        <w:tc>
          <w:tcPr>
            <w:tcW w:w="3636" w:type="pct"/>
            <w:tcBorders>
              <w:top w:val="single" w:sz="4" w:space="0" w:color="auto"/>
              <w:left w:val="nil"/>
              <w:bottom w:val="single" w:sz="4" w:space="0" w:color="auto"/>
              <w:right w:val="single" w:sz="4" w:space="0" w:color="auto"/>
            </w:tcBorders>
            <w:vAlign w:val="center"/>
          </w:tcPr>
          <w:p w14:paraId="20AE8935" w14:textId="77777777" w:rsidR="002227B5" w:rsidRPr="00DF59AB" w:rsidRDefault="002227B5">
            <w:pPr>
              <w:rPr>
                <w:rFonts w:ascii="Times New Roman" w:hAnsi="Times New Roman"/>
                <w:sz w:val="28"/>
                <w:szCs w:val="28"/>
              </w:rPr>
            </w:pPr>
            <w:r w:rsidRPr="00DF59AB">
              <w:rPr>
                <w:rFonts w:ascii="Times New Roman" w:hAnsi="Times New Roman"/>
                <w:sz w:val="28"/>
                <w:szCs w:val="28"/>
              </w:rPr>
              <w:t>Автомобиль-самосвал, грузоподъемность: до 7 т</w:t>
            </w:r>
          </w:p>
        </w:tc>
        <w:tc>
          <w:tcPr>
            <w:tcW w:w="468" w:type="pct"/>
            <w:tcBorders>
              <w:top w:val="single" w:sz="4" w:space="0" w:color="auto"/>
              <w:left w:val="nil"/>
              <w:bottom w:val="single" w:sz="4" w:space="0" w:color="auto"/>
              <w:right w:val="single" w:sz="4" w:space="0" w:color="auto"/>
            </w:tcBorders>
            <w:vAlign w:val="center"/>
          </w:tcPr>
          <w:p w14:paraId="62D286A6"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шт</w:t>
            </w:r>
          </w:p>
        </w:tc>
        <w:tc>
          <w:tcPr>
            <w:tcW w:w="511" w:type="pct"/>
            <w:tcBorders>
              <w:top w:val="single" w:sz="4" w:space="0" w:color="auto"/>
              <w:left w:val="nil"/>
              <w:bottom w:val="single" w:sz="4" w:space="0" w:color="auto"/>
              <w:right w:val="single" w:sz="4" w:space="0" w:color="auto"/>
            </w:tcBorders>
            <w:noWrap/>
            <w:vAlign w:val="center"/>
          </w:tcPr>
          <w:p w14:paraId="41848AB0" w14:textId="77777777" w:rsidR="002227B5" w:rsidRPr="00DF59AB" w:rsidRDefault="002227B5">
            <w:pPr>
              <w:jc w:val="center"/>
              <w:rPr>
                <w:rFonts w:ascii="Times New Roman" w:hAnsi="Times New Roman"/>
                <w:color w:val="000000"/>
                <w:sz w:val="28"/>
                <w:szCs w:val="28"/>
              </w:rPr>
            </w:pPr>
            <w:r w:rsidRPr="00DF59AB">
              <w:rPr>
                <w:rFonts w:ascii="Times New Roman" w:hAnsi="Times New Roman"/>
                <w:color w:val="000000"/>
                <w:sz w:val="28"/>
                <w:szCs w:val="28"/>
              </w:rPr>
              <w:t>1</w:t>
            </w:r>
          </w:p>
        </w:tc>
      </w:tr>
    </w:tbl>
    <w:p w14:paraId="09155286" w14:textId="77777777" w:rsidR="00522CF0" w:rsidRPr="00DF59AB" w:rsidRDefault="00522CF0" w:rsidP="00522CF0">
      <w:pPr>
        <w:spacing w:after="0" w:line="240" w:lineRule="auto"/>
        <w:contextualSpacing/>
        <w:jc w:val="center"/>
        <w:rPr>
          <w:rFonts w:ascii="Times New Roman" w:hAnsi="Times New Roman"/>
          <w:bCs/>
          <w:color w:val="FF0000"/>
          <w:sz w:val="28"/>
          <w:szCs w:val="28"/>
        </w:rPr>
      </w:pPr>
    </w:p>
    <w:p w14:paraId="120B99CD" w14:textId="77777777" w:rsidR="00522CF0" w:rsidRPr="00DF59AB" w:rsidRDefault="00522CF0" w:rsidP="00522CF0">
      <w:pPr>
        <w:pStyle w:val="a3"/>
        <w:spacing w:after="0" w:line="240" w:lineRule="auto"/>
        <w:ind w:left="0"/>
        <w:jc w:val="center"/>
        <w:rPr>
          <w:rFonts w:ascii="Times New Roman" w:hAnsi="Times New Roman"/>
          <w:bCs/>
          <w:sz w:val="28"/>
          <w:szCs w:val="28"/>
        </w:rPr>
      </w:pPr>
    </w:p>
    <w:p w14:paraId="62180D03" w14:textId="77777777" w:rsidR="00522CF0" w:rsidRPr="00DF59AB" w:rsidRDefault="00522CF0" w:rsidP="00522CF0">
      <w:pPr>
        <w:pStyle w:val="a3"/>
        <w:spacing w:after="0" w:line="240" w:lineRule="auto"/>
        <w:ind w:left="709"/>
        <w:jc w:val="center"/>
        <w:rPr>
          <w:rFonts w:ascii="Times New Roman" w:hAnsi="Times New Roman"/>
          <w:bCs/>
          <w:sz w:val="28"/>
          <w:szCs w:val="28"/>
        </w:rPr>
      </w:pPr>
    </w:p>
    <w:p w14:paraId="4FB80721" w14:textId="77777777" w:rsidR="00E16289" w:rsidRPr="00DF59AB" w:rsidRDefault="00E16289" w:rsidP="00522CF0">
      <w:pPr>
        <w:pStyle w:val="a3"/>
        <w:tabs>
          <w:tab w:val="left" w:pos="993"/>
        </w:tabs>
        <w:spacing w:after="0" w:line="240" w:lineRule="auto"/>
        <w:ind w:left="0"/>
        <w:jc w:val="right"/>
        <w:rPr>
          <w:rFonts w:ascii="Times New Roman" w:hAnsi="Times New Roman"/>
          <w:bCs/>
          <w:sz w:val="28"/>
          <w:szCs w:val="28"/>
        </w:rPr>
      </w:pPr>
    </w:p>
    <w:sectPr w:rsidR="00E16289" w:rsidRPr="00DF59A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7BCA" w14:textId="77777777" w:rsidR="00EC65CC" w:rsidRDefault="00EC65CC" w:rsidP="00FF37E6">
      <w:pPr>
        <w:spacing w:after="0" w:line="240" w:lineRule="auto"/>
      </w:pPr>
      <w:r>
        <w:separator/>
      </w:r>
    </w:p>
  </w:endnote>
  <w:endnote w:type="continuationSeparator" w:id="0">
    <w:p w14:paraId="4C452A28" w14:textId="77777777" w:rsidR="00EC65CC" w:rsidRDefault="00EC65C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1F0F" w14:textId="77777777" w:rsidR="00EC65CC" w:rsidRDefault="00EC65CC" w:rsidP="00FF37E6">
      <w:pPr>
        <w:spacing w:after="0" w:line="240" w:lineRule="auto"/>
      </w:pPr>
      <w:r>
        <w:separator/>
      </w:r>
    </w:p>
  </w:footnote>
  <w:footnote w:type="continuationSeparator" w:id="0">
    <w:p w14:paraId="6FDD25D3" w14:textId="77777777" w:rsidR="00EC65CC" w:rsidRDefault="00EC65C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6146D"/>
    <w:multiLevelType w:val="multilevel"/>
    <w:tmpl w:val="A5BCAFAC"/>
    <w:lvl w:ilvl="0">
      <w:start w:val="1"/>
      <w:numFmt w:val="bullet"/>
      <w:lvlText w:val="-"/>
      <w:lvlJc w:val="left"/>
      <w:pPr>
        <w:ind w:left="644"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F560F51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C75BF"/>
    <w:multiLevelType w:val="multilevel"/>
    <w:tmpl w:val="01880044"/>
    <w:lvl w:ilvl="0">
      <w:start w:val="1"/>
      <w:numFmt w:val="bullet"/>
      <w:lvlText w:val="-"/>
      <w:lvlJc w:val="left"/>
      <w:pPr>
        <w:ind w:left="644"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F3FDC"/>
    <w:multiLevelType w:val="hybridMultilevel"/>
    <w:tmpl w:val="3A1227A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B654DF"/>
    <w:multiLevelType w:val="hybridMultilevel"/>
    <w:tmpl w:val="6BCE4A2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AE4BEA"/>
    <w:multiLevelType w:val="hybridMultilevel"/>
    <w:tmpl w:val="19F2C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6"/>
  </w:num>
  <w:num w:numId="6">
    <w:abstractNumId w:val="5"/>
  </w:num>
  <w:num w:numId="7">
    <w:abstractNumId w:val="3"/>
  </w:num>
  <w:num w:numId="8">
    <w:abstractNumId w:val="16"/>
  </w:num>
  <w:num w:numId="9">
    <w:abstractNumId w:val="10"/>
  </w:num>
  <w:num w:numId="10">
    <w:abstractNumId w:val="17"/>
  </w:num>
  <w:num w:numId="11">
    <w:abstractNumId w:val="12"/>
  </w:num>
  <w:num w:numId="12">
    <w:abstractNumId w:val="1"/>
  </w:num>
  <w:num w:numId="13">
    <w:abstractNumId w:val="9"/>
  </w:num>
  <w:num w:numId="14">
    <w:abstractNumId w:val="11"/>
  </w:num>
  <w:num w:numId="15">
    <w:abstractNumId w:val="15"/>
  </w:num>
  <w:num w:numId="16">
    <w:abstractNumId w:val="8"/>
  </w:num>
  <w:num w:numId="17">
    <w:abstractNumId w:val="4"/>
  </w:num>
  <w:num w:numId="18">
    <w:abstractNumId w:val="18"/>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1481"/>
    <w:rsid w:val="00003479"/>
    <w:rsid w:val="00020DCB"/>
    <w:rsid w:val="00025BFF"/>
    <w:rsid w:val="000304C9"/>
    <w:rsid w:val="0003469F"/>
    <w:rsid w:val="00045CE6"/>
    <w:rsid w:val="000568C0"/>
    <w:rsid w:val="0005785B"/>
    <w:rsid w:val="000664D6"/>
    <w:rsid w:val="0007015D"/>
    <w:rsid w:val="00070361"/>
    <w:rsid w:val="00071611"/>
    <w:rsid w:val="00074930"/>
    <w:rsid w:val="000821F8"/>
    <w:rsid w:val="00083DF6"/>
    <w:rsid w:val="00085E8F"/>
    <w:rsid w:val="00095E8F"/>
    <w:rsid w:val="00096681"/>
    <w:rsid w:val="00097B9B"/>
    <w:rsid w:val="000A1C91"/>
    <w:rsid w:val="000A361D"/>
    <w:rsid w:val="000A4E82"/>
    <w:rsid w:val="000B0FF9"/>
    <w:rsid w:val="000B76C9"/>
    <w:rsid w:val="000C0CCE"/>
    <w:rsid w:val="000C2242"/>
    <w:rsid w:val="000C3D72"/>
    <w:rsid w:val="000D0DD1"/>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27B5"/>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096"/>
    <w:rsid w:val="0030586D"/>
    <w:rsid w:val="003059E1"/>
    <w:rsid w:val="00305BC2"/>
    <w:rsid w:val="003075BB"/>
    <w:rsid w:val="00307B2C"/>
    <w:rsid w:val="003110ED"/>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258AE"/>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D31A9"/>
    <w:rsid w:val="004E264F"/>
    <w:rsid w:val="005063AF"/>
    <w:rsid w:val="00513328"/>
    <w:rsid w:val="00514A56"/>
    <w:rsid w:val="00515E20"/>
    <w:rsid w:val="005216EA"/>
    <w:rsid w:val="00522CF0"/>
    <w:rsid w:val="005244CA"/>
    <w:rsid w:val="00526092"/>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0DB"/>
    <w:rsid w:val="0060483D"/>
    <w:rsid w:val="00611D39"/>
    <w:rsid w:val="00616947"/>
    <w:rsid w:val="0062059A"/>
    <w:rsid w:val="0062124B"/>
    <w:rsid w:val="0062166D"/>
    <w:rsid w:val="00622286"/>
    <w:rsid w:val="00622AA9"/>
    <w:rsid w:val="00626014"/>
    <w:rsid w:val="00642F0E"/>
    <w:rsid w:val="00643444"/>
    <w:rsid w:val="0064423D"/>
    <w:rsid w:val="0065116F"/>
    <w:rsid w:val="00655C65"/>
    <w:rsid w:val="00664D9F"/>
    <w:rsid w:val="006657F3"/>
    <w:rsid w:val="006667E9"/>
    <w:rsid w:val="006768CE"/>
    <w:rsid w:val="006779F5"/>
    <w:rsid w:val="006A0FF7"/>
    <w:rsid w:val="006A4FAF"/>
    <w:rsid w:val="006B4C46"/>
    <w:rsid w:val="006B4F3E"/>
    <w:rsid w:val="006C2034"/>
    <w:rsid w:val="006C629E"/>
    <w:rsid w:val="006D38E7"/>
    <w:rsid w:val="006E184C"/>
    <w:rsid w:val="006E26EB"/>
    <w:rsid w:val="006E2A28"/>
    <w:rsid w:val="006E493D"/>
    <w:rsid w:val="006F1F8B"/>
    <w:rsid w:val="006F3AE0"/>
    <w:rsid w:val="006F4417"/>
    <w:rsid w:val="00703AC5"/>
    <w:rsid w:val="00712541"/>
    <w:rsid w:val="00715F8D"/>
    <w:rsid w:val="007226D8"/>
    <w:rsid w:val="00726833"/>
    <w:rsid w:val="0072704E"/>
    <w:rsid w:val="00733AE1"/>
    <w:rsid w:val="00734B33"/>
    <w:rsid w:val="00735E27"/>
    <w:rsid w:val="0073668A"/>
    <w:rsid w:val="00737EF3"/>
    <w:rsid w:val="00740006"/>
    <w:rsid w:val="007404B2"/>
    <w:rsid w:val="007415A0"/>
    <w:rsid w:val="007432AE"/>
    <w:rsid w:val="00763FDD"/>
    <w:rsid w:val="00767D08"/>
    <w:rsid w:val="00774D84"/>
    <w:rsid w:val="0078103E"/>
    <w:rsid w:val="00782350"/>
    <w:rsid w:val="00783C7B"/>
    <w:rsid w:val="007862E4"/>
    <w:rsid w:val="00787F20"/>
    <w:rsid w:val="0079100C"/>
    <w:rsid w:val="00792C3E"/>
    <w:rsid w:val="00797F9F"/>
    <w:rsid w:val="007A10C0"/>
    <w:rsid w:val="007B00E0"/>
    <w:rsid w:val="007B0606"/>
    <w:rsid w:val="007B654F"/>
    <w:rsid w:val="007C4D98"/>
    <w:rsid w:val="007C6573"/>
    <w:rsid w:val="007D1343"/>
    <w:rsid w:val="007D27B3"/>
    <w:rsid w:val="007D2F55"/>
    <w:rsid w:val="007D4910"/>
    <w:rsid w:val="007D7620"/>
    <w:rsid w:val="007E1A0B"/>
    <w:rsid w:val="007E55A4"/>
    <w:rsid w:val="007F2E31"/>
    <w:rsid w:val="007F3E95"/>
    <w:rsid w:val="008041E4"/>
    <w:rsid w:val="00810438"/>
    <w:rsid w:val="00811DA9"/>
    <w:rsid w:val="008136C3"/>
    <w:rsid w:val="00813947"/>
    <w:rsid w:val="00813F36"/>
    <w:rsid w:val="0082009F"/>
    <w:rsid w:val="0082039A"/>
    <w:rsid w:val="0082083E"/>
    <w:rsid w:val="00825541"/>
    <w:rsid w:val="0083242F"/>
    <w:rsid w:val="00833913"/>
    <w:rsid w:val="00837A63"/>
    <w:rsid w:val="00841BC5"/>
    <w:rsid w:val="00842B89"/>
    <w:rsid w:val="008469ED"/>
    <w:rsid w:val="00847644"/>
    <w:rsid w:val="008511B6"/>
    <w:rsid w:val="00852635"/>
    <w:rsid w:val="0086081D"/>
    <w:rsid w:val="0087367D"/>
    <w:rsid w:val="00874694"/>
    <w:rsid w:val="008760C5"/>
    <w:rsid w:val="00876F45"/>
    <w:rsid w:val="008839D4"/>
    <w:rsid w:val="0089082D"/>
    <w:rsid w:val="00892A6C"/>
    <w:rsid w:val="008A34A8"/>
    <w:rsid w:val="008A3CC3"/>
    <w:rsid w:val="008A4577"/>
    <w:rsid w:val="008A6B6F"/>
    <w:rsid w:val="008B0A05"/>
    <w:rsid w:val="008B338A"/>
    <w:rsid w:val="008B5128"/>
    <w:rsid w:val="008C44D9"/>
    <w:rsid w:val="008D6508"/>
    <w:rsid w:val="008E5C49"/>
    <w:rsid w:val="008E6874"/>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77CB4"/>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185"/>
    <w:rsid w:val="009E5D80"/>
    <w:rsid w:val="009F28EE"/>
    <w:rsid w:val="009F3B22"/>
    <w:rsid w:val="009F47C4"/>
    <w:rsid w:val="00A00A33"/>
    <w:rsid w:val="00A025CF"/>
    <w:rsid w:val="00A06C78"/>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37E2A"/>
    <w:rsid w:val="00A45420"/>
    <w:rsid w:val="00A51988"/>
    <w:rsid w:val="00A535EF"/>
    <w:rsid w:val="00A56429"/>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6CFF"/>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67AC"/>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914"/>
    <w:rsid w:val="00C65AB6"/>
    <w:rsid w:val="00C725FF"/>
    <w:rsid w:val="00C742B8"/>
    <w:rsid w:val="00C8540E"/>
    <w:rsid w:val="00C8627B"/>
    <w:rsid w:val="00C87F12"/>
    <w:rsid w:val="00C90516"/>
    <w:rsid w:val="00C92F9E"/>
    <w:rsid w:val="00C96929"/>
    <w:rsid w:val="00CA16AE"/>
    <w:rsid w:val="00CA4901"/>
    <w:rsid w:val="00CA4EAE"/>
    <w:rsid w:val="00CB1EDA"/>
    <w:rsid w:val="00CB242F"/>
    <w:rsid w:val="00CB5761"/>
    <w:rsid w:val="00CB6081"/>
    <w:rsid w:val="00CB696A"/>
    <w:rsid w:val="00CC0276"/>
    <w:rsid w:val="00CC5DF7"/>
    <w:rsid w:val="00CC7303"/>
    <w:rsid w:val="00CD2C22"/>
    <w:rsid w:val="00CD3868"/>
    <w:rsid w:val="00CD5853"/>
    <w:rsid w:val="00CD701A"/>
    <w:rsid w:val="00CE2AC8"/>
    <w:rsid w:val="00CE4434"/>
    <w:rsid w:val="00CE6DC7"/>
    <w:rsid w:val="00CE7B43"/>
    <w:rsid w:val="00CF0B72"/>
    <w:rsid w:val="00CF5E98"/>
    <w:rsid w:val="00D00214"/>
    <w:rsid w:val="00D00A37"/>
    <w:rsid w:val="00D00DB1"/>
    <w:rsid w:val="00D06FEE"/>
    <w:rsid w:val="00D21357"/>
    <w:rsid w:val="00D21796"/>
    <w:rsid w:val="00D244E2"/>
    <w:rsid w:val="00D2526E"/>
    <w:rsid w:val="00D26F08"/>
    <w:rsid w:val="00D30DAF"/>
    <w:rsid w:val="00D325FC"/>
    <w:rsid w:val="00D4013E"/>
    <w:rsid w:val="00D40C30"/>
    <w:rsid w:val="00D43CF3"/>
    <w:rsid w:val="00D46A04"/>
    <w:rsid w:val="00D50AA0"/>
    <w:rsid w:val="00D50DCF"/>
    <w:rsid w:val="00D5142E"/>
    <w:rsid w:val="00D555C5"/>
    <w:rsid w:val="00D56BA4"/>
    <w:rsid w:val="00D600C3"/>
    <w:rsid w:val="00D737D9"/>
    <w:rsid w:val="00D742B0"/>
    <w:rsid w:val="00D81643"/>
    <w:rsid w:val="00D86537"/>
    <w:rsid w:val="00D86E74"/>
    <w:rsid w:val="00D90423"/>
    <w:rsid w:val="00D9243B"/>
    <w:rsid w:val="00DA3071"/>
    <w:rsid w:val="00DA7AEE"/>
    <w:rsid w:val="00DD26E6"/>
    <w:rsid w:val="00DD51F5"/>
    <w:rsid w:val="00DD614B"/>
    <w:rsid w:val="00DD6481"/>
    <w:rsid w:val="00DE38EB"/>
    <w:rsid w:val="00DE4101"/>
    <w:rsid w:val="00DE45E9"/>
    <w:rsid w:val="00DE4C55"/>
    <w:rsid w:val="00DF4A6A"/>
    <w:rsid w:val="00DF51D5"/>
    <w:rsid w:val="00DF59AB"/>
    <w:rsid w:val="00DF71CF"/>
    <w:rsid w:val="00E01542"/>
    <w:rsid w:val="00E079BD"/>
    <w:rsid w:val="00E12F55"/>
    <w:rsid w:val="00E16289"/>
    <w:rsid w:val="00E223C2"/>
    <w:rsid w:val="00E2661B"/>
    <w:rsid w:val="00E2740A"/>
    <w:rsid w:val="00E33D39"/>
    <w:rsid w:val="00E34F54"/>
    <w:rsid w:val="00E374D5"/>
    <w:rsid w:val="00E45891"/>
    <w:rsid w:val="00E54346"/>
    <w:rsid w:val="00E573D1"/>
    <w:rsid w:val="00E60ACF"/>
    <w:rsid w:val="00E63B6B"/>
    <w:rsid w:val="00E663CF"/>
    <w:rsid w:val="00E66AFD"/>
    <w:rsid w:val="00E741CF"/>
    <w:rsid w:val="00E82E93"/>
    <w:rsid w:val="00E84088"/>
    <w:rsid w:val="00E90B2C"/>
    <w:rsid w:val="00E91723"/>
    <w:rsid w:val="00E92715"/>
    <w:rsid w:val="00E961B7"/>
    <w:rsid w:val="00EA0FA2"/>
    <w:rsid w:val="00EA52BC"/>
    <w:rsid w:val="00EB2D18"/>
    <w:rsid w:val="00EB3C92"/>
    <w:rsid w:val="00EB6D44"/>
    <w:rsid w:val="00EC14D6"/>
    <w:rsid w:val="00EC1CBE"/>
    <w:rsid w:val="00EC52FD"/>
    <w:rsid w:val="00EC59EC"/>
    <w:rsid w:val="00EC65CC"/>
    <w:rsid w:val="00ED7765"/>
    <w:rsid w:val="00EE2AD8"/>
    <w:rsid w:val="00EE7F82"/>
    <w:rsid w:val="00EF6B0F"/>
    <w:rsid w:val="00F058C0"/>
    <w:rsid w:val="00F07C87"/>
    <w:rsid w:val="00F146BB"/>
    <w:rsid w:val="00F152D8"/>
    <w:rsid w:val="00F15E9A"/>
    <w:rsid w:val="00F16F0C"/>
    <w:rsid w:val="00F17E28"/>
    <w:rsid w:val="00F27C51"/>
    <w:rsid w:val="00F34266"/>
    <w:rsid w:val="00F34780"/>
    <w:rsid w:val="00F41D7F"/>
    <w:rsid w:val="00F52A1B"/>
    <w:rsid w:val="00F56D79"/>
    <w:rsid w:val="00F64898"/>
    <w:rsid w:val="00F66E61"/>
    <w:rsid w:val="00F719A1"/>
    <w:rsid w:val="00F738BA"/>
    <w:rsid w:val="00F80E48"/>
    <w:rsid w:val="00F82DEF"/>
    <w:rsid w:val="00F92209"/>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F7B7"/>
  <w15:docId w15:val="{2FC110C7-DCE2-42A5-BCA2-2EE410E9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21">
    <w:name w:val="Body Text Indent 2"/>
    <w:basedOn w:val="a"/>
    <w:link w:val="22"/>
    <w:uiPriority w:val="99"/>
    <w:semiHidden/>
    <w:unhideWhenUsed/>
    <w:rsid w:val="00097B9B"/>
    <w:pPr>
      <w:spacing w:after="120" w:line="480" w:lineRule="auto"/>
      <w:ind w:left="283"/>
    </w:pPr>
  </w:style>
  <w:style w:type="character" w:customStyle="1" w:styleId="22">
    <w:name w:val="Основной текст с отступом 2 Знак"/>
    <w:basedOn w:val="a0"/>
    <w:link w:val="21"/>
    <w:uiPriority w:val="99"/>
    <w:semiHidden/>
    <w:rsid w:val="00097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6C8C79D-4CB2-424C-ACC6-CA08E651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10</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78</cp:revision>
  <cp:lastPrinted>2019-08-26T13:49:00Z</cp:lastPrinted>
  <dcterms:created xsi:type="dcterms:W3CDTF">2016-03-25T11:05:00Z</dcterms:created>
  <dcterms:modified xsi:type="dcterms:W3CDTF">2019-09-09T10:45:00Z</dcterms:modified>
</cp:coreProperties>
</file>