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1434D1" w:rsidRDefault="001434D1" w:rsidP="001434D1">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1434D1" w:rsidRPr="00B1687E" w:rsidRDefault="001434D1" w:rsidP="001434D1">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1434D1" w:rsidRPr="00957905" w:rsidRDefault="001434D1" w:rsidP="001434D1">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«Ситэк»</w:t>
            </w:r>
          </w:p>
          <w:p w:rsidR="001434D1" w:rsidRDefault="001434D1" w:rsidP="001434D1">
            <w:pPr>
              <w:widowControl w:val="0"/>
              <w:autoSpaceDE w:val="0"/>
              <w:autoSpaceDN w:val="0"/>
              <w:adjustRightInd w:val="0"/>
              <w:jc w:val="center"/>
              <w:rPr>
                <w:rFonts w:ascii="Times New Roman CYR" w:hAnsi="Times New Roman CYR" w:cs="Times New Roman CYR"/>
              </w:rPr>
            </w:pPr>
          </w:p>
          <w:p w:rsidR="001434D1" w:rsidRDefault="001434D1" w:rsidP="001434D1">
            <w:pPr>
              <w:widowControl w:val="0"/>
              <w:autoSpaceDE w:val="0"/>
              <w:autoSpaceDN w:val="0"/>
              <w:adjustRightInd w:val="0"/>
              <w:jc w:val="center"/>
              <w:rPr>
                <w:rFonts w:ascii="Times New Roman CYR" w:hAnsi="Times New Roman CYR" w:cs="Times New Roman CYR"/>
              </w:rPr>
            </w:pPr>
          </w:p>
          <w:p w:rsidR="001434D1" w:rsidRDefault="001434D1" w:rsidP="001434D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Default="001434D1" w:rsidP="001434D1">
            <w:pPr>
              <w:widowControl w:val="0"/>
              <w:autoSpaceDE w:val="0"/>
              <w:autoSpaceDN w:val="0"/>
              <w:adjustRightInd w:val="0"/>
              <w:jc w:val="center"/>
              <w:rPr>
                <w:rFonts w:ascii="Times New Roman CYR" w:hAnsi="Times New Roman CYR" w:cs="Times New Roman CYR"/>
                <w:b/>
                <w:bCs/>
                <w:noProof/>
                <w:sz w:val="24"/>
                <w:szCs w:val="24"/>
              </w:rPr>
            </w:pPr>
            <w:r w:rsidRPr="00417879">
              <w:rPr>
                <w:rFonts w:ascii="Times New Roman CYR" w:hAnsi="Times New Roman CYR" w:cs="Times New Roman CYR"/>
              </w:rPr>
              <w:t>0</w:t>
            </w:r>
            <w:r>
              <w:rPr>
                <w:rFonts w:ascii="Times New Roman CYR" w:hAnsi="Times New Roman CYR" w:cs="Times New Roman CYR"/>
              </w:rPr>
              <w:t>2</w:t>
            </w:r>
            <w:r w:rsidRPr="00417879">
              <w:rPr>
                <w:rFonts w:ascii="Times New Roman CYR" w:hAnsi="Times New Roman CYR" w:cs="Times New Roman CYR"/>
              </w:rPr>
              <w:t xml:space="preserve"> апреля</w:t>
            </w:r>
            <w:r w:rsidRPr="001D0D60">
              <w:rPr>
                <w:rFonts w:ascii="Times New Roman CYR" w:hAnsi="Times New Roman CYR" w:cs="Times New Roman CYR"/>
              </w:rPr>
              <w:t xml:space="preserve"> 201</w:t>
            </w:r>
            <w:r w:rsidRPr="00417879">
              <w:rPr>
                <w:rFonts w:ascii="Times New Roman CYR" w:hAnsi="Times New Roman CYR" w:cs="Times New Roman CYR"/>
              </w:rPr>
              <w:t>9</w:t>
            </w:r>
            <w:r w:rsidRPr="001D0D60">
              <w:rPr>
                <w:rFonts w:ascii="Times New Roman CYR" w:hAnsi="Times New Roman CYR" w:cs="Times New Roman CYR"/>
              </w:rPr>
              <w:t xml:space="preserve">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DC036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2B0035">
        <w:rPr>
          <w:rFonts w:ascii="Times New Roman" w:hAnsi="Times New Roman"/>
          <w:sz w:val="28"/>
          <w:szCs w:val="28"/>
        </w:rPr>
        <w:t xml:space="preserve">оферт </w:t>
      </w:r>
      <w:r w:rsidRPr="006E493D">
        <w:rPr>
          <w:rFonts w:ascii="Times New Roman" w:hAnsi="Times New Roman"/>
          <w:sz w:val="28"/>
          <w:szCs w:val="28"/>
        </w:rPr>
        <w:t xml:space="preserve">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C036E" w:rsidRDefault="00E54346" w:rsidP="00E54346">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DC036E">
        <w:rPr>
          <w:rFonts w:ascii="Times New Roman" w:hAnsi="Times New Roman"/>
          <w:sz w:val="28"/>
          <w:szCs w:val="28"/>
        </w:rPr>
        <w:t>«</w:t>
      </w:r>
      <w:r w:rsidR="00CB22C2" w:rsidRPr="00DC036E">
        <w:rPr>
          <w:rFonts w:ascii="Times New Roman" w:hAnsi="Times New Roman"/>
          <w:sz w:val="28"/>
          <w:szCs w:val="28"/>
        </w:rPr>
        <w:t>Удаление ДКР и растительности в охранных зонах магистрального газопровода к ГРС "Лебединский ГОК" и газопровода-отвода "Острогожск-Лебединский ГОК"</w:t>
      </w:r>
      <w:r w:rsidRPr="00DC036E">
        <w:rPr>
          <w:rFonts w:ascii="Times New Roman" w:hAnsi="Times New Roman"/>
          <w:sz w:val="28"/>
          <w:szCs w:val="28"/>
        </w:rPr>
        <w:t>».</w:t>
      </w:r>
    </w:p>
    <w:p w:rsidR="00E54346" w:rsidRPr="00DC036E" w:rsidRDefault="00E54346" w:rsidP="00E54346">
      <w:pPr>
        <w:spacing w:after="0" w:line="240" w:lineRule="auto"/>
        <w:jc w:val="both"/>
        <w:rPr>
          <w:rFonts w:ascii="Times New Roman" w:hAnsi="Times New Roman"/>
          <w:sz w:val="28"/>
          <w:szCs w:val="28"/>
        </w:rPr>
      </w:pPr>
      <w:r w:rsidRPr="00DC036E">
        <w:rPr>
          <w:rFonts w:ascii="Times New Roman" w:hAnsi="Times New Roman"/>
          <w:sz w:val="28"/>
          <w:szCs w:val="28"/>
        </w:rPr>
        <w:t xml:space="preserve"> </w:t>
      </w: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EB0178" w:rsidRDefault="00E54346" w:rsidP="00E54346">
      <w:pPr>
        <w:spacing w:after="0" w:line="240" w:lineRule="auto"/>
        <w:rPr>
          <w:rFonts w:ascii="Times New Roman" w:hAnsi="Times New Roman"/>
          <w:color w:val="000000"/>
          <w:sz w:val="28"/>
          <w:szCs w:val="28"/>
        </w:rPr>
      </w:pPr>
      <w:r w:rsidRPr="00EB0178">
        <w:rPr>
          <w:rFonts w:ascii="Times New Roman" w:hAnsi="Times New Roman"/>
        </w:rPr>
        <w:t>Заказчик и организатор процедуры закупки: ООО «Ситэк»</w:t>
      </w:r>
    </w:p>
    <w:p w:rsidR="00E54346" w:rsidRPr="00EB0178" w:rsidRDefault="00E54346" w:rsidP="00E54346">
      <w:pPr>
        <w:spacing w:after="0" w:line="240" w:lineRule="auto"/>
        <w:rPr>
          <w:rFonts w:ascii="Times New Roman" w:hAnsi="Times New Roman"/>
          <w:color w:val="000000"/>
          <w:sz w:val="28"/>
          <w:szCs w:val="28"/>
        </w:rPr>
      </w:pPr>
    </w:p>
    <w:p w:rsidR="00E54346" w:rsidRPr="00EB0178" w:rsidRDefault="00E54346" w:rsidP="00E54346">
      <w:pPr>
        <w:spacing w:after="0" w:line="240" w:lineRule="auto"/>
        <w:jc w:val="center"/>
        <w:rPr>
          <w:rFonts w:ascii="Times New Roman" w:hAnsi="Times New Roman"/>
          <w:color w:val="000000"/>
          <w:sz w:val="28"/>
          <w:szCs w:val="28"/>
        </w:rPr>
      </w:pPr>
    </w:p>
    <w:p w:rsidR="00AE207D" w:rsidRPr="00EB0178" w:rsidRDefault="00AE207D" w:rsidP="00E54346">
      <w:pPr>
        <w:spacing w:after="0" w:line="240" w:lineRule="auto"/>
        <w:jc w:val="center"/>
        <w:rPr>
          <w:rFonts w:ascii="Times New Roman" w:hAnsi="Times New Roman"/>
          <w:color w:val="000000"/>
          <w:sz w:val="28"/>
          <w:szCs w:val="28"/>
        </w:rPr>
      </w:pPr>
    </w:p>
    <w:p w:rsidR="00AE207D" w:rsidRPr="00EB0178" w:rsidRDefault="00AE207D" w:rsidP="00E54346">
      <w:pPr>
        <w:spacing w:after="0" w:line="240" w:lineRule="auto"/>
        <w:jc w:val="center"/>
        <w:rPr>
          <w:rFonts w:ascii="Times New Roman" w:hAnsi="Times New Roman"/>
          <w:color w:val="000000"/>
          <w:sz w:val="28"/>
          <w:szCs w:val="28"/>
        </w:rPr>
      </w:pPr>
    </w:p>
    <w:p w:rsidR="00AE207D" w:rsidRPr="00EB0178" w:rsidRDefault="00AE207D" w:rsidP="00E54346">
      <w:pPr>
        <w:spacing w:after="0" w:line="240" w:lineRule="auto"/>
        <w:jc w:val="center"/>
        <w:rPr>
          <w:rFonts w:ascii="Times New Roman" w:hAnsi="Times New Roman"/>
          <w:color w:val="000000"/>
          <w:sz w:val="28"/>
          <w:szCs w:val="28"/>
        </w:rPr>
      </w:pPr>
    </w:p>
    <w:p w:rsidR="00AE207D" w:rsidRPr="00EB0178" w:rsidRDefault="00AE207D" w:rsidP="00E54346">
      <w:pPr>
        <w:spacing w:after="0" w:line="240" w:lineRule="auto"/>
        <w:jc w:val="center"/>
        <w:rPr>
          <w:rFonts w:ascii="Times New Roman" w:hAnsi="Times New Roman"/>
          <w:color w:val="000000"/>
          <w:sz w:val="28"/>
          <w:szCs w:val="28"/>
        </w:rPr>
      </w:pPr>
    </w:p>
    <w:p w:rsidR="00E54346" w:rsidRPr="00EB0178" w:rsidRDefault="00E54346" w:rsidP="00E54346">
      <w:pPr>
        <w:spacing w:after="0" w:line="240" w:lineRule="auto"/>
        <w:jc w:val="center"/>
        <w:rPr>
          <w:rFonts w:ascii="Times New Roman" w:hAnsi="Times New Roman"/>
          <w:color w:val="000000"/>
          <w:sz w:val="28"/>
          <w:szCs w:val="28"/>
        </w:rPr>
      </w:pPr>
    </w:p>
    <w:p w:rsidR="00E54346" w:rsidRPr="00EB0178" w:rsidRDefault="00E54346" w:rsidP="00E54346">
      <w:pPr>
        <w:spacing w:after="0" w:line="240" w:lineRule="auto"/>
        <w:jc w:val="center"/>
        <w:rPr>
          <w:rFonts w:ascii="Times New Roman" w:hAnsi="Times New Roman"/>
          <w:color w:val="000000"/>
          <w:sz w:val="28"/>
          <w:szCs w:val="28"/>
          <w:lang w:val="en-US"/>
        </w:rPr>
      </w:pPr>
      <w:r w:rsidRPr="00EB0178">
        <w:rPr>
          <w:rFonts w:ascii="Times New Roman" w:hAnsi="Times New Roman"/>
          <w:color w:val="000000"/>
          <w:sz w:val="28"/>
          <w:szCs w:val="28"/>
        </w:rPr>
        <w:t>Москва 201</w:t>
      </w:r>
      <w:r w:rsidR="002B0035" w:rsidRPr="00EB0178">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Pr="002B0035"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2B0035">
        <w:rPr>
          <w:rStyle w:val="a4"/>
          <w:b w:val="0"/>
          <w:color w:val="auto"/>
          <w:sz w:val="28"/>
          <w:szCs w:val="28"/>
        </w:rPr>
        <w:t>н</w:t>
      </w:r>
      <w:r>
        <w:rPr>
          <w:rStyle w:val="a4"/>
          <w:b w:val="0"/>
          <w:color w:val="auto"/>
          <w:sz w:val="28"/>
          <w:szCs w:val="28"/>
        </w:rPr>
        <w:t xml:space="preserve">е </w:t>
      </w:r>
      <w:r w:rsidRPr="002B0035">
        <w:rPr>
          <w:rStyle w:val="a4"/>
          <w:b w:val="0"/>
          <w:color w:val="auto"/>
          <w:sz w:val="28"/>
          <w:szCs w:val="28"/>
        </w:rPr>
        <w:t xml:space="preserve">менее </w:t>
      </w:r>
      <w:r w:rsidR="002B0035" w:rsidRPr="002B0035">
        <w:rPr>
          <w:rStyle w:val="a4"/>
          <w:b w:val="0"/>
          <w:color w:val="auto"/>
          <w:sz w:val="28"/>
          <w:szCs w:val="28"/>
        </w:rPr>
        <w:t>10</w:t>
      </w:r>
      <w:r w:rsidRPr="002B0035">
        <w:rPr>
          <w:rStyle w:val="a4"/>
          <w:b w:val="0"/>
          <w:color w:val="auto"/>
          <w:sz w:val="28"/>
          <w:szCs w:val="28"/>
        </w:rPr>
        <w:t xml:space="preserve"> (</w:t>
      </w:r>
      <w:r w:rsidR="002B0035" w:rsidRPr="002B0035">
        <w:rPr>
          <w:rStyle w:val="a4"/>
          <w:b w:val="0"/>
          <w:color w:val="auto"/>
          <w:sz w:val="28"/>
          <w:szCs w:val="28"/>
        </w:rPr>
        <w:t>десяти</w:t>
      </w:r>
      <w:r w:rsidRPr="002B0035">
        <w:rPr>
          <w:rStyle w:val="a4"/>
          <w:b w:val="0"/>
          <w:color w:val="auto"/>
          <w:sz w:val="28"/>
          <w:szCs w:val="28"/>
        </w:rPr>
        <w:t>)</w:t>
      </w:r>
      <w:r w:rsidR="00CD701A" w:rsidRPr="002B0035">
        <w:rPr>
          <w:rStyle w:val="a4"/>
          <w:b w:val="0"/>
          <w:color w:val="auto"/>
          <w:sz w:val="28"/>
          <w:szCs w:val="28"/>
        </w:rPr>
        <w:t>,</w:t>
      </w:r>
      <w:r w:rsidRPr="002B0035">
        <w:rPr>
          <w:rStyle w:val="a4"/>
          <w:b w:val="0"/>
          <w:color w:val="auto"/>
          <w:sz w:val="28"/>
          <w:szCs w:val="28"/>
        </w:rPr>
        <w:t xml:space="preserve"> но не более </w:t>
      </w:r>
      <w:r w:rsidR="002B0035" w:rsidRPr="002B0035">
        <w:rPr>
          <w:rStyle w:val="a4"/>
          <w:b w:val="0"/>
          <w:color w:val="auto"/>
          <w:sz w:val="28"/>
          <w:szCs w:val="28"/>
        </w:rPr>
        <w:t>15</w:t>
      </w:r>
      <w:r w:rsidRPr="002B0035">
        <w:rPr>
          <w:rStyle w:val="a4"/>
          <w:b w:val="0"/>
          <w:color w:val="auto"/>
          <w:sz w:val="28"/>
          <w:szCs w:val="28"/>
        </w:rPr>
        <w:t xml:space="preserve"> (</w:t>
      </w:r>
      <w:r w:rsidR="002B0035" w:rsidRPr="002B0035">
        <w:rPr>
          <w:rStyle w:val="a4"/>
          <w:b w:val="0"/>
          <w:color w:val="auto"/>
          <w:sz w:val="28"/>
          <w:szCs w:val="28"/>
        </w:rPr>
        <w:t>пятнадцати</w:t>
      </w:r>
      <w:r w:rsidRPr="002B0035">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241B2" w:rsidRDefault="00DC036E" w:rsidP="00DC036E">
      <w:pPr>
        <w:pStyle w:val="Default"/>
        <w:tabs>
          <w:tab w:val="left" w:pos="-3261"/>
          <w:tab w:val="left" w:pos="-1276"/>
        </w:tabs>
        <w:ind w:firstLine="709"/>
        <w:jc w:val="both"/>
        <w:rPr>
          <w:bCs/>
          <w:color w:val="auto"/>
          <w:sz w:val="28"/>
          <w:szCs w:val="28"/>
        </w:rPr>
      </w:pPr>
      <w:r>
        <w:rPr>
          <w:bCs/>
          <w:color w:val="auto"/>
          <w:sz w:val="28"/>
          <w:szCs w:val="28"/>
        </w:rPr>
        <w:t xml:space="preserve"> -</w:t>
      </w:r>
      <w:r w:rsidR="000A361D" w:rsidRPr="00A241B2">
        <w:rPr>
          <w:bCs/>
          <w:color w:val="auto"/>
          <w:sz w:val="28"/>
          <w:szCs w:val="28"/>
        </w:rPr>
        <w:t xml:space="preserve"> </w:t>
      </w:r>
      <w:r>
        <w:rPr>
          <w:bCs/>
          <w:color w:val="auto"/>
          <w:sz w:val="28"/>
          <w:szCs w:val="28"/>
        </w:rPr>
        <w:t>6279</w:t>
      </w:r>
      <w:r w:rsidR="00CB22C2" w:rsidRPr="00CB22C2">
        <w:rPr>
          <w:bCs/>
          <w:color w:val="auto"/>
          <w:sz w:val="28"/>
          <w:szCs w:val="28"/>
        </w:rPr>
        <w:t>739,09 (Шесть миллионов двести семьдесят девять тысяч семьсот тридцать девять</w:t>
      </w:r>
      <w:r w:rsidR="002B0035">
        <w:rPr>
          <w:bCs/>
          <w:color w:val="auto"/>
          <w:sz w:val="28"/>
          <w:szCs w:val="28"/>
        </w:rPr>
        <w:t>)</w:t>
      </w:r>
      <w:r w:rsidR="00CB22C2" w:rsidRPr="00CB22C2">
        <w:rPr>
          <w:bCs/>
          <w:color w:val="auto"/>
          <w:sz w:val="28"/>
          <w:szCs w:val="28"/>
        </w:rPr>
        <w:t xml:space="preserve"> рублей 0</w:t>
      </w:r>
      <w:r>
        <w:rPr>
          <w:bCs/>
          <w:color w:val="auto"/>
          <w:sz w:val="28"/>
          <w:szCs w:val="28"/>
        </w:rPr>
        <w:t>9 копеек, с учетом НДС 20 % - 1046</w:t>
      </w:r>
      <w:r w:rsidR="00CB22C2" w:rsidRPr="00CB22C2">
        <w:rPr>
          <w:bCs/>
          <w:color w:val="auto"/>
          <w:sz w:val="28"/>
          <w:szCs w:val="28"/>
        </w:rPr>
        <w:t>623,18 (Один миллион сорок шесть тысяч шестьсот</w:t>
      </w:r>
      <w:r w:rsidR="00CB22C2">
        <w:rPr>
          <w:bCs/>
          <w:color w:val="auto"/>
          <w:sz w:val="28"/>
          <w:szCs w:val="28"/>
        </w:rPr>
        <w:t xml:space="preserve"> </w:t>
      </w:r>
      <w:r w:rsidR="00CB22C2" w:rsidRPr="00CB22C2">
        <w:rPr>
          <w:bCs/>
          <w:color w:val="auto"/>
          <w:sz w:val="28"/>
          <w:szCs w:val="28"/>
        </w:rPr>
        <w:t>двадцать три</w:t>
      </w:r>
      <w:r w:rsidR="002B0035">
        <w:rPr>
          <w:bCs/>
          <w:color w:val="auto"/>
          <w:sz w:val="28"/>
          <w:szCs w:val="28"/>
        </w:rPr>
        <w:t>)</w:t>
      </w:r>
      <w:r w:rsidR="00CB22C2" w:rsidRPr="00CB22C2">
        <w:rPr>
          <w:bCs/>
          <w:color w:val="auto"/>
          <w:sz w:val="28"/>
          <w:szCs w:val="28"/>
        </w:rPr>
        <w:t xml:space="preserve"> рубля 18 копеек.</w:t>
      </w:r>
    </w:p>
    <w:p w:rsidR="000A361D" w:rsidRPr="00A241B2" w:rsidRDefault="00DC036E" w:rsidP="00DC036E">
      <w:pPr>
        <w:pStyle w:val="Default"/>
        <w:tabs>
          <w:tab w:val="left" w:pos="-3261"/>
          <w:tab w:val="left" w:pos="-1276"/>
        </w:tabs>
        <w:ind w:firstLine="709"/>
        <w:jc w:val="both"/>
        <w:rPr>
          <w:bCs/>
          <w:color w:val="auto"/>
          <w:sz w:val="28"/>
          <w:szCs w:val="28"/>
        </w:rPr>
      </w:pPr>
      <w:r>
        <w:rPr>
          <w:bCs/>
          <w:color w:val="auto"/>
          <w:sz w:val="28"/>
          <w:szCs w:val="28"/>
        </w:rPr>
        <w:t xml:space="preserve"> - </w:t>
      </w:r>
      <w:r w:rsidR="000A361D" w:rsidRPr="00A241B2">
        <w:rPr>
          <w:bCs/>
          <w:color w:val="auto"/>
          <w:sz w:val="28"/>
          <w:szCs w:val="28"/>
        </w:rPr>
        <w:t xml:space="preserve">без НДС – </w:t>
      </w:r>
      <w:r>
        <w:rPr>
          <w:bCs/>
          <w:color w:val="auto"/>
          <w:sz w:val="28"/>
          <w:szCs w:val="28"/>
        </w:rPr>
        <w:t>5233</w:t>
      </w:r>
      <w:r w:rsidR="00CB22C2" w:rsidRPr="00CB22C2">
        <w:rPr>
          <w:bCs/>
          <w:color w:val="auto"/>
          <w:sz w:val="28"/>
          <w:szCs w:val="28"/>
        </w:rPr>
        <w:t xml:space="preserve">115,91 </w:t>
      </w:r>
      <w:r w:rsidR="00A241B2">
        <w:rPr>
          <w:bCs/>
          <w:color w:val="auto"/>
          <w:sz w:val="28"/>
          <w:szCs w:val="28"/>
        </w:rPr>
        <w:t>(</w:t>
      </w:r>
      <w:r w:rsidR="00CB22C2">
        <w:rPr>
          <w:bCs/>
          <w:color w:val="auto"/>
          <w:sz w:val="28"/>
          <w:szCs w:val="28"/>
        </w:rPr>
        <w:t>Пять</w:t>
      </w:r>
      <w:r w:rsidR="00A241B2">
        <w:rPr>
          <w:bCs/>
          <w:color w:val="auto"/>
          <w:sz w:val="28"/>
          <w:szCs w:val="28"/>
        </w:rPr>
        <w:t xml:space="preserve"> миллионов </w:t>
      </w:r>
      <w:r w:rsidR="00CB22C2">
        <w:rPr>
          <w:bCs/>
          <w:color w:val="auto"/>
          <w:sz w:val="28"/>
          <w:szCs w:val="28"/>
        </w:rPr>
        <w:t>двести тридцать три</w:t>
      </w:r>
      <w:r w:rsidR="00357891" w:rsidRPr="00357891">
        <w:rPr>
          <w:bCs/>
          <w:color w:val="auto"/>
          <w:sz w:val="28"/>
          <w:szCs w:val="28"/>
        </w:rPr>
        <w:t xml:space="preserve"> </w:t>
      </w:r>
      <w:r w:rsidR="00A241B2">
        <w:rPr>
          <w:bCs/>
          <w:color w:val="auto"/>
          <w:sz w:val="28"/>
          <w:szCs w:val="28"/>
        </w:rPr>
        <w:t>тысяч</w:t>
      </w:r>
      <w:r w:rsidR="00CB22C2">
        <w:rPr>
          <w:bCs/>
          <w:color w:val="auto"/>
          <w:sz w:val="28"/>
          <w:szCs w:val="28"/>
        </w:rPr>
        <w:t>и</w:t>
      </w:r>
      <w:r w:rsidR="00A241B2">
        <w:rPr>
          <w:bCs/>
          <w:color w:val="auto"/>
          <w:sz w:val="28"/>
          <w:szCs w:val="28"/>
        </w:rPr>
        <w:t xml:space="preserve"> </w:t>
      </w:r>
      <w:r w:rsidR="00357891">
        <w:rPr>
          <w:bCs/>
          <w:color w:val="auto"/>
          <w:sz w:val="28"/>
          <w:szCs w:val="28"/>
        </w:rPr>
        <w:t>с</w:t>
      </w:r>
      <w:r w:rsidR="00CB22C2">
        <w:rPr>
          <w:bCs/>
          <w:color w:val="auto"/>
          <w:sz w:val="28"/>
          <w:szCs w:val="28"/>
        </w:rPr>
        <w:t>то пятнадцать</w:t>
      </w:r>
      <w:r w:rsidR="002B0035">
        <w:rPr>
          <w:bCs/>
          <w:color w:val="auto"/>
          <w:sz w:val="28"/>
          <w:szCs w:val="28"/>
        </w:rPr>
        <w:t>)</w:t>
      </w:r>
      <w:r w:rsidR="00CB22C2">
        <w:rPr>
          <w:bCs/>
          <w:color w:val="auto"/>
          <w:sz w:val="28"/>
          <w:szCs w:val="28"/>
        </w:rPr>
        <w:t xml:space="preserve"> </w:t>
      </w:r>
      <w:r w:rsidR="00357891">
        <w:rPr>
          <w:bCs/>
          <w:color w:val="auto"/>
          <w:sz w:val="28"/>
          <w:szCs w:val="28"/>
        </w:rPr>
        <w:t>рублей</w:t>
      </w:r>
      <w:r w:rsidR="00A241B2">
        <w:rPr>
          <w:bCs/>
          <w:color w:val="auto"/>
          <w:sz w:val="28"/>
          <w:szCs w:val="28"/>
        </w:rPr>
        <w:t xml:space="preserve"> </w:t>
      </w:r>
      <w:r w:rsidR="00CB22C2">
        <w:rPr>
          <w:bCs/>
          <w:color w:val="auto"/>
          <w:sz w:val="28"/>
          <w:szCs w:val="28"/>
        </w:rPr>
        <w:t>91</w:t>
      </w:r>
      <w:r w:rsidR="000A361D" w:rsidRPr="00A241B2">
        <w:rPr>
          <w:bCs/>
          <w:color w:val="auto"/>
          <w:sz w:val="28"/>
          <w:szCs w:val="28"/>
        </w:rPr>
        <w:t xml:space="preserve"> копе</w:t>
      </w:r>
      <w:r w:rsidR="00CB22C2">
        <w:rPr>
          <w:bCs/>
          <w:color w:val="auto"/>
          <w:sz w:val="28"/>
          <w:szCs w:val="28"/>
        </w:rPr>
        <w:t>йка</w:t>
      </w:r>
      <w:r w:rsidR="000A361D" w:rsidRPr="00A241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2B0035">
        <w:rPr>
          <w:bCs/>
          <w:color w:val="auto"/>
          <w:sz w:val="28"/>
          <w:szCs w:val="28"/>
        </w:rPr>
        <w:t xml:space="preserve">Российская Федерация, </w:t>
      </w:r>
      <w:r w:rsidR="002B0035" w:rsidRPr="002B0035">
        <w:rPr>
          <w:bCs/>
          <w:color w:val="auto"/>
          <w:sz w:val="28"/>
          <w:szCs w:val="28"/>
        </w:rPr>
        <w:t>Белгородская</w:t>
      </w:r>
      <w:r w:rsidR="002B0035">
        <w:rPr>
          <w:bCs/>
          <w:color w:val="auto"/>
          <w:sz w:val="28"/>
          <w:szCs w:val="28"/>
        </w:rPr>
        <w:t xml:space="preserve"> область, г. Губкин.</w:t>
      </w:r>
      <w:r w:rsidR="002C2BEF">
        <w:rPr>
          <w:color w:val="000000" w:themeColor="text1"/>
          <w:sz w:val="28"/>
          <w:szCs w:val="28"/>
        </w:rPr>
        <w:t xml:space="preserve"> </w:t>
      </w:r>
      <w:r w:rsidR="002B0035">
        <w:rPr>
          <w:color w:val="000000" w:themeColor="text1"/>
          <w:sz w:val="28"/>
          <w:szCs w:val="28"/>
        </w:rPr>
        <w:t xml:space="preserve"> </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CB22C2" w:rsidRPr="00CB22C2" w:rsidRDefault="00CB22C2" w:rsidP="00CB22C2">
      <w:pPr>
        <w:pStyle w:val="Default"/>
        <w:tabs>
          <w:tab w:val="left" w:pos="-4395"/>
        </w:tabs>
        <w:jc w:val="both"/>
        <w:rPr>
          <w:bCs/>
          <w:sz w:val="28"/>
          <w:szCs w:val="28"/>
        </w:rPr>
      </w:pPr>
      <w:r>
        <w:rPr>
          <w:bCs/>
          <w:color w:val="auto"/>
          <w:sz w:val="28"/>
          <w:szCs w:val="28"/>
        </w:rPr>
        <w:t xml:space="preserve"> -  </w:t>
      </w:r>
      <w:r w:rsidR="00034979" w:rsidRPr="00CB22C2">
        <w:rPr>
          <w:bCs/>
          <w:color w:val="auto"/>
          <w:sz w:val="28"/>
          <w:szCs w:val="28"/>
        </w:rPr>
        <w:t xml:space="preserve">Выполнить </w:t>
      </w:r>
      <w:r>
        <w:rPr>
          <w:bCs/>
          <w:color w:val="auto"/>
          <w:sz w:val="28"/>
          <w:szCs w:val="28"/>
        </w:rPr>
        <w:t>у</w:t>
      </w:r>
      <w:r w:rsidRPr="00CB22C2">
        <w:rPr>
          <w:bCs/>
          <w:color w:val="auto"/>
          <w:sz w:val="28"/>
          <w:szCs w:val="28"/>
        </w:rPr>
        <w:t>даление ДКР и растительности в охранных зонах магистрального газопровода к ГРС "Лебединский ГОК" и газопровода-отвода "Острогожск-Лебединский ГОК"</w:t>
      </w:r>
    </w:p>
    <w:p w:rsidR="003D1A85" w:rsidRPr="00CB22C2" w:rsidRDefault="00CB22C2" w:rsidP="00CB22C2">
      <w:pPr>
        <w:pStyle w:val="Default"/>
        <w:tabs>
          <w:tab w:val="left" w:pos="-4395"/>
        </w:tabs>
        <w:jc w:val="both"/>
        <w:rPr>
          <w:bCs/>
          <w:sz w:val="28"/>
          <w:szCs w:val="28"/>
        </w:rPr>
      </w:pPr>
      <w:r>
        <w:rPr>
          <w:bCs/>
          <w:sz w:val="28"/>
          <w:szCs w:val="28"/>
        </w:rPr>
        <w:t xml:space="preserve">  -  </w:t>
      </w:r>
      <w:r w:rsidR="003D1A85" w:rsidRPr="00CB22C2">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32B1D" w:rsidP="00703D76">
      <w:pPr>
        <w:pStyle w:val="a3"/>
        <w:spacing w:after="0" w:line="240" w:lineRule="auto"/>
        <w:ind w:left="142"/>
        <w:jc w:val="both"/>
        <w:rPr>
          <w:rFonts w:ascii="Times New Roman" w:hAnsi="Times New Roman"/>
          <w:bCs/>
          <w:sz w:val="28"/>
          <w:szCs w:val="28"/>
        </w:rPr>
      </w:pPr>
      <w:r>
        <w:rPr>
          <w:rFonts w:ascii="Times New Roman" w:hAnsi="Times New Roman"/>
          <w:bCs/>
          <w:sz w:val="28"/>
          <w:szCs w:val="28"/>
        </w:rPr>
        <w:t xml:space="preserve"> -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832B1D" w:rsidP="00832B1D">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3D76" w:rsidRPr="00832B1D">
        <w:rPr>
          <w:rFonts w:ascii="Times New Roman" w:hAnsi="Times New Roman"/>
          <w:bCs/>
          <w:sz w:val="28"/>
          <w:szCs w:val="28"/>
        </w:rPr>
        <w:t xml:space="preserve">-  </w:t>
      </w:r>
      <w:r>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2B0035" w:rsidRDefault="002B0035" w:rsidP="002B0035">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B0035">
        <w:rPr>
          <w:rFonts w:ascii="Times New Roman" w:hAnsi="Times New Roman"/>
          <w:b/>
          <w:bCs/>
          <w:color w:val="000000"/>
          <w:sz w:val="28"/>
          <w:szCs w:val="28"/>
        </w:rPr>
        <w:t xml:space="preserve">     </w:t>
      </w:r>
      <w:r w:rsidR="00A95787" w:rsidRPr="002B0035">
        <w:rPr>
          <w:rFonts w:ascii="Times New Roman" w:hAnsi="Times New Roman"/>
          <w:b/>
          <w:bCs/>
          <w:color w:val="000000"/>
          <w:sz w:val="28"/>
          <w:szCs w:val="28"/>
        </w:rPr>
        <w:t xml:space="preserve">Технические требования </w:t>
      </w:r>
      <w:r w:rsidR="00E663CF" w:rsidRPr="002B0035">
        <w:rPr>
          <w:rFonts w:ascii="Times New Roman" w:hAnsi="Times New Roman"/>
          <w:b/>
          <w:bCs/>
          <w:color w:val="000000"/>
          <w:sz w:val="28"/>
          <w:szCs w:val="28"/>
        </w:rPr>
        <w:t>к выполняемым работам и материалам</w:t>
      </w:r>
      <w:r w:rsidR="00A95787" w:rsidRPr="002B0035">
        <w:rPr>
          <w:rFonts w:ascii="Times New Roman" w:hAnsi="Times New Roman"/>
          <w:b/>
          <w:bCs/>
          <w:color w:val="000000"/>
          <w:sz w:val="28"/>
          <w:szCs w:val="28"/>
        </w:rPr>
        <w:t xml:space="preserve">: </w:t>
      </w:r>
      <w:r w:rsidR="005D4E5E" w:rsidRPr="002B0035">
        <w:rPr>
          <w:rFonts w:ascii="Times New Roman" w:hAnsi="Times New Roman"/>
          <w:b/>
          <w:bCs/>
          <w:color w:val="000000"/>
          <w:sz w:val="28"/>
          <w:szCs w:val="28"/>
        </w:rPr>
        <w:t xml:space="preserve"> </w:t>
      </w:r>
    </w:p>
    <w:p w:rsidR="00D57C68" w:rsidRPr="009C6CAF" w:rsidRDefault="00D57C68" w:rsidP="00D57C68">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C6CAF">
        <w:rPr>
          <w:rFonts w:ascii="Times New Roman" w:hAnsi="Times New Roman"/>
          <w:bCs/>
          <w:color w:val="000000"/>
          <w:sz w:val="28"/>
          <w:szCs w:val="28"/>
        </w:rPr>
        <w:t>Выполнить работы</w:t>
      </w:r>
      <w:r>
        <w:rPr>
          <w:rFonts w:ascii="Times New Roman" w:hAnsi="Times New Roman"/>
          <w:bCs/>
          <w:color w:val="000000"/>
          <w:sz w:val="28"/>
          <w:szCs w:val="28"/>
        </w:rPr>
        <w:t xml:space="preserve"> по</w:t>
      </w:r>
      <w:r w:rsidRPr="009C6CAF">
        <w:rPr>
          <w:rFonts w:ascii="Times New Roman" w:hAnsi="Times New Roman"/>
          <w:bCs/>
          <w:color w:val="000000"/>
          <w:sz w:val="28"/>
          <w:szCs w:val="28"/>
        </w:rPr>
        <w:t xml:space="preserve"> </w:t>
      </w:r>
      <w:r>
        <w:rPr>
          <w:rFonts w:ascii="Times New Roman" w:hAnsi="Times New Roman"/>
          <w:color w:val="000000"/>
          <w:sz w:val="28"/>
          <w:szCs w:val="28"/>
        </w:rPr>
        <w:t>удалению</w:t>
      </w:r>
      <w:r w:rsidRPr="009C6CAF">
        <w:rPr>
          <w:rFonts w:ascii="Times New Roman" w:hAnsi="Times New Roman"/>
          <w:color w:val="000000"/>
          <w:sz w:val="28"/>
          <w:szCs w:val="28"/>
        </w:rPr>
        <w:t xml:space="preserve"> древесно-кустарниковой растительности</w:t>
      </w:r>
      <w:r w:rsidR="00883533">
        <w:rPr>
          <w:rFonts w:ascii="Times New Roman" w:hAnsi="Times New Roman"/>
          <w:color w:val="000000"/>
          <w:sz w:val="28"/>
          <w:szCs w:val="28"/>
        </w:rPr>
        <w:t xml:space="preserve"> путем срезки и корчевания</w:t>
      </w:r>
      <w:r w:rsidRPr="009C6CAF">
        <w:rPr>
          <w:rFonts w:ascii="Times New Roman" w:hAnsi="Times New Roman"/>
          <w:color w:val="000000"/>
          <w:sz w:val="28"/>
          <w:szCs w:val="28"/>
        </w:rPr>
        <w:t xml:space="preserve"> и </w:t>
      </w:r>
      <w:r>
        <w:rPr>
          <w:rFonts w:ascii="Times New Roman" w:hAnsi="Times New Roman"/>
          <w:color w:val="000000"/>
          <w:sz w:val="28"/>
          <w:szCs w:val="28"/>
        </w:rPr>
        <w:t xml:space="preserve">травянистой растительности путем выкашивания и </w:t>
      </w:r>
      <w:r w:rsidRPr="009C6CAF">
        <w:rPr>
          <w:rFonts w:ascii="Times New Roman" w:hAnsi="Times New Roman"/>
          <w:color w:val="000000"/>
          <w:sz w:val="28"/>
          <w:szCs w:val="28"/>
        </w:rPr>
        <w:t>обработки химическими реагентами</w:t>
      </w:r>
      <w:r w:rsidRPr="009C6CAF">
        <w:rPr>
          <w:rFonts w:ascii="Times New Roman" w:hAnsi="Times New Roman"/>
          <w:bCs/>
          <w:color w:val="000000"/>
          <w:sz w:val="28"/>
          <w:szCs w:val="28"/>
        </w:rPr>
        <w:t xml:space="preserve"> трассы газопровода в пределах нормативной зоны</w:t>
      </w:r>
      <w:r>
        <w:rPr>
          <w:rFonts w:ascii="Times New Roman" w:hAnsi="Times New Roman"/>
          <w:bCs/>
          <w:color w:val="000000"/>
          <w:sz w:val="28"/>
          <w:szCs w:val="28"/>
        </w:rPr>
        <w:t>.</w:t>
      </w:r>
    </w:p>
    <w:p w:rsidR="00D57C68" w:rsidRPr="009C6CAF" w:rsidRDefault="00D57C68" w:rsidP="00D57C68">
      <w:pPr>
        <w:pStyle w:val="a3"/>
        <w:numPr>
          <w:ilvl w:val="0"/>
          <w:numId w:val="11"/>
        </w:numPr>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57C68" w:rsidRPr="009C6CAF" w:rsidRDefault="00D57C68" w:rsidP="00D57C68">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D57C68" w:rsidRDefault="00D57C68" w:rsidP="00D57C68">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lastRenderedPageBreak/>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0C1B28" w:rsidRDefault="000C1B28" w:rsidP="000C1B28">
      <w:pPr>
        <w:numPr>
          <w:ilvl w:val="0"/>
          <w:numId w:val="47"/>
        </w:numPr>
        <w:tabs>
          <w:tab w:val="left" w:pos="-2977"/>
        </w:tabs>
        <w:spacing w:after="0" w:line="240" w:lineRule="auto"/>
        <w:ind w:left="0" w:firstLine="284"/>
        <w:jc w:val="both"/>
        <w:rPr>
          <w:rStyle w:val="FontStyle28"/>
          <w:i w:val="0"/>
          <w:sz w:val="28"/>
          <w:szCs w:val="28"/>
        </w:rPr>
      </w:pPr>
      <w:r w:rsidRPr="001C3888">
        <w:rPr>
          <w:rStyle w:val="FontStyle28"/>
          <w:i w:val="0"/>
          <w:sz w:val="28"/>
          <w:szCs w:val="28"/>
        </w:rPr>
        <w:t>При скашивании травы, вырубке кустарника и древесной растительности высота оставшейся части растения не должна превышать 150</w:t>
      </w:r>
      <w:r>
        <w:rPr>
          <w:rStyle w:val="FontStyle28"/>
          <w:i w:val="0"/>
          <w:sz w:val="28"/>
          <w:szCs w:val="28"/>
        </w:rPr>
        <w:t xml:space="preserve"> </w:t>
      </w:r>
      <w:r w:rsidRPr="001C3888">
        <w:rPr>
          <w:rStyle w:val="FontStyle28"/>
          <w:i w:val="0"/>
          <w:sz w:val="28"/>
          <w:szCs w:val="28"/>
        </w:rPr>
        <w:t>мм от уровня почвы.</w:t>
      </w:r>
    </w:p>
    <w:p w:rsidR="000C1B28" w:rsidRDefault="008A5BDA"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Удаление</w:t>
      </w:r>
      <w:r w:rsidR="000C1B28" w:rsidRPr="0057322B">
        <w:rPr>
          <w:rFonts w:ascii="Times New Roman" w:hAnsi="Times New Roman"/>
          <w:sz w:val="28"/>
          <w:szCs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p>
    <w:p w:rsidR="000C1B28" w:rsidRDefault="000C1B28"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С</w:t>
      </w:r>
      <w:r w:rsidRPr="008129AA">
        <w:rPr>
          <w:rFonts w:ascii="Times New Roman" w:hAnsi="Times New Roman"/>
          <w:sz w:val="28"/>
          <w:szCs w:val="28"/>
        </w:rPr>
        <w:t>разу после рубки порубочные остатки должны быть уложены в кучи или валы шириной не более 3 м</w:t>
      </w:r>
      <w:r>
        <w:rPr>
          <w:rFonts w:ascii="Times New Roman" w:hAnsi="Times New Roman"/>
          <w:sz w:val="28"/>
          <w:szCs w:val="28"/>
        </w:rPr>
        <w:t>.</w:t>
      </w:r>
    </w:p>
    <w:p w:rsidR="000C1B28" w:rsidRPr="008129AA" w:rsidRDefault="000C1B28" w:rsidP="000C1B28">
      <w:pPr>
        <w:tabs>
          <w:tab w:val="left" w:pos="-2977"/>
        </w:tabs>
        <w:spacing w:after="0" w:line="240" w:lineRule="auto"/>
        <w:jc w:val="both"/>
        <w:rPr>
          <w:rFonts w:ascii="Times New Roman" w:hAnsi="Times New Roman"/>
          <w:sz w:val="28"/>
          <w:szCs w:val="28"/>
        </w:rPr>
      </w:pPr>
      <w:r>
        <w:rPr>
          <w:rFonts w:ascii="Times New Roman" w:hAnsi="Times New Roman"/>
          <w:sz w:val="28"/>
          <w:szCs w:val="28"/>
        </w:rPr>
        <w:t xml:space="preserve">    -    Удаление травянистой растительности </w:t>
      </w:r>
      <w:r w:rsidRPr="000C1B28">
        <w:rPr>
          <w:rFonts w:ascii="Times New Roman" w:hAnsi="Times New Roman"/>
          <w:sz w:val="28"/>
          <w:szCs w:val="28"/>
        </w:rPr>
        <w:t>осуществ</w:t>
      </w:r>
      <w:r>
        <w:rPr>
          <w:rFonts w:ascii="Times New Roman" w:hAnsi="Times New Roman"/>
          <w:sz w:val="28"/>
          <w:szCs w:val="28"/>
        </w:rPr>
        <w:t>ить</w:t>
      </w:r>
      <w:r w:rsidRPr="000C1B28">
        <w:rPr>
          <w:rFonts w:ascii="Times New Roman" w:hAnsi="Times New Roman"/>
          <w:sz w:val="28"/>
          <w:szCs w:val="28"/>
        </w:rPr>
        <w:t xml:space="preserve"> комбинированным способом, включающим механическую очистку</w:t>
      </w:r>
      <w:r>
        <w:rPr>
          <w:rFonts w:ascii="Times New Roman" w:hAnsi="Times New Roman"/>
          <w:sz w:val="28"/>
          <w:szCs w:val="28"/>
        </w:rPr>
        <w:t xml:space="preserve"> (выкашивание моторной косилкой)</w:t>
      </w:r>
      <w:r w:rsidRPr="000C1B28">
        <w:rPr>
          <w:rFonts w:ascii="Times New Roman" w:hAnsi="Times New Roman"/>
          <w:sz w:val="28"/>
          <w:szCs w:val="28"/>
        </w:rPr>
        <w:t xml:space="preserve"> и химическую обработку гербицидами.</w:t>
      </w:r>
    </w:p>
    <w:p w:rsidR="000C1B28" w:rsidRPr="000C1B28" w:rsidRDefault="000C1B28"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rsidR="000C1B28" w:rsidRDefault="00D57C68" w:rsidP="000C1B28">
      <w:pPr>
        <w:pStyle w:val="a3"/>
        <w:numPr>
          <w:ilvl w:val="0"/>
          <w:numId w:val="47"/>
        </w:numPr>
        <w:tabs>
          <w:tab w:val="left" w:pos="-2977"/>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Мусор и все отходы использованных материалов, образованны</w:t>
      </w:r>
      <w:r w:rsidR="002B0035">
        <w:rPr>
          <w:rFonts w:ascii="Times New Roman" w:hAnsi="Times New Roman"/>
          <w:bCs/>
          <w:sz w:val="28"/>
          <w:szCs w:val="28"/>
        </w:rPr>
        <w:t>е</w:t>
      </w:r>
      <w:r w:rsidRPr="009C6CA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r w:rsidR="000C1B28" w:rsidRPr="000C1B28">
        <w:rPr>
          <w:rFonts w:ascii="Times New Roman" w:hAnsi="Times New Roman"/>
          <w:bCs/>
          <w:sz w:val="28"/>
          <w:szCs w:val="28"/>
        </w:rPr>
        <w:t xml:space="preserve"> </w:t>
      </w:r>
    </w:p>
    <w:p w:rsidR="000C1B28" w:rsidRDefault="000C1B28" w:rsidP="000C1B28">
      <w:pPr>
        <w:pStyle w:val="a3"/>
        <w:numPr>
          <w:ilvl w:val="0"/>
          <w:numId w:val="47"/>
        </w:numPr>
        <w:tabs>
          <w:tab w:val="left" w:pos="-2977"/>
        </w:tabs>
        <w:spacing w:after="0" w:line="240" w:lineRule="auto"/>
        <w:ind w:left="0" w:firstLine="284"/>
        <w:jc w:val="both"/>
        <w:rPr>
          <w:rFonts w:ascii="Times New Roman" w:hAnsi="Times New Roman"/>
          <w:bCs/>
          <w:sz w:val="28"/>
          <w:szCs w:val="28"/>
        </w:rPr>
      </w:pPr>
      <w:r w:rsidRPr="000C1B28">
        <w:rPr>
          <w:rFonts w:ascii="Times New Roman" w:hAnsi="Times New Roman"/>
          <w:bCs/>
          <w:sz w:val="28"/>
          <w:szCs w:val="28"/>
        </w:rPr>
        <w:t>Автомобили, используемые для проведения работ, должны быть укомплектованы огнетушителями и искрогасителями.</w:t>
      </w:r>
    </w:p>
    <w:p w:rsidR="002B0035" w:rsidRPr="000C1B28" w:rsidRDefault="002B0035" w:rsidP="002B0035">
      <w:pPr>
        <w:pStyle w:val="a3"/>
        <w:tabs>
          <w:tab w:val="left" w:pos="-2977"/>
        </w:tabs>
        <w:spacing w:after="0" w:line="240" w:lineRule="auto"/>
        <w:ind w:left="284"/>
        <w:jc w:val="both"/>
        <w:rPr>
          <w:rFonts w:ascii="Times New Roman" w:hAnsi="Times New Roman"/>
          <w:bCs/>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2B0035" w:rsidRDefault="00C108E2" w:rsidP="0042154D">
      <w:pPr>
        <w:pStyle w:val="Default"/>
        <w:numPr>
          <w:ilvl w:val="0"/>
          <w:numId w:val="38"/>
        </w:numPr>
        <w:ind w:left="0" w:firstLine="284"/>
        <w:jc w:val="both"/>
        <w:rPr>
          <w:rStyle w:val="a4"/>
          <w:b w:val="0"/>
          <w:color w:val="FF0000"/>
          <w:sz w:val="28"/>
          <w:szCs w:val="28"/>
        </w:rPr>
      </w:pPr>
      <w:r w:rsidRPr="002B0035">
        <w:rPr>
          <w:spacing w:val="3"/>
          <w:sz w:val="28"/>
          <w:szCs w:val="28"/>
        </w:rPr>
        <w:t xml:space="preserve">На стадии подачи заявки Участник должен представить конкретный список </w:t>
      </w:r>
      <w:r w:rsidRPr="002B0035">
        <w:rPr>
          <w:spacing w:val="1"/>
          <w:sz w:val="28"/>
          <w:szCs w:val="28"/>
        </w:rPr>
        <w:t>механизмов и</w:t>
      </w:r>
      <w:r w:rsidRPr="002B0035">
        <w:rPr>
          <w:spacing w:val="6"/>
          <w:sz w:val="28"/>
          <w:szCs w:val="28"/>
        </w:rPr>
        <w:t xml:space="preserve"> </w:t>
      </w:r>
      <w:r w:rsidRPr="002B0035">
        <w:rPr>
          <w:color w:val="auto"/>
          <w:spacing w:val="3"/>
          <w:sz w:val="28"/>
          <w:szCs w:val="28"/>
        </w:rPr>
        <w:t xml:space="preserve">оборудования, </w:t>
      </w:r>
      <w:r w:rsidRPr="002B0035">
        <w:rPr>
          <w:color w:val="auto"/>
          <w:spacing w:val="-1"/>
          <w:sz w:val="28"/>
          <w:szCs w:val="28"/>
        </w:rPr>
        <w:t>которые он предлагает для использования при выполнении договора</w:t>
      </w:r>
      <w:r w:rsidRPr="002B0035">
        <w:rPr>
          <w:color w:val="auto"/>
          <w:spacing w:val="-3"/>
          <w:sz w:val="28"/>
          <w:szCs w:val="28"/>
        </w:rPr>
        <w:t>.</w:t>
      </w:r>
      <w:r w:rsidRPr="002B0035">
        <w:rPr>
          <w:color w:val="auto"/>
          <w:spacing w:val="1"/>
          <w:sz w:val="28"/>
          <w:szCs w:val="28"/>
        </w:rPr>
        <w:t xml:space="preserve"> Перечень минимально - необходимых машин и прочего материально-технического оборудования</w:t>
      </w:r>
      <w:r w:rsidRPr="002B0035">
        <w:rPr>
          <w:color w:val="auto"/>
          <w:sz w:val="28"/>
          <w:szCs w:val="28"/>
        </w:rPr>
        <w:t xml:space="preserve"> указан в Приложении №</w:t>
      </w:r>
      <w:r w:rsidR="00703D76" w:rsidRPr="002B0035">
        <w:rPr>
          <w:color w:val="auto"/>
          <w:sz w:val="28"/>
          <w:szCs w:val="28"/>
        </w:rPr>
        <w:t xml:space="preserve"> </w:t>
      </w:r>
      <w:r w:rsidR="00EB0178">
        <w:rPr>
          <w:color w:val="auto"/>
          <w:sz w:val="28"/>
          <w:szCs w:val="28"/>
        </w:rPr>
        <w:t xml:space="preserve"> </w:t>
      </w:r>
      <w:r w:rsidRPr="002B0035">
        <w:rPr>
          <w:color w:val="auto"/>
          <w:sz w:val="28"/>
          <w:szCs w:val="28"/>
        </w:rPr>
        <w:t>2</w:t>
      </w:r>
      <w:r w:rsidR="00703D76" w:rsidRPr="002B0035">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B0035"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w:t>
      </w:r>
      <w:r w:rsidR="00174022" w:rsidRPr="002B0035">
        <w:rPr>
          <w:sz w:val="28"/>
          <w:szCs w:val="28"/>
        </w:rPr>
        <w:t>перечней вредных и (или) опасных производственных факторов и работ при выполнении которых</w:t>
      </w:r>
      <w:r w:rsidR="002211E1" w:rsidRPr="002B0035">
        <w:rPr>
          <w:sz w:val="28"/>
          <w:szCs w:val="28"/>
        </w:rPr>
        <w:t>,</w:t>
      </w:r>
      <w:r w:rsidR="00174022" w:rsidRPr="002B003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B0035">
        <w:rPr>
          <w:sz w:val="28"/>
          <w:szCs w:val="28"/>
        </w:rPr>
        <w:t>.</w:t>
      </w:r>
    </w:p>
    <w:p w:rsidR="0042154D" w:rsidRPr="002B0035" w:rsidRDefault="00255D28" w:rsidP="0042154D">
      <w:pPr>
        <w:pStyle w:val="Default"/>
        <w:numPr>
          <w:ilvl w:val="0"/>
          <w:numId w:val="38"/>
        </w:numPr>
        <w:tabs>
          <w:tab w:val="left" w:pos="-1276"/>
        </w:tabs>
        <w:ind w:left="0" w:firstLine="284"/>
        <w:jc w:val="both"/>
        <w:rPr>
          <w:rStyle w:val="a4"/>
          <w:b w:val="0"/>
          <w:color w:val="auto"/>
          <w:sz w:val="28"/>
          <w:szCs w:val="28"/>
        </w:rPr>
      </w:pPr>
      <w:r w:rsidRPr="002B0035">
        <w:rPr>
          <w:rStyle w:val="a4"/>
          <w:b w:val="0"/>
          <w:color w:val="auto"/>
          <w:sz w:val="28"/>
          <w:szCs w:val="28"/>
        </w:rPr>
        <w:t>Участник</w:t>
      </w:r>
      <w:r w:rsidR="00E60ACF" w:rsidRPr="002B0035">
        <w:rPr>
          <w:rStyle w:val="a4"/>
          <w:b w:val="0"/>
          <w:color w:val="auto"/>
          <w:sz w:val="28"/>
          <w:szCs w:val="28"/>
        </w:rPr>
        <w:t xml:space="preserve"> (Подрядчик)</w:t>
      </w:r>
      <w:r w:rsidR="0042154D" w:rsidRPr="002B0035">
        <w:rPr>
          <w:rStyle w:val="a4"/>
          <w:b w:val="0"/>
          <w:color w:val="auto"/>
          <w:sz w:val="28"/>
          <w:szCs w:val="28"/>
        </w:rPr>
        <w:t xml:space="preserve"> должен </w:t>
      </w:r>
      <w:r w:rsidRPr="002B0035">
        <w:rPr>
          <w:rStyle w:val="a4"/>
          <w:b w:val="0"/>
          <w:color w:val="auto"/>
          <w:sz w:val="28"/>
          <w:szCs w:val="28"/>
        </w:rPr>
        <w:t>состоять в едином реестре членов СРО</w:t>
      </w:r>
      <w:r w:rsidR="00E60ACF" w:rsidRPr="002B0035">
        <w:rPr>
          <w:rStyle w:val="a4"/>
          <w:b w:val="0"/>
          <w:color w:val="auto"/>
          <w:sz w:val="28"/>
          <w:szCs w:val="28"/>
        </w:rPr>
        <w:t>.</w:t>
      </w:r>
      <w:r w:rsidR="0042154D" w:rsidRPr="002B0035">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2B0035" w:rsidRPr="002B0035">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2B0035"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2B0035">
        <w:rPr>
          <w:rFonts w:ascii="Times New Roman" w:hAnsi="Times New Roman"/>
          <w:bCs/>
          <w:sz w:val="28"/>
          <w:szCs w:val="28"/>
        </w:rPr>
        <w:t>ми</w:t>
      </w:r>
      <w:r w:rsidRPr="007D27B3">
        <w:rPr>
          <w:rFonts w:ascii="Times New Roman" w:hAnsi="Times New Roman"/>
          <w:bCs/>
          <w:sz w:val="28"/>
          <w:szCs w:val="28"/>
        </w:rPr>
        <w:t>, не бывши</w:t>
      </w:r>
      <w:r w:rsidR="002B0035">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2D24F1">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2B0035"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2B0035">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2B0035"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2B0035">
        <w:rPr>
          <w:rFonts w:ascii="Times New Roman" w:hAnsi="Times New Roman"/>
          <w:b/>
          <w:sz w:val="28"/>
          <w:szCs w:val="26"/>
        </w:rPr>
        <w:t xml:space="preserve">Требования к выполнению работ </w:t>
      </w:r>
      <w:r w:rsidR="005A2000" w:rsidRPr="002B0035">
        <w:rPr>
          <w:rFonts w:ascii="Times New Roman" w:hAnsi="Times New Roman"/>
          <w:b/>
          <w:sz w:val="28"/>
          <w:szCs w:val="26"/>
        </w:rPr>
        <w:t xml:space="preserve">установлены следующими нормативными </w:t>
      </w:r>
      <w:r w:rsidR="00243983" w:rsidRPr="002B0035">
        <w:rPr>
          <w:rFonts w:ascii="Times New Roman" w:hAnsi="Times New Roman"/>
          <w:b/>
          <w:sz w:val="28"/>
          <w:szCs w:val="26"/>
        </w:rPr>
        <w:t>документами</w:t>
      </w:r>
      <w:r w:rsidRPr="002B0035">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 xml:space="preserve">ВСН 33-2.3.01-83 Нормы и правила производства культуртехнических работ </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 xml:space="preserve">СТО Газпром 2-3.5-454-2010 «Правила эксплуатации МГ» </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ФЗ «Лесной кодекс Российской Федерации»</w:t>
      </w:r>
    </w:p>
    <w:p w:rsidR="00CF2A9F" w:rsidRPr="00BD20F4" w:rsidRDefault="00CF2A9F"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BD20F4" w:rsidRDefault="00BD20F4" w:rsidP="00E16289">
      <w:pPr>
        <w:pStyle w:val="a3"/>
        <w:spacing w:after="0" w:line="240" w:lineRule="auto"/>
        <w:ind w:left="709"/>
        <w:jc w:val="center"/>
        <w:rPr>
          <w:rFonts w:ascii="Times New Roman" w:hAnsi="Times New Roman"/>
          <w:b/>
          <w:bCs/>
          <w:sz w:val="28"/>
          <w:szCs w:val="28"/>
        </w:rPr>
      </w:pPr>
    </w:p>
    <w:tbl>
      <w:tblPr>
        <w:tblW w:w="10591" w:type="dxa"/>
        <w:tblInd w:w="113" w:type="dxa"/>
        <w:tblLook w:val="04A0" w:firstRow="1" w:lastRow="0" w:firstColumn="1" w:lastColumn="0" w:noHBand="0" w:noVBand="1"/>
      </w:tblPr>
      <w:tblGrid>
        <w:gridCol w:w="1129"/>
        <w:gridCol w:w="6528"/>
        <w:gridCol w:w="1154"/>
        <w:gridCol w:w="1780"/>
      </w:tblGrid>
      <w:tr w:rsidR="00BD20F4" w:rsidRPr="008244C9" w:rsidTr="0014169F">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 пп</w:t>
            </w:r>
          </w:p>
        </w:tc>
        <w:tc>
          <w:tcPr>
            <w:tcW w:w="6528" w:type="dxa"/>
            <w:tcBorders>
              <w:top w:val="single" w:sz="4" w:space="0" w:color="auto"/>
              <w:left w:val="nil"/>
              <w:bottom w:val="nil"/>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Наименование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Ед. изм.</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Кол.</w:t>
            </w:r>
          </w:p>
        </w:tc>
      </w:tr>
      <w:tr w:rsidR="00BD20F4" w:rsidRPr="008244C9" w:rsidTr="0014169F">
        <w:trPr>
          <w:trHeight w:val="250"/>
        </w:trPr>
        <w:tc>
          <w:tcPr>
            <w:tcW w:w="1129" w:type="dxa"/>
            <w:tcBorders>
              <w:top w:val="nil"/>
              <w:left w:val="single" w:sz="4" w:space="0" w:color="auto"/>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1</w:t>
            </w:r>
          </w:p>
        </w:tc>
        <w:tc>
          <w:tcPr>
            <w:tcW w:w="6528" w:type="dxa"/>
            <w:tcBorders>
              <w:top w:val="single" w:sz="4" w:space="0" w:color="auto"/>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2</w:t>
            </w:r>
          </w:p>
        </w:tc>
        <w:tc>
          <w:tcPr>
            <w:tcW w:w="1154" w:type="dxa"/>
            <w:tcBorders>
              <w:top w:val="nil"/>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3</w:t>
            </w:r>
          </w:p>
        </w:tc>
        <w:tc>
          <w:tcPr>
            <w:tcW w:w="1780" w:type="dxa"/>
            <w:tcBorders>
              <w:top w:val="nil"/>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4</w:t>
            </w:r>
          </w:p>
        </w:tc>
      </w:tr>
      <w:tr w:rsidR="0014169F" w:rsidRPr="0014169F" w:rsidTr="008244C9">
        <w:trPr>
          <w:trHeight w:val="420"/>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b/>
                <w:bCs/>
                <w:sz w:val="28"/>
                <w:szCs w:val="28"/>
              </w:rPr>
            </w:pPr>
            <w:r w:rsidRPr="0014169F">
              <w:rPr>
                <w:rFonts w:ascii="Times New Roman" w:hAnsi="Times New Roman"/>
                <w:b/>
                <w:bCs/>
                <w:sz w:val="28"/>
                <w:szCs w:val="28"/>
              </w:rPr>
              <w:t> </w:t>
            </w:r>
          </w:p>
        </w:tc>
        <w:tc>
          <w:tcPr>
            <w:tcW w:w="6528" w:type="dxa"/>
            <w:tcBorders>
              <w:top w:val="single" w:sz="4" w:space="0" w:color="auto"/>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b/>
                <w:bCs/>
                <w:sz w:val="28"/>
                <w:szCs w:val="28"/>
              </w:rPr>
            </w:pPr>
            <w:r w:rsidRPr="0014169F">
              <w:rPr>
                <w:rFonts w:ascii="Times New Roman" w:hAnsi="Times New Roman"/>
                <w:b/>
                <w:bCs/>
                <w:sz w:val="28"/>
                <w:szCs w:val="28"/>
              </w:rPr>
              <w:t>Раздел 1. Удаление ДКР</w:t>
            </w:r>
          </w:p>
        </w:tc>
        <w:tc>
          <w:tcPr>
            <w:tcW w:w="1154" w:type="dxa"/>
            <w:tcBorders>
              <w:top w:val="single" w:sz="4" w:space="0" w:color="auto"/>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single" w:sz="4" w:space="0" w:color="auto"/>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Удаление ДКР</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Расчистка площадей от кустарника и мелколесья вручную</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360</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Корчевка корней срезанного кустарника и мелколесья</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га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3,6</w:t>
            </w:r>
          </w:p>
        </w:tc>
      </w:tr>
      <w:tr w:rsidR="0014169F" w:rsidRPr="0014169F" w:rsidTr="008244C9">
        <w:trPr>
          <w:trHeight w:val="10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3</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Сгребание срезанного или выкорчеванного кустарника и мелколесья корчевателями-собирателями на тракторе мощностью 118 кВт (160 л.с.) с перемещением до 20 м</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га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3,6</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4</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При перемещении на каждые последующие 10 м добавлять: к расценке 01-02-117-07</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га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3,6</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5</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участка: механизированным способом</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306</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6</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вручную: дна и откосов выемок каналов,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2,4</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7</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площадей: ручным способом,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w:t>
            </w:r>
          </w:p>
        </w:tc>
      </w:tr>
      <w:tr w:rsidR="0014169F" w:rsidRPr="0014169F" w:rsidTr="008244C9">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xml:space="preserve"> </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Погрузка и перевозка мусора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8</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Очистка участка от мусора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360</w:t>
            </w:r>
          </w:p>
        </w:tc>
      </w:tr>
      <w:tr w:rsidR="0014169F" w:rsidRPr="0014169F" w:rsidTr="008244C9">
        <w:trPr>
          <w:trHeight w:val="7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9</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51,2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Перевозка грузов на расстояние: I класс груза 10 км (мусор)</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51,2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11</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51,2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12</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0,064</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13</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0,064</w:t>
            </w:r>
          </w:p>
        </w:tc>
      </w:tr>
      <w:tr w:rsidR="0014169F" w:rsidRPr="0014169F" w:rsidTr="008244C9">
        <w:trPr>
          <w:trHeight w:val="420"/>
        </w:trPr>
        <w:tc>
          <w:tcPr>
            <w:tcW w:w="1129" w:type="dxa"/>
            <w:tcBorders>
              <w:top w:val="nil"/>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b/>
                <w:bCs/>
                <w:sz w:val="28"/>
                <w:szCs w:val="28"/>
              </w:rPr>
            </w:pPr>
            <w:r w:rsidRPr="0014169F">
              <w:rPr>
                <w:rFonts w:ascii="Times New Roman" w:hAnsi="Times New Roman"/>
                <w:b/>
                <w:bCs/>
                <w:sz w:val="28"/>
                <w:szCs w:val="28"/>
              </w:rPr>
              <w:t> </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b/>
                <w:bCs/>
                <w:sz w:val="28"/>
                <w:szCs w:val="28"/>
              </w:rPr>
            </w:pPr>
            <w:r w:rsidRPr="0014169F">
              <w:rPr>
                <w:rFonts w:ascii="Times New Roman" w:hAnsi="Times New Roman"/>
                <w:b/>
                <w:bCs/>
                <w:sz w:val="28"/>
                <w:szCs w:val="28"/>
              </w:rPr>
              <w:t>Раздел 2. Удаление растительности</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Удаление растительности</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14</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Выкашивание моторной косилкой</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270</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15</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Сгребание и уборка трав</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га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2,7</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16</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Уничтожение сорняков ядохимикатами</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27</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17</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участка: механизированным способом</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225</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18</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вручную: дна и откосов выемок каналов,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1,8</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lastRenderedPageBreak/>
              <w:t>19</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Планировка площадей: ручным способом,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2,7</w:t>
            </w:r>
          </w:p>
        </w:tc>
      </w:tr>
      <w:tr w:rsidR="0014169F" w:rsidRPr="0014169F" w:rsidTr="008244C9">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xml:space="preserve"> </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Погрузка и перевозка мусора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 </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20</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Очистка участка от мусора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270</w:t>
            </w:r>
          </w:p>
        </w:tc>
      </w:tr>
      <w:tr w:rsidR="0014169F" w:rsidRPr="0014169F" w:rsidTr="008244C9">
        <w:trPr>
          <w:trHeight w:val="7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21</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67,2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22</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Перевозка грузов на расстояние: I класс груза 10 км (мусор)</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67,2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23</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67,2</w:t>
            </w:r>
          </w:p>
        </w:tc>
      </w:tr>
      <w:tr w:rsidR="0014169F" w:rsidRPr="0014169F" w:rsidTr="008244C9">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24</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0,112</w:t>
            </w:r>
          </w:p>
        </w:tc>
      </w:tr>
      <w:tr w:rsidR="0014169F" w:rsidRPr="0014169F" w:rsidTr="008244C9">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25</w:t>
            </w:r>
          </w:p>
        </w:tc>
        <w:tc>
          <w:tcPr>
            <w:tcW w:w="6528"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rPr>
                <w:rFonts w:ascii="Times New Roman" w:hAnsi="Times New Roman"/>
                <w:sz w:val="28"/>
                <w:szCs w:val="28"/>
              </w:rPr>
            </w:pPr>
            <w:r w:rsidRPr="0014169F">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center"/>
              <w:rPr>
                <w:rFonts w:ascii="Times New Roman" w:hAnsi="Times New Roman"/>
                <w:sz w:val="28"/>
                <w:szCs w:val="28"/>
              </w:rPr>
            </w:pPr>
            <w:r w:rsidRPr="0014169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14169F" w:rsidRPr="0014169F" w:rsidRDefault="0014169F" w:rsidP="0014169F">
            <w:pPr>
              <w:spacing w:after="0" w:line="240" w:lineRule="auto"/>
              <w:jc w:val="right"/>
              <w:rPr>
                <w:rFonts w:ascii="Times New Roman" w:hAnsi="Times New Roman"/>
                <w:sz w:val="28"/>
                <w:szCs w:val="28"/>
              </w:rPr>
            </w:pPr>
            <w:r w:rsidRPr="0014169F">
              <w:rPr>
                <w:rFonts w:ascii="Times New Roman" w:hAnsi="Times New Roman"/>
                <w:sz w:val="28"/>
                <w:szCs w:val="28"/>
              </w:rPr>
              <w:t>0,112</w:t>
            </w:r>
          </w:p>
        </w:tc>
      </w:tr>
    </w:tbl>
    <w:p w:rsidR="00DF71CF" w:rsidRPr="008244C9" w:rsidRDefault="00DF71CF" w:rsidP="00E16289">
      <w:pPr>
        <w:pStyle w:val="a3"/>
        <w:spacing w:after="0" w:line="240" w:lineRule="auto"/>
        <w:ind w:left="709"/>
        <w:jc w:val="center"/>
        <w:rPr>
          <w:rFonts w:ascii="Times New Roman" w:hAnsi="Times New Roman"/>
          <w:b/>
          <w:bCs/>
          <w:sz w:val="28"/>
          <w:szCs w:val="28"/>
        </w:rPr>
      </w:pPr>
    </w:p>
    <w:p w:rsidR="00DF71CF" w:rsidRPr="008244C9" w:rsidRDefault="00DF71CF">
      <w:pPr>
        <w:spacing w:after="0" w:line="240" w:lineRule="auto"/>
        <w:rPr>
          <w:rFonts w:ascii="Times New Roman" w:hAnsi="Times New Roman"/>
          <w:b/>
          <w:bCs/>
          <w:sz w:val="28"/>
          <w:szCs w:val="28"/>
        </w:rPr>
      </w:pPr>
      <w:r w:rsidRPr="008244C9">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EB0178">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2B0035"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EB0178" w:rsidP="00544CFD">
      <w:pPr>
        <w:spacing w:after="0" w:line="240" w:lineRule="auto"/>
        <w:contextualSpacing/>
        <w:jc w:val="center"/>
        <w:rPr>
          <w:rFonts w:ascii="Times New Roman" w:hAnsi="Times New Roman"/>
          <w:b/>
          <w:sz w:val="28"/>
          <w:szCs w:val="28"/>
        </w:rPr>
      </w:pPr>
      <w:r>
        <w:rPr>
          <w:rFonts w:ascii="Times New Roman" w:hAnsi="Times New Roman"/>
          <w:b/>
          <w:spacing w:val="1"/>
          <w:sz w:val="28"/>
          <w:szCs w:val="28"/>
        </w:rPr>
        <w:t xml:space="preserve">материально-технического </w:t>
      </w:r>
      <w:r w:rsidR="00544CFD" w:rsidRPr="00544CFD">
        <w:rPr>
          <w:rFonts w:ascii="Times New Roman" w:hAnsi="Times New Roman"/>
          <w:b/>
          <w:spacing w:val="1"/>
          <w:sz w:val="28"/>
          <w:szCs w:val="28"/>
        </w:rPr>
        <w:t>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Pr>
                <w:rFonts w:ascii="Times New Roman" w:hAnsi="Times New Roman"/>
                <w:sz w:val="28"/>
                <w:szCs w:val="28"/>
              </w:rPr>
              <w:t>Бульдозеры, мощность 5</w:t>
            </w:r>
            <w:r w:rsidR="003238A9" w:rsidRPr="003238A9">
              <w:rPr>
                <w:rFonts w:ascii="Times New Roman" w:hAnsi="Times New Roman"/>
                <w:sz w:val="28"/>
                <w:szCs w:val="28"/>
              </w:rPr>
              <w:t xml:space="preserve">9 кВт </w:t>
            </w:r>
            <w:r>
              <w:rPr>
                <w:rFonts w:ascii="Times New Roman" w:hAnsi="Times New Roman"/>
                <w:sz w:val="28"/>
                <w:szCs w:val="28"/>
              </w:rPr>
              <w:t>(80</w:t>
            </w:r>
            <w:r w:rsidR="003238A9" w:rsidRPr="003238A9">
              <w:rPr>
                <w:rFonts w:ascii="Times New Roman" w:hAnsi="Times New Roman"/>
                <w:sz w:val="28"/>
                <w:szCs w:val="28"/>
              </w:rPr>
              <w:t xml:space="preserve">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Тракторы на гусеничном ходу при работе на других видах строительства 79 кВт (108 л.с.)</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Бороны корчевальные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Газонокосилки моторные</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3</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8D7F2F" w:rsidRPr="003238A9"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Бульдозеры, мощность 59 кВт (80 л.с.)</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36442"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036442" w:rsidRPr="00036442"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8D7F2F"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Корчеватели-собиратели с трактором, мощность 118 кВт (160 л.с.)</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1D" w:rsidRDefault="000E0D1D" w:rsidP="00FF37E6">
      <w:pPr>
        <w:spacing w:after="0" w:line="240" w:lineRule="auto"/>
      </w:pPr>
      <w:r>
        <w:separator/>
      </w:r>
    </w:p>
  </w:endnote>
  <w:endnote w:type="continuationSeparator" w:id="0">
    <w:p w:rsidR="000E0D1D" w:rsidRDefault="000E0D1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1D" w:rsidRDefault="000E0D1D" w:rsidP="00FF37E6">
      <w:pPr>
        <w:spacing w:after="0" w:line="240" w:lineRule="auto"/>
      </w:pPr>
      <w:r>
        <w:separator/>
      </w:r>
    </w:p>
  </w:footnote>
  <w:footnote w:type="continuationSeparator" w:id="0">
    <w:p w:rsidR="000E0D1D" w:rsidRDefault="000E0D1D"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8316C"/>
    <w:multiLevelType w:val="hybridMultilevel"/>
    <w:tmpl w:val="6DDADA7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2"/>
  </w:num>
  <w:num w:numId="10">
    <w:abstractNumId w:val="44"/>
  </w:num>
  <w:num w:numId="11">
    <w:abstractNumId w:val="1"/>
  </w:num>
  <w:num w:numId="12">
    <w:abstractNumId w:val="35"/>
  </w:num>
  <w:num w:numId="13">
    <w:abstractNumId w:val="36"/>
  </w:num>
  <w:num w:numId="14">
    <w:abstractNumId w:val="30"/>
  </w:num>
  <w:num w:numId="15">
    <w:abstractNumId w:val="16"/>
  </w:num>
  <w:num w:numId="16">
    <w:abstractNumId w:val="41"/>
  </w:num>
  <w:num w:numId="17">
    <w:abstractNumId w:val="23"/>
  </w:num>
  <w:num w:numId="18">
    <w:abstractNumId w:val="40"/>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7"/>
  </w:num>
  <w:num w:numId="30">
    <w:abstractNumId w:val="46"/>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34"/>
  </w:num>
  <w:num w:numId="44">
    <w:abstractNumId w:val="29"/>
  </w:num>
  <w:num w:numId="45">
    <w:abstractNumId w:val="20"/>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1B28"/>
    <w:rsid w:val="000C2242"/>
    <w:rsid w:val="000C3D72"/>
    <w:rsid w:val="000E0133"/>
    <w:rsid w:val="000E0D1D"/>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169F"/>
    <w:rsid w:val="001434D1"/>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035"/>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44C9"/>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533"/>
    <w:rsid w:val="008839D4"/>
    <w:rsid w:val="0088725B"/>
    <w:rsid w:val="0089082D"/>
    <w:rsid w:val="00892A6C"/>
    <w:rsid w:val="008A3CC3"/>
    <w:rsid w:val="008A4577"/>
    <w:rsid w:val="008A5BDA"/>
    <w:rsid w:val="008A6B6F"/>
    <w:rsid w:val="008B0A05"/>
    <w:rsid w:val="008B338A"/>
    <w:rsid w:val="008B5128"/>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2C2"/>
    <w:rsid w:val="00CB242F"/>
    <w:rsid w:val="00CB6081"/>
    <w:rsid w:val="00CB696A"/>
    <w:rsid w:val="00CC5DF7"/>
    <w:rsid w:val="00CC7303"/>
    <w:rsid w:val="00CD2C22"/>
    <w:rsid w:val="00CD3868"/>
    <w:rsid w:val="00CD5853"/>
    <w:rsid w:val="00CD701A"/>
    <w:rsid w:val="00CE2AC8"/>
    <w:rsid w:val="00CE4434"/>
    <w:rsid w:val="00CE6DC7"/>
    <w:rsid w:val="00CF0B72"/>
    <w:rsid w:val="00CF2A9F"/>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7C68"/>
    <w:rsid w:val="00D600C3"/>
    <w:rsid w:val="00D71EEA"/>
    <w:rsid w:val="00D737D9"/>
    <w:rsid w:val="00D742B0"/>
    <w:rsid w:val="00D81643"/>
    <w:rsid w:val="00D86537"/>
    <w:rsid w:val="00D86E74"/>
    <w:rsid w:val="00D90423"/>
    <w:rsid w:val="00D9243B"/>
    <w:rsid w:val="00DA3071"/>
    <w:rsid w:val="00DC036E"/>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0178"/>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95D9"/>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styleId="ae">
    <w:name w:val="annotation reference"/>
    <w:basedOn w:val="a0"/>
    <w:uiPriority w:val="99"/>
    <w:semiHidden/>
    <w:unhideWhenUsed/>
    <w:rsid w:val="000C1B28"/>
    <w:rPr>
      <w:sz w:val="16"/>
      <w:szCs w:val="16"/>
    </w:rPr>
  </w:style>
  <w:style w:type="paragraph" w:styleId="af">
    <w:name w:val="annotation text"/>
    <w:basedOn w:val="a"/>
    <w:link w:val="af0"/>
    <w:uiPriority w:val="99"/>
    <w:semiHidden/>
    <w:unhideWhenUsed/>
    <w:rsid w:val="000C1B28"/>
    <w:pPr>
      <w:spacing w:line="240" w:lineRule="auto"/>
    </w:pPr>
    <w:rPr>
      <w:sz w:val="20"/>
      <w:szCs w:val="20"/>
    </w:rPr>
  </w:style>
  <w:style w:type="character" w:customStyle="1" w:styleId="af0">
    <w:name w:val="Текст примечания Знак"/>
    <w:basedOn w:val="a0"/>
    <w:link w:val="af"/>
    <w:uiPriority w:val="99"/>
    <w:semiHidden/>
    <w:rsid w:val="000C1B28"/>
  </w:style>
  <w:style w:type="paragraph" w:styleId="af1">
    <w:name w:val="annotation subject"/>
    <w:basedOn w:val="af"/>
    <w:next w:val="af"/>
    <w:link w:val="af2"/>
    <w:uiPriority w:val="99"/>
    <w:semiHidden/>
    <w:unhideWhenUsed/>
    <w:rsid w:val="000C1B28"/>
    <w:rPr>
      <w:b/>
      <w:bCs/>
    </w:rPr>
  </w:style>
  <w:style w:type="character" w:customStyle="1" w:styleId="af2">
    <w:name w:val="Тема примечания Знак"/>
    <w:basedOn w:val="af0"/>
    <w:link w:val="af1"/>
    <w:uiPriority w:val="99"/>
    <w:semiHidden/>
    <w:rsid w:val="000C1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5292617">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FB4D08C-2E63-45EC-AA26-B60E712B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36BFC67C</Template>
  <TotalTime>816</TotalTime>
  <Pages>9</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58</cp:revision>
  <cp:lastPrinted>2019-03-25T08:54:00Z</cp:lastPrinted>
  <dcterms:created xsi:type="dcterms:W3CDTF">2016-03-25T11:05:00Z</dcterms:created>
  <dcterms:modified xsi:type="dcterms:W3CDTF">2019-04-02T14:11:00Z</dcterms:modified>
</cp:coreProperties>
</file>