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A524AA" w:rsidRPr="00536E93" w:rsidRDefault="00A524AA" w:rsidP="00A524AA">
            <w:pPr>
              <w:widowControl w:val="0"/>
              <w:autoSpaceDE w:val="0"/>
              <w:autoSpaceDN w:val="0"/>
              <w:adjustRightInd w:val="0"/>
              <w:jc w:val="center"/>
              <w:rPr>
                <w:rFonts w:ascii="Times New Roman CYR" w:hAnsi="Times New Roman CYR" w:cs="Times New Roman CYR"/>
                <w:b/>
                <w:bCs/>
              </w:rPr>
            </w:pPr>
            <w:r w:rsidRPr="00536E93">
              <w:rPr>
                <w:rFonts w:ascii="Times New Roman CYR" w:hAnsi="Times New Roman CYR" w:cs="Times New Roman CYR"/>
                <w:b/>
                <w:bCs/>
              </w:rPr>
              <w:t>УТВЕРЖДАЮ:</w:t>
            </w:r>
          </w:p>
          <w:p w:rsidR="00A524AA" w:rsidRPr="00536E93" w:rsidRDefault="00A524AA" w:rsidP="00A524AA">
            <w:pPr>
              <w:widowControl w:val="0"/>
              <w:autoSpaceDE w:val="0"/>
              <w:autoSpaceDN w:val="0"/>
              <w:adjustRightInd w:val="0"/>
              <w:spacing w:line="240" w:lineRule="auto"/>
              <w:jc w:val="center"/>
              <w:rPr>
                <w:rFonts w:ascii="Times New Roman CYR" w:hAnsi="Times New Roman CYR" w:cs="Times New Roman CYR"/>
                <w:bCs/>
              </w:rPr>
            </w:pPr>
            <w:r w:rsidRPr="00536E93">
              <w:rPr>
                <w:rFonts w:ascii="Times New Roman CYR" w:hAnsi="Times New Roman CYR" w:cs="Times New Roman CYR"/>
                <w:bCs/>
              </w:rPr>
              <w:t xml:space="preserve">Заместитель генерального директора </w:t>
            </w:r>
          </w:p>
          <w:p w:rsidR="00A524AA" w:rsidRPr="00536E93" w:rsidRDefault="00A524AA" w:rsidP="00A524AA">
            <w:pPr>
              <w:widowControl w:val="0"/>
              <w:autoSpaceDE w:val="0"/>
              <w:autoSpaceDN w:val="0"/>
              <w:adjustRightInd w:val="0"/>
              <w:spacing w:line="240" w:lineRule="auto"/>
              <w:jc w:val="center"/>
              <w:rPr>
                <w:rFonts w:ascii="Times New Roman CYR" w:hAnsi="Times New Roman CYR" w:cs="Times New Roman CYR"/>
              </w:rPr>
            </w:pPr>
            <w:r w:rsidRPr="00536E93">
              <w:rPr>
                <w:rFonts w:ascii="Times New Roman CYR" w:hAnsi="Times New Roman CYR" w:cs="Times New Roman CYR"/>
                <w:bCs/>
              </w:rPr>
              <w:t>по экономике и финансам</w:t>
            </w:r>
            <w:r>
              <w:rPr>
                <w:rFonts w:ascii="Times New Roman CYR" w:hAnsi="Times New Roman CYR" w:cs="Times New Roman CYR"/>
                <w:bCs/>
              </w:rPr>
              <w:t xml:space="preserve"> </w:t>
            </w:r>
            <w:r w:rsidRPr="00536E93">
              <w:rPr>
                <w:rFonts w:ascii="Times New Roman CYR" w:hAnsi="Times New Roman CYR" w:cs="Times New Roman CYR"/>
                <w:bCs/>
              </w:rPr>
              <w:t>ООО «</w:t>
            </w:r>
            <w:proofErr w:type="spellStart"/>
            <w:r w:rsidRPr="00536E93">
              <w:rPr>
                <w:rFonts w:ascii="Times New Roman CYR" w:hAnsi="Times New Roman CYR" w:cs="Times New Roman CYR"/>
                <w:bCs/>
              </w:rPr>
              <w:t>Ситэк</w:t>
            </w:r>
            <w:proofErr w:type="spellEnd"/>
            <w:r w:rsidRPr="00536E93">
              <w:rPr>
                <w:rFonts w:ascii="Times New Roman CYR" w:hAnsi="Times New Roman CYR" w:cs="Times New Roman CYR"/>
                <w:bCs/>
              </w:rPr>
              <w:t>»</w:t>
            </w:r>
          </w:p>
          <w:p w:rsidR="00A524AA" w:rsidRDefault="00A524AA" w:rsidP="00A524AA">
            <w:pPr>
              <w:widowControl w:val="0"/>
              <w:autoSpaceDE w:val="0"/>
              <w:autoSpaceDN w:val="0"/>
              <w:adjustRightInd w:val="0"/>
              <w:jc w:val="center"/>
              <w:rPr>
                <w:rFonts w:ascii="Times New Roman CYR" w:hAnsi="Times New Roman CYR" w:cs="Times New Roman CYR"/>
              </w:rPr>
            </w:pPr>
          </w:p>
          <w:p w:rsidR="00A524AA" w:rsidRDefault="00A524AA" w:rsidP="00A524A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Default="00A524AA" w:rsidP="00A524AA">
            <w:pPr>
              <w:widowControl w:val="0"/>
              <w:autoSpaceDE w:val="0"/>
              <w:autoSpaceDN w:val="0"/>
              <w:adjustRightInd w:val="0"/>
              <w:jc w:val="center"/>
              <w:rPr>
                <w:rFonts w:ascii="Times New Roman CYR" w:hAnsi="Times New Roman CYR" w:cs="Times New Roman CYR"/>
                <w:b/>
                <w:bCs/>
                <w:noProof/>
                <w:sz w:val="24"/>
                <w:szCs w:val="24"/>
              </w:rPr>
            </w:pPr>
            <w:r w:rsidRPr="00AB2975">
              <w:rPr>
                <w:rFonts w:ascii="Times New Roman CYR" w:hAnsi="Times New Roman CYR" w:cs="Times New Roman CYR"/>
              </w:rPr>
              <w:t>0</w:t>
            </w:r>
            <w:r>
              <w:rPr>
                <w:rFonts w:ascii="Times New Roman CYR" w:hAnsi="Times New Roman CYR" w:cs="Times New Roman CYR"/>
              </w:rPr>
              <w:t>2</w:t>
            </w:r>
            <w:r w:rsidRPr="00AB2975">
              <w:rPr>
                <w:rFonts w:ascii="Times New Roman CYR" w:hAnsi="Times New Roman CYR" w:cs="Times New Roman CYR"/>
              </w:rPr>
              <w:t xml:space="preserve"> </w:t>
            </w:r>
            <w:r>
              <w:rPr>
                <w:rFonts w:ascii="Times New Roman CYR" w:hAnsi="Times New Roman CYR" w:cs="Times New Roman CYR"/>
              </w:rPr>
              <w:t>июля 2019 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A524AA" w:rsidRDefault="00E54346" w:rsidP="00E54346">
      <w:pPr>
        <w:tabs>
          <w:tab w:val="left" w:pos="7214"/>
        </w:tabs>
        <w:spacing w:after="0"/>
        <w:jc w:val="right"/>
        <w:rPr>
          <w:rFonts w:ascii="Times New Roman" w:hAnsi="Times New Roman"/>
          <w:sz w:val="28"/>
          <w:szCs w:val="28"/>
        </w:rPr>
      </w:pPr>
    </w:p>
    <w:p w:rsidR="00A408DA" w:rsidRPr="00A524AA" w:rsidRDefault="00A408DA"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A524AA"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sidR="00A408DA">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A524AA">
      <w:pPr>
        <w:spacing w:after="0" w:line="360" w:lineRule="auto"/>
        <w:jc w:val="center"/>
        <w:rPr>
          <w:rFonts w:ascii="Times New Roman" w:hAnsi="Times New Roman"/>
          <w:sz w:val="28"/>
          <w:szCs w:val="28"/>
        </w:rPr>
      </w:pPr>
    </w:p>
    <w:p w:rsidR="00DE34DD" w:rsidRDefault="00A524AA" w:rsidP="00A524AA">
      <w:pPr>
        <w:spacing w:after="0" w:line="360" w:lineRule="auto"/>
        <w:jc w:val="center"/>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D224B8">
        <w:rPr>
          <w:rFonts w:ascii="Times New Roman" w:hAnsi="Times New Roman"/>
          <w:b/>
          <w:sz w:val="28"/>
          <w:szCs w:val="28"/>
        </w:rPr>
        <w:t>:</w:t>
      </w:r>
      <w:r w:rsidRPr="00D224B8">
        <w:rPr>
          <w:rFonts w:ascii="Times New Roman" w:hAnsi="Times New Roman"/>
          <w:sz w:val="28"/>
          <w:szCs w:val="28"/>
        </w:rPr>
        <w:t xml:space="preserve"> </w:t>
      </w:r>
      <w:r w:rsidR="00BA557C" w:rsidRPr="00BA557C">
        <w:rPr>
          <w:rFonts w:ascii="Times New Roman" w:hAnsi="Times New Roman"/>
          <w:sz w:val="28"/>
          <w:szCs w:val="28"/>
        </w:rPr>
        <w:t xml:space="preserve">Ремонт служебного помещения в доме операторов </w:t>
      </w:r>
    </w:p>
    <w:p w:rsidR="00E54346" w:rsidRPr="00CB6856" w:rsidRDefault="00BA557C" w:rsidP="00A524AA">
      <w:pPr>
        <w:spacing w:after="0" w:line="360" w:lineRule="auto"/>
        <w:jc w:val="center"/>
        <w:rPr>
          <w:rFonts w:ascii="Times New Roman" w:hAnsi="Times New Roman"/>
          <w:b/>
          <w:color w:val="000000"/>
          <w:sz w:val="28"/>
          <w:szCs w:val="28"/>
        </w:rPr>
      </w:pPr>
      <w:r w:rsidRPr="00BA557C">
        <w:rPr>
          <w:rFonts w:ascii="Times New Roman" w:hAnsi="Times New Roman"/>
          <w:sz w:val="28"/>
          <w:szCs w:val="28"/>
        </w:rPr>
        <w:t>у ГРС "Чернореченский цементный завод"</w:t>
      </w: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color w:val="000000"/>
          <w:sz w:val="28"/>
          <w:szCs w:val="28"/>
        </w:rPr>
      </w:pPr>
      <w:r w:rsidRPr="00CB6856">
        <w:rPr>
          <w:rFonts w:ascii="Times New Roman" w:hAnsi="Times New Roman"/>
          <w:b/>
        </w:rPr>
        <w:t xml:space="preserve">Заказчик и организатор процедуры закупки: </w:t>
      </w:r>
      <w:r w:rsidRPr="00CB6856">
        <w:rPr>
          <w:rFonts w:ascii="Times New Roman" w:hAnsi="Times New Roman"/>
        </w:rPr>
        <w:t>ООО «</w:t>
      </w:r>
      <w:proofErr w:type="spellStart"/>
      <w:r w:rsidRPr="00CB6856">
        <w:rPr>
          <w:rFonts w:ascii="Times New Roman" w:hAnsi="Times New Roman"/>
        </w:rPr>
        <w:t>Ситэк</w:t>
      </w:r>
      <w:proofErr w:type="spellEnd"/>
      <w:r w:rsidRPr="00CB6856">
        <w:rPr>
          <w:rFonts w:ascii="Times New Roman" w:hAnsi="Times New Roman"/>
        </w:rPr>
        <w:t>»</w:t>
      </w: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408DA" w:rsidRDefault="00A408DA" w:rsidP="00E54346">
      <w:pPr>
        <w:spacing w:after="0" w:line="240" w:lineRule="auto"/>
        <w:jc w:val="center"/>
        <w:rPr>
          <w:rFonts w:ascii="Times New Roman" w:hAnsi="Times New Roman"/>
          <w:b/>
          <w:color w:val="000000"/>
          <w:sz w:val="28"/>
          <w:szCs w:val="28"/>
        </w:rPr>
      </w:pPr>
    </w:p>
    <w:p w:rsidR="00A408DA" w:rsidRDefault="00A408DA"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0507F2">
        <w:rPr>
          <w:rFonts w:ascii="Times New Roman" w:hAnsi="Times New Roman"/>
          <w:b/>
          <w:color w:val="000000"/>
          <w:sz w:val="28"/>
          <w:szCs w:val="28"/>
        </w:rPr>
        <w:t>9</w:t>
      </w:r>
    </w:p>
    <w:p w:rsidR="00A408DA" w:rsidRDefault="00A408DA" w:rsidP="00E54346">
      <w:pPr>
        <w:spacing w:after="0" w:line="240" w:lineRule="auto"/>
        <w:jc w:val="center"/>
        <w:rPr>
          <w:rFonts w:ascii="Times New Roman" w:hAnsi="Times New Roman"/>
          <w:b/>
          <w:color w:val="000000"/>
          <w:sz w:val="28"/>
          <w:szCs w:val="28"/>
        </w:rPr>
      </w:pPr>
    </w:p>
    <w:p w:rsidR="009734A2" w:rsidRDefault="009734A2"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w:t>
      </w:r>
      <w:r w:rsidRPr="00195821">
        <w:rPr>
          <w:rStyle w:val="a4"/>
          <w:b w:val="0"/>
          <w:color w:val="auto"/>
          <w:sz w:val="28"/>
          <w:szCs w:val="28"/>
        </w:rPr>
        <w:t xml:space="preserve">менее </w:t>
      </w:r>
      <w:r w:rsidR="00A408DA" w:rsidRPr="00195821">
        <w:rPr>
          <w:rStyle w:val="a4"/>
          <w:b w:val="0"/>
          <w:color w:val="auto"/>
          <w:sz w:val="28"/>
          <w:szCs w:val="28"/>
        </w:rPr>
        <w:t>10</w:t>
      </w:r>
      <w:r w:rsidRPr="00195821">
        <w:rPr>
          <w:rStyle w:val="a4"/>
          <w:b w:val="0"/>
          <w:color w:val="auto"/>
          <w:sz w:val="28"/>
          <w:szCs w:val="28"/>
        </w:rPr>
        <w:t xml:space="preserve"> (</w:t>
      </w:r>
      <w:r w:rsidR="00A408DA" w:rsidRPr="00195821">
        <w:rPr>
          <w:rStyle w:val="a4"/>
          <w:b w:val="0"/>
          <w:color w:val="auto"/>
          <w:sz w:val="28"/>
          <w:szCs w:val="28"/>
        </w:rPr>
        <w:t>десяти</w:t>
      </w:r>
      <w:r w:rsidRPr="00195821">
        <w:rPr>
          <w:rStyle w:val="a4"/>
          <w:b w:val="0"/>
          <w:color w:val="auto"/>
          <w:sz w:val="28"/>
          <w:szCs w:val="28"/>
        </w:rPr>
        <w:t>)</w:t>
      </w:r>
      <w:r w:rsidR="00CD701A" w:rsidRPr="00195821">
        <w:rPr>
          <w:rStyle w:val="a4"/>
          <w:b w:val="0"/>
          <w:color w:val="auto"/>
          <w:sz w:val="28"/>
          <w:szCs w:val="28"/>
        </w:rPr>
        <w:t>,</w:t>
      </w:r>
      <w:r w:rsidRPr="00195821">
        <w:rPr>
          <w:rStyle w:val="a4"/>
          <w:b w:val="0"/>
          <w:color w:val="auto"/>
          <w:sz w:val="28"/>
          <w:szCs w:val="28"/>
        </w:rPr>
        <w:t xml:space="preserve"> но не более </w:t>
      </w:r>
      <w:r w:rsidR="00195821" w:rsidRPr="00195821">
        <w:rPr>
          <w:rStyle w:val="a4"/>
          <w:b w:val="0"/>
          <w:color w:val="auto"/>
          <w:sz w:val="28"/>
          <w:szCs w:val="28"/>
        </w:rPr>
        <w:t>15</w:t>
      </w:r>
      <w:r w:rsidRPr="00195821">
        <w:rPr>
          <w:rStyle w:val="a4"/>
          <w:b w:val="0"/>
          <w:color w:val="auto"/>
          <w:sz w:val="28"/>
          <w:szCs w:val="28"/>
        </w:rPr>
        <w:t xml:space="preserve"> (</w:t>
      </w:r>
      <w:r w:rsidR="00195821" w:rsidRPr="00195821">
        <w:rPr>
          <w:rStyle w:val="a4"/>
          <w:b w:val="0"/>
          <w:color w:val="auto"/>
          <w:sz w:val="28"/>
          <w:szCs w:val="28"/>
        </w:rPr>
        <w:t>пятнадцати</w:t>
      </w:r>
      <w:r w:rsidRPr="00195821">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0B16CD" w:rsidRDefault="00377AF2" w:rsidP="00377AF2">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не освобожденных от уплаты НДС – </w:t>
      </w:r>
      <w:r w:rsidR="0038586D" w:rsidRPr="0038586D">
        <w:rPr>
          <w:bCs/>
          <w:color w:val="auto"/>
          <w:sz w:val="28"/>
          <w:szCs w:val="28"/>
        </w:rPr>
        <w:t xml:space="preserve"> </w:t>
      </w:r>
      <w:r w:rsidR="0049163F">
        <w:rPr>
          <w:bCs/>
          <w:color w:val="auto"/>
          <w:sz w:val="28"/>
          <w:szCs w:val="28"/>
        </w:rPr>
        <w:t>5008</w:t>
      </w:r>
      <w:r w:rsidR="009734A2">
        <w:rPr>
          <w:bCs/>
          <w:color w:val="auto"/>
          <w:sz w:val="28"/>
          <w:szCs w:val="28"/>
        </w:rPr>
        <w:t>389,60</w:t>
      </w:r>
      <w:r w:rsidR="0049163F">
        <w:rPr>
          <w:bCs/>
          <w:color w:val="auto"/>
          <w:sz w:val="28"/>
          <w:szCs w:val="28"/>
        </w:rPr>
        <w:t xml:space="preserve"> рублей</w:t>
      </w:r>
      <w:r w:rsidR="009734A2">
        <w:rPr>
          <w:bCs/>
          <w:color w:val="auto"/>
          <w:sz w:val="28"/>
          <w:szCs w:val="28"/>
        </w:rPr>
        <w:t xml:space="preserve"> </w:t>
      </w:r>
      <w:r w:rsidR="009734A2" w:rsidRPr="009734A2">
        <w:rPr>
          <w:bCs/>
          <w:color w:val="auto"/>
          <w:sz w:val="28"/>
          <w:szCs w:val="28"/>
        </w:rPr>
        <w:t>(Пять миллионов восемь тысяч триста восемьд</w:t>
      </w:r>
      <w:r w:rsidR="009734A2">
        <w:rPr>
          <w:bCs/>
          <w:color w:val="auto"/>
          <w:sz w:val="28"/>
          <w:szCs w:val="28"/>
        </w:rPr>
        <w:t>есят девять рублей 60 копеек</w:t>
      </w:r>
      <w:r w:rsidR="0049163F">
        <w:rPr>
          <w:bCs/>
          <w:color w:val="auto"/>
          <w:sz w:val="28"/>
          <w:szCs w:val="28"/>
        </w:rPr>
        <w:t>)</w:t>
      </w:r>
      <w:r w:rsidR="002C73B0">
        <w:rPr>
          <w:bCs/>
          <w:color w:val="auto"/>
          <w:sz w:val="28"/>
          <w:szCs w:val="28"/>
        </w:rPr>
        <w:t>, с учетом НДС 20</w:t>
      </w:r>
      <w:r w:rsidR="0038586D" w:rsidRPr="0038586D">
        <w:rPr>
          <w:bCs/>
          <w:color w:val="auto"/>
          <w:sz w:val="28"/>
          <w:szCs w:val="28"/>
        </w:rPr>
        <w:t xml:space="preserve"> % - </w:t>
      </w:r>
      <w:r w:rsidR="0049163F">
        <w:rPr>
          <w:bCs/>
          <w:color w:val="auto"/>
          <w:sz w:val="28"/>
          <w:szCs w:val="28"/>
        </w:rPr>
        <w:t>834</w:t>
      </w:r>
      <w:r w:rsidR="009734A2" w:rsidRPr="009734A2">
        <w:rPr>
          <w:bCs/>
          <w:color w:val="auto"/>
          <w:sz w:val="28"/>
          <w:szCs w:val="28"/>
        </w:rPr>
        <w:t>731,60</w:t>
      </w:r>
      <w:r w:rsidR="009734A2" w:rsidRPr="009734A2">
        <w:rPr>
          <w:bCs/>
          <w:color w:val="auto"/>
          <w:sz w:val="28"/>
          <w:szCs w:val="28"/>
        </w:rPr>
        <w:tab/>
        <w:t>(Восемьсот тридцать четыре тысячи семьсот тридцать один рубль 60 копеек</w:t>
      </w:r>
      <w:r w:rsidR="0049163F">
        <w:rPr>
          <w:bCs/>
          <w:color w:val="auto"/>
          <w:sz w:val="28"/>
          <w:szCs w:val="28"/>
        </w:rPr>
        <w:t>)</w:t>
      </w:r>
      <w:r w:rsidR="009734A2" w:rsidRPr="009734A2">
        <w:rPr>
          <w:bCs/>
          <w:color w:val="auto"/>
          <w:sz w:val="28"/>
          <w:szCs w:val="28"/>
        </w:rPr>
        <w:t>.</w:t>
      </w:r>
      <w:r w:rsidR="009734A2" w:rsidRPr="009734A2">
        <w:rPr>
          <w:bCs/>
          <w:color w:val="auto"/>
          <w:sz w:val="28"/>
          <w:szCs w:val="28"/>
        </w:rPr>
        <w:tab/>
      </w:r>
      <w:r w:rsidR="009734A2" w:rsidRPr="009734A2">
        <w:rPr>
          <w:bCs/>
          <w:color w:val="auto"/>
          <w:sz w:val="28"/>
          <w:szCs w:val="28"/>
        </w:rPr>
        <w:tab/>
      </w:r>
      <w:r w:rsidR="009734A2" w:rsidRPr="009734A2">
        <w:rPr>
          <w:bCs/>
          <w:color w:val="auto"/>
          <w:sz w:val="28"/>
          <w:szCs w:val="28"/>
        </w:rPr>
        <w:tab/>
      </w:r>
      <w:r w:rsidR="000507F2" w:rsidRPr="000507F2">
        <w:rPr>
          <w:bCs/>
          <w:color w:val="auto"/>
          <w:sz w:val="28"/>
          <w:szCs w:val="28"/>
        </w:rPr>
        <w:tab/>
      </w:r>
      <w:r w:rsidR="000507F2" w:rsidRPr="000507F2">
        <w:rPr>
          <w:bCs/>
          <w:color w:val="auto"/>
          <w:sz w:val="28"/>
          <w:szCs w:val="28"/>
        </w:rPr>
        <w:tab/>
      </w:r>
      <w:r w:rsidR="000507F2" w:rsidRPr="000507F2">
        <w:rPr>
          <w:bCs/>
          <w:color w:val="auto"/>
          <w:sz w:val="28"/>
          <w:szCs w:val="28"/>
        </w:rPr>
        <w:tab/>
      </w:r>
      <w:r w:rsidR="00F4271D" w:rsidRPr="00F4271D">
        <w:rPr>
          <w:bCs/>
          <w:color w:val="auto"/>
          <w:sz w:val="28"/>
          <w:szCs w:val="28"/>
        </w:rPr>
        <w:tab/>
      </w:r>
      <w:r w:rsidR="00F4271D" w:rsidRPr="00F4271D">
        <w:rPr>
          <w:bCs/>
          <w:color w:val="auto"/>
          <w:sz w:val="28"/>
          <w:szCs w:val="28"/>
        </w:rPr>
        <w:tab/>
      </w:r>
      <w:r w:rsidR="00F4271D" w:rsidRPr="00F4271D">
        <w:rPr>
          <w:bCs/>
          <w:color w:val="auto"/>
          <w:sz w:val="28"/>
          <w:szCs w:val="28"/>
        </w:rPr>
        <w:tab/>
      </w:r>
      <w:r w:rsidR="00C13C3E" w:rsidRPr="00C13C3E">
        <w:rPr>
          <w:bCs/>
          <w:color w:val="auto"/>
          <w:sz w:val="28"/>
          <w:szCs w:val="28"/>
        </w:rPr>
        <w:t>.</w:t>
      </w:r>
    </w:p>
    <w:p w:rsidR="000A361D" w:rsidRPr="000B16CD" w:rsidRDefault="000507F2" w:rsidP="00377AF2">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освобожденных от уплаты НДС (без НДС) – </w:t>
      </w:r>
      <w:r w:rsidR="0049163F">
        <w:rPr>
          <w:bCs/>
          <w:color w:val="auto"/>
          <w:sz w:val="28"/>
          <w:szCs w:val="28"/>
        </w:rPr>
        <w:t>4173</w:t>
      </w:r>
      <w:r w:rsidR="009734A2" w:rsidRPr="009734A2">
        <w:rPr>
          <w:bCs/>
          <w:color w:val="auto"/>
          <w:sz w:val="28"/>
          <w:szCs w:val="28"/>
        </w:rPr>
        <w:t xml:space="preserve">658,00 </w:t>
      </w:r>
      <w:r w:rsidR="00CB6856">
        <w:rPr>
          <w:bCs/>
          <w:color w:val="auto"/>
          <w:sz w:val="28"/>
          <w:szCs w:val="28"/>
        </w:rPr>
        <w:t>(</w:t>
      </w:r>
      <w:r w:rsidR="009734A2">
        <w:rPr>
          <w:bCs/>
          <w:color w:val="auto"/>
          <w:sz w:val="28"/>
          <w:szCs w:val="28"/>
        </w:rPr>
        <w:t>Четыре миллиона</w:t>
      </w:r>
      <w:r w:rsidR="000B16CD">
        <w:rPr>
          <w:bCs/>
          <w:color w:val="auto"/>
          <w:sz w:val="28"/>
          <w:szCs w:val="28"/>
        </w:rPr>
        <w:t xml:space="preserve"> </w:t>
      </w:r>
      <w:r w:rsidR="009734A2">
        <w:rPr>
          <w:bCs/>
          <w:color w:val="auto"/>
          <w:sz w:val="28"/>
          <w:szCs w:val="28"/>
        </w:rPr>
        <w:t>сто семьдесят три</w:t>
      </w:r>
      <w:r w:rsidR="000E625F">
        <w:rPr>
          <w:bCs/>
          <w:color w:val="auto"/>
          <w:sz w:val="28"/>
          <w:szCs w:val="28"/>
        </w:rPr>
        <w:t xml:space="preserve"> </w:t>
      </w:r>
      <w:r w:rsidR="000B16CD">
        <w:rPr>
          <w:bCs/>
          <w:color w:val="auto"/>
          <w:sz w:val="28"/>
          <w:szCs w:val="28"/>
        </w:rPr>
        <w:t>тысяч</w:t>
      </w:r>
      <w:r w:rsidR="009734A2">
        <w:rPr>
          <w:bCs/>
          <w:color w:val="auto"/>
          <w:sz w:val="28"/>
          <w:szCs w:val="28"/>
        </w:rPr>
        <w:t>и</w:t>
      </w:r>
      <w:r w:rsidR="000B16CD">
        <w:rPr>
          <w:bCs/>
          <w:color w:val="auto"/>
          <w:sz w:val="28"/>
          <w:szCs w:val="28"/>
        </w:rPr>
        <w:t xml:space="preserve"> </w:t>
      </w:r>
      <w:r>
        <w:rPr>
          <w:bCs/>
          <w:color w:val="auto"/>
          <w:sz w:val="28"/>
          <w:szCs w:val="28"/>
        </w:rPr>
        <w:t xml:space="preserve">шестьсот </w:t>
      </w:r>
      <w:r w:rsidR="009734A2">
        <w:rPr>
          <w:bCs/>
          <w:color w:val="auto"/>
          <w:sz w:val="28"/>
          <w:szCs w:val="28"/>
        </w:rPr>
        <w:t>пятьдесят</w:t>
      </w:r>
      <w:r>
        <w:rPr>
          <w:bCs/>
          <w:color w:val="auto"/>
          <w:sz w:val="28"/>
          <w:szCs w:val="28"/>
        </w:rPr>
        <w:t xml:space="preserve"> восемь</w:t>
      </w:r>
      <w:r w:rsidR="000836B4">
        <w:rPr>
          <w:bCs/>
          <w:color w:val="auto"/>
          <w:sz w:val="28"/>
          <w:szCs w:val="28"/>
        </w:rPr>
        <w:t xml:space="preserve"> </w:t>
      </w:r>
      <w:r w:rsidR="00CB6856">
        <w:rPr>
          <w:bCs/>
          <w:color w:val="auto"/>
          <w:sz w:val="28"/>
          <w:szCs w:val="28"/>
        </w:rPr>
        <w:t>рублей</w:t>
      </w:r>
      <w:r w:rsidR="000A361D" w:rsidRPr="000B16CD">
        <w:rPr>
          <w:bCs/>
          <w:color w:val="auto"/>
          <w:sz w:val="28"/>
          <w:szCs w:val="28"/>
        </w:rPr>
        <w:t xml:space="preserve"> </w:t>
      </w:r>
      <w:r w:rsidR="009734A2">
        <w:rPr>
          <w:bCs/>
          <w:color w:val="auto"/>
          <w:sz w:val="28"/>
          <w:szCs w:val="28"/>
        </w:rPr>
        <w:t>00</w:t>
      </w:r>
      <w:r w:rsidR="000A361D" w:rsidRPr="000B16CD">
        <w:rPr>
          <w:bCs/>
          <w:color w:val="auto"/>
          <w:sz w:val="28"/>
          <w:szCs w:val="28"/>
        </w:rPr>
        <w:t xml:space="preserve"> копе</w:t>
      </w:r>
      <w:r w:rsidR="009734A2">
        <w:rPr>
          <w:bCs/>
          <w:color w:val="auto"/>
          <w:sz w:val="28"/>
          <w:szCs w:val="28"/>
        </w:rPr>
        <w:t>ек</w:t>
      </w:r>
      <w:r w:rsidR="0049163F">
        <w:rPr>
          <w:bCs/>
          <w:color w:val="auto"/>
          <w:sz w:val="28"/>
          <w:szCs w:val="28"/>
        </w:rPr>
        <w:t>)</w:t>
      </w:r>
      <w:r w:rsidR="000A361D" w:rsidRPr="000B16CD">
        <w:rPr>
          <w:bCs/>
          <w:color w:val="auto"/>
          <w:sz w:val="28"/>
          <w:szCs w:val="28"/>
        </w:rPr>
        <w:t>.</w:t>
      </w:r>
    </w:p>
    <w:p w:rsidR="000A361D" w:rsidRPr="000A361D" w:rsidRDefault="000A361D" w:rsidP="00637EBB">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637EB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195821">
        <w:rPr>
          <w:bCs/>
          <w:color w:val="auto"/>
          <w:sz w:val="28"/>
          <w:szCs w:val="28"/>
        </w:rPr>
        <w:t xml:space="preserve">Российская Федерация, </w:t>
      </w:r>
      <w:r w:rsidR="00195821" w:rsidRPr="00195821">
        <w:rPr>
          <w:bCs/>
          <w:color w:val="auto"/>
          <w:sz w:val="28"/>
          <w:szCs w:val="28"/>
        </w:rPr>
        <w:t>Новосибирская область. г. Искитим.</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CB6081" w:rsidRDefault="00377AF2" w:rsidP="00377AF2">
      <w:pPr>
        <w:pStyle w:val="Default"/>
        <w:tabs>
          <w:tab w:val="left" w:pos="-4395"/>
        </w:tabs>
        <w:jc w:val="both"/>
        <w:rPr>
          <w:bCs/>
          <w:color w:val="FF0000"/>
          <w:sz w:val="28"/>
          <w:szCs w:val="28"/>
        </w:rPr>
      </w:pPr>
      <w:r>
        <w:rPr>
          <w:sz w:val="28"/>
          <w:szCs w:val="28"/>
        </w:rPr>
        <w:t xml:space="preserve">    -    Выполнить </w:t>
      </w:r>
      <w:r w:rsidR="009734A2">
        <w:rPr>
          <w:sz w:val="28"/>
          <w:szCs w:val="28"/>
        </w:rPr>
        <w:t>р</w:t>
      </w:r>
      <w:r w:rsidR="009734A2" w:rsidRPr="009734A2">
        <w:rPr>
          <w:sz w:val="28"/>
          <w:szCs w:val="28"/>
        </w:rPr>
        <w:t xml:space="preserve">емонт комнат операторов на ГРС </w:t>
      </w:r>
      <w:r w:rsidR="000507F2" w:rsidRPr="000507F2">
        <w:rPr>
          <w:sz w:val="28"/>
          <w:szCs w:val="28"/>
        </w:rPr>
        <w:t>"Чернореченский цементный завод"</w:t>
      </w:r>
      <w:r w:rsidR="000507F2">
        <w:rPr>
          <w:sz w:val="28"/>
          <w:szCs w:val="28"/>
        </w:rPr>
        <w:t>.</w:t>
      </w:r>
    </w:p>
    <w:p w:rsidR="003D1A85" w:rsidRPr="002C2BEF"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637EBB">
      <w:pPr>
        <w:pStyle w:val="a3"/>
        <w:numPr>
          <w:ilvl w:val="0"/>
          <w:numId w:val="2"/>
        </w:numPr>
        <w:spacing w:after="0" w:line="240" w:lineRule="auto"/>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2C54C8">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637EB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EF5893" w:rsidRPr="00EF5893">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E64CF8" w:rsidRPr="002C54C8" w:rsidRDefault="002C54C8" w:rsidP="00E64CF8">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2C54C8">
        <w:rPr>
          <w:rFonts w:ascii="Times New Roman" w:hAnsi="Times New Roman"/>
          <w:b/>
          <w:bCs/>
          <w:color w:val="000000"/>
          <w:sz w:val="28"/>
          <w:szCs w:val="28"/>
        </w:rPr>
        <w:t xml:space="preserve">    </w:t>
      </w:r>
      <w:r w:rsidR="00A95787" w:rsidRPr="002C54C8">
        <w:rPr>
          <w:rFonts w:ascii="Times New Roman" w:hAnsi="Times New Roman"/>
          <w:b/>
          <w:bCs/>
          <w:color w:val="000000"/>
          <w:sz w:val="28"/>
          <w:szCs w:val="28"/>
        </w:rPr>
        <w:t xml:space="preserve">Технические требования </w:t>
      </w:r>
      <w:r w:rsidR="00E663CF" w:rsidRPr="002C54C8">
        <w:rPr>
          <w:rFonts w:ascii="Times New Roman" w:hAnsi="Times New Roman"/>
          <w:b/>
          <w:bCs/>
          <w:color w:val="000000"/>
          <w:sz w:val="28"/>
          <w:szCs w:val="28"/>
        </w:rPr>
        <w:t>к выполняемым работам и материалам</w:t>
      </w:r>
      <w:r w:rsidR="00A95787" w:rsidRPr="002C54C8">
        <w:rPr>
          <w:rFonts w:ascii="Times New Roman" w:hAnsi="Times New Roman"/>
          <w:b/>
          <w:bCs/>
          <w:color w:val="000000"/>
          <w:sz w:val="28"/>
          <w:szCs w:val="28"/>
        </w:rPr>
        <w:t xml:space="preserve">: </w:t>
      </w:r>
      <w:r w:rsidR="00B9687C" w:rsidRPr="002C54C8">
        <w:rPr>
          <w:rFonts w:ascii="Times New Roman" w:hAnsi="Times New Roman"/>
          <w:b/>
          <w:bCs/>
          <w:color w:val="000000"/>
          <w:sz w:val="28"/>
          <w:szCs w:val="28"/>
        </w:rPr>
        <w:t xml:space="preserve"> </w:t>
      </w:r>
    </w:p>
    <w:p w:rsidR="0084262C" w:rsidRPr="002C54C8" w:rsidRDefault="000A0C48" w:rsidP="002C54C8">
      <w:pPr>
        <w:pStyle w:val="a3"/>
        <w:numPr>
          <w:ilvl w:val="0"/>
          <w:numId w:val="2"/>
        </w:numPr>
        <w:spacing w:after="0" w:line="240" w:lineRule="auto"/>
        <w:ind w:left="0" w:firstLine="284"/>
        <w:jc w:val="both"/>
        <w:rPr>
          <w:rFonts w:ascii="Times New Roman" w:hAnsi="Times New Roman"/>
          <w:bCs/>
          <w:sz w:val="28"/>
          <w:szCs w:val="28"/>
        </w:rPr>
      </w:pPr>
      <w:r w:rsidRPr="002C54C8">
        <w:rPr>
          <w:rFonts w:ascii="Times New Roman" w:hAnsi="Times New Roman"/>
          <w:bCs/>
          <w:sz w:val="28"/>
          <w:szCs w:val="28"/>
        </w:rPr>
        <w:t>При</w:t>
      </w:r>
      <w:r w:rsidR="00377AF2" w:rsidRPr="002C54C8">
        <w:rPr>
          <w:rFonts w:ascii="Times New Roman" w:hAnsi="Times New Roman"/>
          <w:bCs/>
          <w:sz w:val="28"/>
          <w:szCs w:val="28"/>
        </w:rPr>
        <w:t xml:space="preserve"> </w:t>
      </w:r>
      <w:r w:rsidR="00262AFA" w:rsidRPr="002C54C8">
        <w:rPr>
          <w:rFonts w:ascii="Times New Roman" w:hAnsi="Times New Roman"/>
          <w:bCs/>
          <w:sz w:val="28"/>
          <w:szCs w:val="28"/>
        </w:rPr>
        <w:t xml:space="preserve">ремонте комнат операторов на ГРС </w:t>
      </w:r>
      <w:r w:rsidR="00377AF2" w:rsidRPr="002C54C8">
        <w:rPr>
          <w:rFonts w:ascii="Times New Roman" w:hAnsi="Times New Roman"/>
          <w:bCs/>
          <w:sz w:val="28"/>
          <w:szCs w:val="28"/>
        </w:rPr>
        <w:t>выполнить</w:t>
      </w:r>
      <w:r w:rsidR="000836B4" w:rsidRPr="002C54C8">
        <w:rPr>
          <w:rFonts w:ascii="Times New Roman" w:hAnsi="Times New Roman"/>
          <w:bCs/>
          <w:sz w:val="28"/>
          <w:szCs w:val="28"/>
        </w:rPr>
        <w:t xml:space="preserve"> </w:t>
      </w:r>
      <w:r w:rsidR="00262AFA" w:rsidRPr="002C54C8">
        <w:rPr>
          <w:rFonts w:ascii="Times New Roman" w:hAnsi="Times New Roman"/>
          <w:bCs/>
          <w:sz w:val="28"/>
          <w:szCs w:val="28"/>
        </w:rPr>
        <w:t xml:space="preserve">устройство нового покрытия пола с предварительной разборкой существующего, окраску потолка с очисткой старой штукатурки, </w:t>
      </w:r>
      <w:r w:rsidR="00DD31EB" w:rsidRPr="002C54C8">
        <w:rPr>
          <w:rFonts w:ascii="Times New Roman" w:hAnsi="Times New Roman"/>
          <w:bCs/>
          <w:sz w:val="28"/>
          <w:szCs w:val="28"/>
        </w:rPr>
        <w:t>замену обоев на стенах со штукатуркой</w:t>
      </w:r>
      <w:r w:rsidR="00262AFA" w:rsidRPr="002C54C8">
        <w:rPr>
          <w:rFonts w:ascii="Times New Roman" w:hAnsi="Times New Roman"/>
          <w:bCs/>
          <w:sz w:val="28"/>
          <w:szCs w:val="28"/>
        </w:rPr>
        <w:t>, замену оконных и дверных блоков с предварительным демонтажем старых.</w:t>
      </w:r>
    </w:p>
    <w:p w:rsidR="00AF2E8F" w:rsidRDefault="00E64CF8"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w:t>
      </w:r>
      <w:r w:rsidR="00AF2E8F" w:rsidRPr="00AF2E8F">
        <w:rPr>
          <w:rFonts w:ascii="Times New Roman" w:hAnsi="Times New Roman"/>
          <w:bCs/>
          <w:color w:val="000000"/>
          <w:sz w:val="28"/>
          <w:szCs w:val="28"/>
        </w:rPr>
        <w:t>-</w:t>
      </w:r>
      <w:r w:rsidR="00AF2E8F" w:rsidRPr="00AF2E8F">
        <w:rPr>
          <w:rFonts w:ascii="Times New Roman" w:hAnsi="Times New Roman"/>
          <w:bCs/>
          <w:color w:val="000000"/>
          <w:sz w:val="28"/>
          <w:szCs w:val="28"/>
        </w:rPr>
        <w:tab/>
        <w:t xml:space="preserve">Производство и приемку работ по устройству отделочных, защитных покрытий и полов в здании вести в соответствии с </w:t>
      </w:r>
      <w:r w:rsidR="00E64C94" w:rsidRPr="00E64C94">
        <w:rPr>
          <w:rFonts w:ascii="Times New Roman" w:hAnsi="Times New Roman"/>
          <w:bCs/>
          <w:color w:val="000000"/>
          <w:sz w:val="28"/>
          <w:szCs w:val="28"/>
        </w:rPr>
        <w:t>СП 71.13330.2017</w:t>
      </w:r>
      <w:r w:rsidR="00AF2E8F" w:rsidRPr="00AF2E8F">
        <w:rPr>
          <w:rFonts w:ascii="Times New Roman" w:hAnsi="Times New Roman"/>
          <w:bCs/>
          <w:color w:val="000000"/>
          <w:sz w:val="28"/>
          <w:szCs w:val="28"/>
        </w:rPr>
        <w:t>, а также с учетом технических условий ГОСТ Р 52059-2003.</w:t>
      </w:r>
    </w:p>
    <w:p w:rsidR="004E0B42" w:rsidRPr="00AF2E8F" w:rsidRDefault="004E0B42"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 xml:space="preserve">- </w:t>
      </w:r>
      <w:r w:rsidRPr="004E0B42">
        <w:rPr>
          <w:rFonts w:ascii="Times New Roman" w:hAnsi="Times New Roman"/>
          <w:bCs/>
          <w:color w:val="000000"/>
          <w:sz w:val="28"/>
          <w:szCs w:val="28"/>
        </w:rPr>
        <w:t>Отделочные работы в помещениях следует проводить при температуре окружающей среды и отделываемых поверхностей от 5 до 30°С, относительной влажности воздуха не более 60%</w:t>
      </w:r>
      <w:r>
        <w:rPr>
          <w:rFonts w:ascii="Times New Roman" w:hAnsi="Times New Roman"/>
          <w:bCs/>
          <w:color w:val="000000"/>
          <w:sz w:val="28"/>
          <w:szCs w:val="28"/>
        </w:rPr>
        <w:t>.</w:t>
      </w:r>
    </w:p>
    <w:p w:rsidR="00AF2E8F" w:rsidRP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Подлежащие оштукатуриванию поверхности должны быть очищены от пыли, грязи и масляных пятен.</w:t>
      </w:r>
    </w:p>
    <w:p w:rsidR="00AF2E8F" w:rsidRP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 xml:space="preserve">Для лучшего сцепления штукатурки с материалом стен гладкие и недостаточно шероховатые поверхности должны быть подготовлены путем насечки, </w:t>
      </w:r>
      <w:proofErr w:type="spellStart"/>
      <w:r w:rsidRPr="00AF2E8F">
        <w:rPr>
          <w:rFonts w:ascii="Times New Roman" w:hAnsi="Times New Roman"/>
          <w:bCs/>
          <w:color w:val="000000"/>
          <w:sz w:val="28"/>
          <w:szCs w:val="28"/>
        </w:rPr>
        <w:t>надрезки</w:t>
      </w:r>
      <w:proofErr w:type="spellEnd"/>
      <w:r w:rsidRPr="00AF2E8F">
        <w:rPr>
          <w:rFonts w:ascii="Times New Roman" w:hAnsi="Times New Roman"/>
          <w:bCs/>
          <w:color w:val="000000"/>
          <w:sz w:val="28"/>
          <w:szCs w:val="28"/>
        </w:rPr>
        <w:t xml:space="preserve"> или обработки их пескоструйным аппаратом c дальнейшей </w:t>
      </w:r>
      <w:proofErr w:type="spellStart"/>
      <w:r w:rsidRPr="00AF2E8F">
        <w:rPr>
          <w:rFonts w:ascii="Times New Roman" w:hAnsi="Times New Roman"/>
          <w:bCs/>
          <w:color w:val="000000"/>
          <w:sz w:val="28"/>
          <w:szCs w:val="28"/>
        </w:rPr>
        <w:t>огрунтовкой</w:t>
      </w:r>
      <w:proofErr w:type="spellEnd"/>
      <w:r w:rsidRPr="00AF2E8F">
        <w:rPr>
          <w:rFonts w:ascii="Times New Roman" w:hAnsi="Times New Roman"/>
          <w:bCs/>
          <w:color w:val="000000"/>
          <w:sz w:val="28"/>
          <w:szCs w:val="28"/>
        </w:rPr>
        <w:t xml:space="preserve"> поверхности.</w:t>
      </w:r>
    </w:p>
    <w:p w:rsidR="00AF2E8F" w:rsidRP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При значительных отклонениях поверхностей от вертикали или по горизонтали, а также значительных неровностях, дефектные места должны быть обтянуты металлической сеткой или проволочным плетением с ячейкой 40х40 мм и оштукатурены.</w:t>
      </w:r>
    </w:p>
    <w:p w:rsidR="00FA21E7" w:rsidRDefault="00AF2E8F" w:rsidP="00FA21E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Выбоины, трещины и другие поврежденные места следует заделывать раствором такого же состава, из ка</w:t>
      </w:r>
      <w:r w:rsidR="00FA21E7">
        <w:rPr>
          <w:rFonts w:ascii="Times New Roman" w:hAnsi="Times New Roman"/>
          <w:bCs/>
          <w:color w:val="000000"/>
          <w:sz w:val="28"/>
          <w:szCs w:val="28"/>
        </w:rPr>
        <w:t>кого была выполнена штукатурка.</w:t>
      </w:r>
      <w:r w:rsidR="00DD31EB">
        <w:rPr>
          <w:rFonts w:ascii="Times New Roman" w:hAnsi="Times New Roman"/>
          <w:bCs/>
          <w:color w:val="000000"/>
          <w:sz w:val="28"/>
          <w:szCs w:val="28"/>
        </w:rPr>
        <w:t xml:space="preserve"> </w:t>
      </w:r>
    </w:p>
    <w:p w:rsidR="00AF2E8F" w:rsidRDefault="00DD31EB"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ab/>
      </w:r>
      <w:r w:rsidR="000F686E">
        <w:rPr>
          <w:rFonts w:ascii="Times New Roman" w:hAnsi="Times New Roman"/>
          <w:bCs/>
          <w:color w:val="000000"/>
          <w:sz w:val="28"/>
          <w:szCs w:val="28"/>
        </w:rPr>
        <w:t xml:space="preserve">Полы выполнить на основании </w:t>
      </w:r>
      <w:r w:rsidR="000F686E" w:rsidRPr="000F686E">
        <w:rPr>
          <w:rFonts w:ascii="Times New Roman" w:hAnsi="Times New Roman"/>
          <w:bCs/>
          <w:color w:val="000000"/>
          <w:sz w:val="28"/>
          <w:szCs w:val="28"/>
        </w:rPr>
        <w:t>СП 29.13330.2011</w:t>
      </w:r>
      <w:r w:rsidR="000F686E">
        <w:rPr>
          <w:rFonts w:ascii="Times New Roman" w:hAnsi="Times New Roman"/>
          <w:bCs/>
          <w:color w:val="000000"/>
          <w:sz w:val="28"/>
          <w:szCs w:val="28"/>
        </w:rPr>
        <w:t xml:space="preserve"> и </w:t>
      </w:r>
      <w:r w:rsidR="00275B9F" w:rsidRPr="000F686E">
        <w:rPr>
          <w:rFonts w:ascii="Times New Roman" w:hAnsi="Times New Roman"/>
          <w:bCs/>
          <w:color w:val="000000"/>
          <w:sz w:val="28"/>
          <w:szCs w:val="28"/>
        </w:rPr>
        <w:t>ВСН 9-94</w:t>
      </w:r>
      <w:r w:rsidR="000F686E">
        <w:rPr>
          <w:rFonts w:ascii="Times New Roman" w:hAnsi="Times New Roman"/>
          <w:bCs/>
          <w:color w:val="000000"/>
          <w:sz w:val="28"/>
          <w:szCs w:val="28"/>
        </w:rPr>
        <w:t xml:space="preserve"> </w:t>
      </w:r>
      <w:r w:rsidR="00FA21E7" w:rsidRPr="00FA21E7">
        <w:rPr>
          <w:rFonts w:ascii="Times New Roman" w:hAnsi="Times New Roman"/>
          <w:bCs/>
          <w:color w:val="000000"/>
          <w:sz w:val="28"/>
          <w:szCs w:val="28"/>
        </w:rPr>
        <w:t xml:space="preserve">с соблюдением нормативных уклонов с направлением от стен с предварительной разборкой существующих полов, пришедших в </w:t>
      </w:r>
      <w:r w:rsidR="00FA21E7">
        <w:rPr>
          <w:rFonts w:ascii="Times New Roman" w:hAnsi="Times New Roman"/>
          <w:bCs/>
          <w:color w:val="000000"/>
          <w:sz w:val="28"/>
          <w:szCs w:val="28"/>
        </w:rPr>
        <w:t xml:space="preserve">негодность, и </w:t>
      </w:r>
      <w:r w:rsidR="005B231B">
        <w:rPr>
          <w:rFonts w:ascii="Times New Roman" w:hAnsi="Times New Roman"/>
          <w:bCs/>
          <w:color w:val="000000"/>
          <w:sz w:val="28"/>
          <w:szCs w:val="28"/>
        </w:rPr>
        <w:t>установкой плинтуса.</w:t>
      </w:r>
    </w:p>
    <w:p w:rsidR="004E0B42" w:rsidRDefault="004E0B42"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 xml:space="preserve">-   </w:t>
      </w:r>
      <w:r w:rsidRPr="004E0B42">
        <w:rPr>
          <w:rFonts w:ascii="Times New Roman" w:hAnsi="Times New Roman"/>
          <w:bCs/>
          <w:color w:val="000000"/>
          <w:sz w:val="28"/>
          <w:szCs w:val="28"/>
        </w:rPr>
        <w:t>Перед началом производства штукатурных</w:t>
      </w:r>
      <w:r>
        <w:rPr>
          <w:rFonts w:ascii="Times New Roman" w:hAnsi="Times New Roman"/>
          <w:bCs/>
          <w:color w:val="000000"/>
          <w:sz w:val="28"/>
          <w:szCs w:val="28"/>
        </w:rPr>
        <w:t xml:space="preserve"> и </w:t>
      </w:r>
      <w:proofErr w:type="spellStart"/>
      <w:r w:rsidRPr="004E0B42">
        <w:rPr>
          <w:rFonts w:ascii="Times New Roman" w:hAnsi="Times New Roman"/>
          <w:bCs/>
          <w:color w:val="000000"/>
          <w:sz w:val="28"/>
          <w:szCs w:val="28"/>
        </w:rPr>
        <w:t>шпатлевочных</w:t>
      </w:r>
      <w:proofErr w:type="spellEnd"/>
      <w:r>
        <w:rPr>
          <w:rFonts w:ascii="Times New Roman" w:hAnsi="Times New Roman"/>
          <w:bCs/>
          <w:color w:val="000000"/>
          <w:sz w:val="28"/>
          <w:szCs w:val="28"/>
        </w:rPr>
        <w:t xml:space="preserve"> </w:t>
      </w:r>
      <w:r w:rsidRPr="004E0B42">
        <w:rPr>
          <w:rFonts w:ascii="Times New Roman" w:hAnsi="Times New Roman"/>
          <w:bCs/>
          <w:color w:val="000000"/>
          <w:sz w:val="28"/>
          <w:szCs w:val="28"/>
        </w:rPr>
        <w:t>работ необходимо провести проверку соответствия основания требованиям таблицы 7.2. СП 71.13330.2017</w:t>
      </w:r>
      <w:r>
        <w:rPr>
          <w:rFonts w:ascii="Times New Roman" w:hAnsi="Times New Roman"/>
          <w:bCs/>
          <w:color w:val="000000"/>
          <w:sz w:val="28"/>
          <w:szCs w:val="28"/>
        </w:rPr>
        <w:t xml:space="preserve">. </w:t>
      </w:r>
      <w:r w:rsidRPr="004E0B42">
        <w:rPr>
          <w:rFonts w:ascii="Times New Roman" w:hAnsi="Times New Roman"/>
          <w:bCs/>
          <w:color w:val="000000"/>
          <w:sz w:val="28"/>
          <w:szCs w:val="28"/>
        </w:rPr>
        <w:t>В случае установления наличия недостатков основания необходимо принять меры для их устранения.</w:t>
      </w:r>
    </w:p>
    <w:p w:rsidR="004E0B42" w:rsidRPr="004E0B42" w:rsidRDefault="004E0B42" w:rsidP="004E0B4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 xml:space="preserve">- </w:t>
      </w:r>
      <w:r w:rsidRPr="004E0B42">
        <w:rPr>
          <w:rFonts w:ascii="Times New Roman" w:hAnsi="Times New Roman"/>
          <w:bCs/>
          <w:color w:val="000000"/>
          <w:sz w:val="28"/>
          <w:szCs w:val="28"/>
        </w:rPr>
        <w:t>Перед нанесением каждого последующего слоя необходимо провести обеспыливание обрабатываемой поверхности и, при необходимости, обработать основание грунтовочным составом для снижения или выравнивания его впитывающей способности</w:t>
      </w:r>
      <w:r>
        <w:rPr>
          <w:rFonts w:ascii="Times New Roman" w:hAnsi="Times New Roman"/>
          <w:bCs/>
          <w:color w:val="000000"/>
          <w:sz w:val="28"/>
          <w:szCs w:val="28"/>
        </w:rPr>
        <w:t>.</w:t>
      </w:r>
    </w:p>
    <w:p w:rsidR="00AF2E8F" w:rsidRP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К окрасочным работам приступить после окончания всех ремонтно-строительных работ и после полной просушки поверхностей, подлежащих окраске.</w:t>
      </w:r>
    </w:p>
    <w:p w:rsidR="00AF2E8F" w:rsidRP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Поверхности, подлежащие окраске, должны быть очищены о</w:t>
      </w:r>
      <w:r w:rsidR="00FA21E7">
        <w:rPr>
          <w:rFonts w:ascii="Times New Roman" w:hAnsi="Times New Roman"/>
          <w:bCs/>
          <w:color w:val="000000"/>
          <w:sz w:val="28"/>
          <w:szCs w:val="28"/>
        </w:rPr>
        <w:t>т</w:t>
      </w:r>
      <w:r w:rsidRPr="00AF2E8F">
        <w:rPr>
          <w:rFonts w:ascii="Times New Roman" w:hAnsi="Times New Roman"/>
          <w:bCs/>
          <w:color w:val="000000"/>
          <w:sz w:val="28"/>
          <w:szCs w:val="28"/>
        </w:rPr>
        <w:t xml:space="preserve"> пыли, грязи, ржавых пятен, подтеков и брызг грунтовок. Шероховатости должны быть устранены.</w:t>
      </w:r>
    </w:p>
    <w:p w:rsid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Перед окраской поверхность проработать грунтовкой. Окраску провести в три слоя, общая толщина лакокрасочного покрытия, включая грунтовку - 150 мкм. Качество лакокрасочного покрытия должно соответствовать классу V согласно ГОСТ 9.032-74. Окрасочный слой следует наносить только после полного высыхания грунтовки.</w:t>
      </w:r>
    </w:p>
    <w:p w:rsidR="004E0B42" w:rsidRDefault="00FA21E7" w:rsidP="00FA21E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 xml:space="preserve"> </w:t>
      </w:r>
      <w:r w:rsidR="00FA2075">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00FA2075">
        <w:rPr>
          <w:rFonts w:ascii="Times New Roman" w:hAnsi="Times New Roman"/>
          <w:bCs/>
          <w:color w:val="000000"/>
          <w:sz w:val="28"/>
          <w:szCs w:val="28"/>
        </w:rPr>
        <w:t xml:space="preserve">Обойные работы выполнять согласно п. </w:t>
      </w:r>
      <w:r w:rsidR="00FA2075" w:rsidRPr="00FA2075">
        <w:rPr>
          <w:rFonts w:ascii="Times New Roman" w:hAnsi="Times New Roman"/>
          <w:bCs/>
          <w:color w:val="000000"/>
          <w:sz w:val="28"/>
          <w:szCs w:val="28"/>
        </w:rPr>
        <w:t>7.6.1</w:t>
      </w:r>
      <w:r w:rsidR="00FA2075">
        <w:rPr>
          <w:rFonts w:ascii="Times New Roman" w:hAnsi="Times New Roman"/>
          <w:bCs/>
          <w:color w:val="000000"/>
          <w:sz w:val="28"/>
          <w:szCs w:val="28"/>
        </w:rPr>
        <w:t xml:space="preserve"> </w:t>
      </w:r>
      <w:r w:rsidR="00FA2075" w:rsidRPr="00FA2075">
        <w:rPr>
          <w:rFonts w:ascii="Times New Roman" w:hAnsi="Times New Roman"/>
          <w:bCs/>
          <w:color w:val="000000"/>
          <w:sz w:val="28"/>
          <w:szCs w:val="28"/>
        </w:rPr>
        <w:t>СП 71.13330.2017</w:t>
      </w:r>
      <w:r>
        <w:rPr>
          <w:rFonts w:ascii="Times New Roman" w:hAnsi="Times New Roman"/>
          <w:bCs/>
          <w:color w:val="000000"/>
          <w:sz w:val="28"/>
          <w:szCs w:val="28"/>
        </w:rPr>
        <w:t xml:space="preserve">. </w:t>
      </w:r>
      <w:r w:rsidR="004E0B42" w:rsidRPr="004E0B42">
        <w:rPr>
          <w:rFonts w:ascii="Times New Roman" w:hAnsi="Times New Roman"/>
          <w:bCs/>
          <w:color w:val="000000"/>
          <w:sz w:val="28"/>
          <w:szCs w:val="28"/>
        </w:rPr>
        <w:t>При производстве обойных работ указанный температурно-влажностный режим следует поддерживать до сдачи объекта в эксплуатацию.</w:t>
      </w:r>
    </w:p>
    <w:p w:rsidR="00814517" w:rsidRDefault="00814517" w:rsidP="0081451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 xml:space="preserve">-   </w:t>
      </w:r>
      <w:r w:rsidR="0092590F">
        <w:rPr>
          <w:rFonts w:ascii="Times New Roman" w:hAnsi="Times New Roman"/>
          <w:bCs/>
          <w:color w:val="000000"/>
          <w:sz w:val="28"/>
          <w:szCs w:val="28"/>
        </w:rPr>
        <w:t xml:space="preserve"> </w:t>
      </w:r>
      <w:r>
        <w:rPr>
          <w:rFonts w:ascii="Times New Roman" w:hAnsi="Times New Roman"/>
          <w:bCs/>
          <w:color w:val="000000"/>
          <w:sz w:val="28"/>
          <w:szCs w:val="28"/>
        </w:rPr>
        <w:t xml:space="preserve"> Монтаж окон ПВХ производить согласно</w:t>
      </w:r>
      <w:r w:rsidRPr="00814517">
        <w:rPr>
          <w:rFonts w:ascii="Times New Roman" w:hAnsi="Times New Roman"/>
          <w:bCs/>
          <w:color w:val="000000"/>
          <w:sz w:val="28"/>
          <w:szCs w:val="28"/>
        </w:rPr>
        <w:t xml:space="preserve"> ГОСТ 52749-2007</w:t>
      </w:r>
      <w:r>
        <w:rPr>
          <w:rFonts w:ascii="Times New Roman" w:hAnsi="Times New Roman"/>
          <w:bCs/>
          <w:color w:val="000000"/>
          <w:sz w:val="28"/>
          <w:szCs w:val="28"/>
        </w:rPr>
        <w:t xml:space="preserve"> и </w:t>
      </w:r>
      <w:r w:rsidRPr="00814517">
        <w:rPr>
          <w:rFonts w:ascii="Times New Roman" w:hAnsi="Times New Roman"/>
          <w:bCs/>
          <w:color w:val="000000"/>
          <w:sz w:val="28"/>
          <w:szCs w:val="28"/>
        </w:rPr>
        <w:t>СП 50.13330.2012</w:t>
      </w:r>
      <w:r w:rsidR="004A4F2F">
        <w:rPr>
          <w:rFonts w:ascii="Times New Roman" w:hAnsi="Times New Roman"/>
          <w:bCs/>
          <w:color w:val="000000"/>
          <w:sz w:val="28"/>
          <w:szCs w:val="28"/>
        </w:rPr>
        <w:t xml:space="preserve"> с демонтажем существующих</w:t>
      </w:r>
      <w:r>
        <w:rPr>
          <w:rFonts w:ascii="Times New Roman" w:hAnsi="Times New Roman"/>
          <w:bCs/>
          <w:color w:val="000000"/>
          <w:sz w:val="28"/>
          <w:szCs w:val="28"/>
        </w:rPr>
        <w:t>.</w:t>
      </w:r>
    </w:p>
    <w:p w:rsidR="004A4F2F" w:rsidRPr="00814517" w:rsidRDefault="004A4F2F" w:rsidP="00814517">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     Монтаж входных дверей выполнить с демонтажем существующей двери.</w:t>
      </w:r>
    </w:p>
    <w:p w:rsidR="00273577" w:rsidRPr="00AF2E8F" w:rsidRDefault="006F246E"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 xml:space="preserve">-  </w:t>
      </w:r>
      <w:r w:rsidR="00273577">
        <w:rPr>
          <w:rFonts w:ascii="Times New Roman" w:hAnsi="Times New Roman"/>
          <w:bCs/>
          <w:color w:val="000000"/>
          <w:sz w:val="28"/>
          <w:szCs w:val="28"/>
        </w:rPr>
        <w:t>Монтажные</w:t>
      </w:r>
      <w:r w:rsidR="00273577" w:rsidRPr="00273577">
        <w:rPr>
          <w:rFonts w:ascii="Times New Roman" w:hAnsi="Times New Roman"/>
          <w:bCs/>
          <w:color w:val="000000"/>
          <w:sz w:val="28"/>
          <w:szCs w:val="28"/>
        </w:rPr>
        <w:t xml:space="preserve"> шв</w:t>
      </w:r>
      <w:r w:rsidR="00273577">
        <w:rPr>
          <w:rFonts w:ascii="Times New Roman" w:hAnsi="Times New Roman"/>
          <w:bCs/>
          <w:color w:val="000000"/>
          <w:sz w:val="28"/>
          <w:szCs w:val="28"/>
        </w:rPr>
        <w:t>ы</w:t>
      </w:r>
      <w:r w:rsidR="00273577" w:rsidRPr="00273577">
        <w:rPr>
          <w:rFonts w:ascii="Times New Roman" w:hAnsi="Times New Roman"/>
          <w:bCs/>
          <w:color w:val="000000"/>
          <w:sz w:val="28"/>
          <w:szCs w:val="28"/>
        </w:rPr>
        <w:t xml:space="preserve"> узлов в местах примыкания оконных и дверных блоков непосредственно к стеновым проемам</w:t>
      </w:r>
      <w:r w:rsidR="00273577">
        <w:rPr>
          <w:rFonts w:ascii="Times New Roman" w:hAnsi="Times New Roman"/>
          <w:bCs/>
          <w:color w:val="000000"/>
          <w:sz w:val="28"/>
          <w:szCs w:val="28"/>
        </w:rPr>
        <w:t xml:space="preserve"> выполнить согласно ГОСТ 30971-2002</w:t>
      </w:r>
      <w:r w:rsidR="00273577" w:rsidRPr="00273577">
        <w:rPr>
          <w:rFonts w:ascii="Times New Roman" w:hAnsi="Times New Roman"/>
          <w:bCs/>
          <w:color w:val="000000"/>
          <w:sz w:val="28"/>
          <w:szCs w:val="28"/>
        </w:rPr>
        <w:t>.</w:t>
      </w:r>
    </w:p>
    <w:p w:rsidR="00AF2E8F" w:rsidRP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В процессе работ необходимо производить фотофиксацию скрытых работ с последующей пер</w:t>
      </w:r>
      <w:r w:rsidR="005B231B">
        <w:rPr>
          <w:rFonts w:ascii="Times New Roman" w:hAnsi="Times New Roman"/>
          <w:bCs/>
          <w:color w:val="000000"/>
          <w:sz w:val="28"/>
          <w:szCs w:val="28"/>
        </w:rPr>
        <w:t>едачей фотоматериалов Заказчику.</w:t>
      </w:r>
    </w:p>
    <w:p w:rsidR="00AF2E8F" w:rsidRP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AF2E8F">
        <w:rPr>
          <w:rFonts w:ascii="Times New Roman" w:hAnsi="Times New Roman"/>
          <w:bCs/>
          <w:color w:val="000000"/>
          <w:sz w:val="28"/>
          <w:szCs w:val="28"/>
        </w:rPr>
        <w:t>-</w:t>
      </w:r>
      <w:r w:rsidRPr="00AF2E8F">
        <w:rPr>
          <w:rFonts w:ascii="Times New Roman" w:hAnsi="Times New Roman"/>
          <w:bCs/>
          <w:color w:val="000000"/>
          <w:sz w:val="28"/>
          <w:szCs w:val="28"/>
        </w:rPr>
        <w:tab/>
        <w:t xml:space="preserve">При производстве работ необходимо выполнять ежедневную уборку мусора и материалов на ремонтируемом участке. Место складирования мусора и материалов </w:t>
      </w:r>
      <w:r w:rsidRPr="00AF2E8F">
        <w:rPr>
          <w:rFonts w:ascii="Times New Roman" w:hAnsi="Times New Roman"/>
          <w:bCs/>
          <w:color w:val="000000"/>
          <w:sz w:val="28"/>
          <w:szCs w:val="28"/>
        </w:rPr>
        <w:lastRenderedPageBreak/>
        <w:t>необходимо согласовать с Заказчиком. По окончанию работ необходимо демонтировать все вспомогательные сооружения, убрать мусор с площадки с дальнейшим вывозом и передачей для утилизации отходов, согласованные с соответствующими органами.</w:t>
      </w:r>
    </w:p>
    <w:p w:rsidR="00AF2E8F" w:rsidRPr="00AF2E8F" w:rsidRDefault="00AF2E8F" w:rsidP="00AF2E8F">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rsidR="002C6E99" w:rsidRPr="00AC4AFA" w:rsidRDefault="00F27C51" w:rsidP="00637EB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2C54C8"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2C54C8">
        <w:rPr>
          <w:rStyle w:val="a4"/>
          <w:b w:val="0"/>
          <w:color w:val="auto"/>
          <w:sz w:val="28"/>
          <w:szCs w:val="28"/>
        </w:rPr>
        <w:t>в идеальном рабочем состоянии, позволяющ</w:t>
      </w:r>
      <w:r w:rsidR="0092056C" w:rsidRPr="002C54C8">
        <w:rPr>
          <w:rStyle w:val="a4"/>
          <w:b w:val="0"/>
          <w:color w:val="auto"/>
          <w:sz w:val="28"/>
          <w:szCs w:val="28"/>
        </w:rPr>
        <w:t>е</w:t>
      </w:r>
      <w:r w:rsidR="0042154D" w:rsidRPr="002C54C8">
        <w:rPr>
          <w:rStyle w:val="a4"/>
          <w:b w:val="0"/>
          <w:color w:val="auto"/>
          <w:sz w:val="28"/>
          <w:szCs w:val="28"/>
        </w:rPr>
        <w:t>м эффективно и с надлежащим качеством выполнить работы.</w:t>
      </w:r>
    </w:p>
    <w:p w:rsidR="00C47D1E" w:rsidRPr="002C54C8" w:rsidRDefault="00C108E2" w:rsidP="00637EBB">
      <w:pPr>
        <w:pStyle w:val="Default"/>
        <w:numPr>
          <w:ilvl w:val="0"/>
          <w:numId w:val="9"/>
        </w:numPr>
        <w:ind w:left="0" w:firstLine="284"/>
        <w:jc w:val="both"/>
        <w:rPr>
          <w:rStyle w:val="a4"/>
          <w:color w:val="auto"/>
          <w:sz w:val="28"/>
          <w:szCs w:val="28"/>
        </w:rPr>
      </w:pPr>
      <w:r w:rsidRPr="002C54C8">
        <w:rPr>
          <w:color w:val="auto"/>
          <w:spacing w:val="3"/>
          <w:sz w:val="28"/>
          <w:szCs w:val="28"/>
        </w:rPr>
        <w:t xml:space="preserve">На стадии подачи заявки Участник должен представить конкретный список </w:t>
      </w:r>
      <w:r w:rsidRPr="002C54C8">
        <w:rPr>
          <w:color w:val="auto"/>
          <w:spacing w:val="1"/>
          <w:sz w:val="28"/>
          <w:szCs w:val="28"/>
        </w:rPr>
        <w:t>механизмов и</w:t>
      </w:r>
      <w:r w:rsidRPr="002C54C8">
        <w:rPr>
          <w:color w:val="auto"/>
          <w:spacing w:val="6"/>
          <w:sz w:val="28"/>
          <w:szCs w:val="28"/>
        </w:rPr>
        <w:t xml:space="preserve"> </w:t>
      </w:r>
      <w:r w:rsidRPr="002C54C8">
        <w:rPr>
          <w:color w:val="auto"/>
          <w:spacing w:val="3"/>
          <w:sz w:val="28"/>
          <w:szCs w:val="28"/>
        </w:rPr>
        <w:t xml:space="preserve">оборудования, </w:t>
      </w:r>
      <w:r w:rsidRPr="002C54C8">
        <w:rPr>
          <w:color w:val="auto"/>
          <w:spacing w:val="-1"/>
          <w:sz w:val="28"/>
          <w:szCs w:val="28"/>
        </w:rPr>
        <w:t>которые он предлагает для использования при выполнении договора</w:t>
      </w:r>
      <w:r w:rsidRPr="002C54C8">
        <w:rPr>
          <w:color w:val="auto"/>
          <w:spacing w:val="-3"/>
          <w:sz w:val="28"/>
          <w:szCs w:val="28"/>
        </w:rPr>
        <w:t>.</w:t>
      </w:r>
      <w:r w:rsidRPr="002C54C8">
        <w:rPr>
          <w:color w:val="auto"/>
          <w:spacing w:val="1"/>
          <w:sz w:val="28"/>
          <w:szCs w:val="28"/>
        </w:rPr>
        <w:t xml:space="preserve"> Перечень минимально - необходимых машин и прочего материально-технического оборудования</w:t>
      </w:r>
      <w:r w:rsidRPr="002C54C8">
        <w:rPr>
          <w:color w:val="auto"/>
          <w:sz w:val="28"/>
          <w:szCs w:val="28"/>
        </w:rPr>
        <w:t xml:space="preserve"> указан в Приложении №</w:t>
      </w:r>
      <w:r w:rsidR="002C54C8">
        <w:rPr>
          <w:color w:val="auto"/>
          <w:sz w:val="28"/>
          <w:szCs w:val="28"/>
        </w:rPr>
        <w:t xml:space="preserve"> </w:t>
      </w:r>
      <w:r w:rsidRPr="002C54C8">
        <w:rPr>
          <w:color w:val="auto"/>
          <w:sz w:val="28"/>
          <w:szCs w:val="28"/>
        </w:rPr>
        <w:t>2</w:t>
      </w:r>
      <w:r w:rsidR="002C2BEF" w:rsidRPr="002C54C8">
        <w:rPr>
          <w:color w:val="auto"/>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2C54C8" w:rsidRDefault="0042154D" w:rsidP="00637EBB">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w:t>
      </w:r>
      <w:r w:rsidR="00174022" w:rsidRPr="002C54C8">
        <w:rPr>
          <w:sz w:val="28"/>
          <w:szCs w:val="28"/>
        </w:rPr>
        <w:t>перечней вредных и (или) опасных производственных факторов и работ при выполнении которых</w:t>
      </w:r>
      <w:r w:rsidR="002211E1" w:rsidRPr="002C54C8">
        <w:rPr>
          <w:sz w:val="28"/>
          <w:szCs w:val="28"/>
        </w:rPr>
        <w:t>,</w:t>
      </w:r>
      <w:r w:rsidR="00174022" w:rsidRPr="002C54C8">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2C54C8">
        <w:rPr>
          <w:sz w:val="28"/>
          <w:szCs w:val="28"/>
        </w:rPr>
        <w:t>.</w:t>
      </w:r>
    </w:p>
    <w:p w:rsidR="0042154D" w:rsidRPr="002C54C8" w:rsidRDefault="00255D28" w:rsidP="00637EBB">
      <w:pPr>
        <w:pStyle w:val="Default"/>
        <w:numPr>
          <w:ilvl w:val="0"/>
          <w:numId w:val="9"/>
        </w:numPr>
        <w:tabs>
          <w:tab w:val="left" w:pos="-1276"/>
        </w:tabs>
        <w:ind w:left="0" w:firstLine="284"/>
        <w:jc w:val="both"/>
        <w:rPr>
          <w:rStyle w:val="a4"/>
          <w:b w:val="0"/>
          <w:color w:val="auto"/>
          <w:sz w:val="28"/>
          <w:szCs w:val="28"/>
        </w:rPr>
      </w:pPr>
      <w:r w:rsidRPr="002C54C8">
        <w:rPr>
          <w:rStyle w:val="a4"/>
          <w:b w:val="0"/>
          <w:color w:val="auto"/>
          <w:sz w:val="28"/>
          <w:szCs w:val="28"/>
        </w:rPr>
        <w:t>Участник</w:t>
      </w:r>
      <w:r w:rsidR="00E60ACF" w:rsidRPr="002C54C8">
        <w:rPr>
          <w:rStyle w:val="a4"/>
          <w:b w:val="0"/>
          <w:color w:val="auto"/>
          <w:sz w:val="28"/>
          <w:szCs w:val="28"/>
        </w:rPr>
        <w:t xml:space="preserve"> (Подрядчик)</w:t>
      </w:r>
      <w:r w:rsidR="0042154D" w:rsidRPr="002C54C8">
        <w:rPr>
          <w:rStyle w:val="a4"/>
          <w:b w:val="0"/>
          <w:color w:val="auto"/>
          <w:sz w:val="28"/>
          <w:szCs w:val="28"/>
        </w:rPr>
        <w:t xml:space="preserve"> должен </w:t>
      </w:r>
      <w:r w:rsidRPr="002C54C8">
        <w:rPr>
          <w:rStyle w:val="a4"/>
          <w:b w:val="0"/>
          <w:color w:val="auto"/>
          <w:sz w:val="28"/>
          <w:szCs w:val="28"/>
        </w:rPr>
        <w:t>состоять в едином реестре членов СРО</w:t>
      </w:r>
      <w:r w:rsidR="00E60ACF" w:rsidRPr="002C54C8">
        <w:rPr>
          <w:rStyle w:val="a4"/>
          <w:b w:val="0"/>
          <w:color w:val="auto"/>
          <w:sz w:val="28"/>
          <w:szCs w:val="28"/>
        </w:rPr>
        <w:t>.</w:t>
      </w:r>
      <w:r w:rsidR="0042154D" w:rsidRPr="002C54C8">
        <w:rPr>
          <w:rStyle w:val="a4"/>
          <w:b w:val="0"/>
          <w:color w:val="auto"/>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lastRenderedPageBreak/>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2C54C8" w:rsidP="00637EB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637EBB">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435666">
        <w:rPr>
          <w:rFonts w:ascii="Times New Roman" w:hAnsi="Times New Roman"/>
          <w:bCs/>
          <w:sz w:val="28"/>
          <w:szCs w:val="28"/>
        </w:rPr>
        <w:t>ми</w:t>
      </w:r>
      <w:r w:rsidRPr="007D27B3">
        <w:rPr>
          <w:rFonts w:ascii="Times New Roman" w:hAnsi="Times New Roman"/>
          <w:bCs/>
          <w:sz w:val="28"/>
          <w:szCs w:val="28"/>
        </w:rPr>
        <w:t>, не бывши</w:t>
      </w:r>
      <w:r w:rsidR="00435666">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637EBB">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637EB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2C54C8"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637EBB">
      <w:pPr>
        <w:pStyle w:val="a3"/>
        <w:numPr>
          <w:ilvl w:val="0"/>
          <w:numId w:val="6"/>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637EB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 xml:space="preserve">требованиям </w:t>
      </w:r>
      <w:r w:rsidRPr="007D27B3">
        <w:rPr>
          <w:rFonts w:ascii="Times New Roman" w:hAnsi="Times New Roman"/>
          <w:bCs/>
          <w:sz w:val="28"/>
          <w:szCs w:val="28"/>
        </w:rPr>
        <w:lastRenderedPageBreak/>
        <w:t>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637EB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637EB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637EB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5866D1">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5866D1"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5866D1">
        <w:rPr>
          <w:rFonts w:ascii="Times New Roman" w:hAnsi="Times New Roman"/>
          <w:b/>
          <w:sz w:val="28"/>
          <w:szCs w:val="26"/>
        </w:rPr>
        <w:t xml:space="preserve">Требования к выполнению работ </w:t>
      </w:r>
      <w:r w:rsidR="005A2000" w:rsidRPr="005866D1">
        <w:rPr>
          <w:rFonts w:ascii="Times New Roman" w:hAnsi="Times New Roman"/>
          <w:b/>
          <w:sz w:val="28"/>
          <w:szCs w:val="26"/>
        </w:rPr>
        <w:t xml:space="preserve">установлены следующими нормативными </w:t>
      </w:r>
      <w:r w:rsidR="00243983" w:rsidRPr="005866D1">
        <w:rPr>
          <w:rFonts w:ascii="Times New Roman" w:hAnsi="Times New Roman"/>
          <w:b/>
          <w:sz w:val="28"/>
          <w:szCs w:val="26"/>
        </w:rPr>
        <w:t>документами</w:t>
      </w:r>
      <w:r w:rsidRPr="005866D1">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11465C">
        <w:rPr>
          <w:rFonts w:ascii="Times New Roman" w:hAnsi="Times New Roman"/>
          <w:sz w:val="28"/>
          <w:szCs w:val="28"/>
        </w:rPr>
        <w:t xml:space="preserve"> </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E64C94" w:rsidRPr="00E64C94" w:rsidRDefault="00E64C94" w:rsidP="009D068B">
      <w:pPr>
        <w:spacing w:after="0" w:line="240" w:lineRule="auto"/>
        <w:jc w:val="both"/>
        <w:rPr>
          <w:rFonts w:ascii="Times New Roman" w:hAnsi="Times New Roman"/>
          <w:sz w:val="28"/>
          <w:szCs w:val="28"/>
        </w:rPr>
      </w:pPr>
      <w:r w:rsidRPr="00E64C94">
        <w:rPr>
          <w:rFonts w:ascii="Times New Roman" w:hAnsi="Times New Roman"/>
          <w:sz w:val="28"/>
          <w:szCs w:val="28"/>
        </w:rPr>
        <w:t>СП 71.13330.2017 Изоляционные и отделочные покрытия. Актуализированная редакция СНиП 3.04.01-87 (с Изменением N 1)</w:t>
      </w:r>
    </w:p>
    <w:p w:rsidR="00E64C94" w:rsidRDefault="00E64C94" w:rsidP="009D068B">
      <w:pPr>
        <w:spacing w:after="0" w:line="240" w:lineRule="auto"/>
        <w:jc w:val="both"/>
        <w:rPr>
          <w:rFonts w:ascii="Times New Roman" w:hAnsi="Times New Roman"/>
          <w:bCs/>
          <w:color w:val="000000"/>
          <w:sz w:val="28"/>
          <w:szCs w:val="28"/>
        </w:rPr>
      </w:pPr>
      <w:r w:rsidRPr="00E64C94">
        <w:rPr>
          <w:rFonts w:ascii="Times New Roman" w:hAnsi="Times New Roman"/>
          <w:bCs/>
          <w:color w:val="000000"/>
          <w:sz w:val="28"/>
          <w:szCs w:val="28"/>
        </w:rPr>
        <w:t>ГОСТ Р 52059-2003 Услуги бытовые. Услуги по ремонту и строительству жилья и других построек. Общие технические условия</w:t>
      </w:r>
    </w:p>
    <w:p w:rsidR="00E64C94" w:rsidRDefault="00E64C94" w:rsidP="009D068B">
      <w:pPr>
        <w:tabs>
          <w:tab w:val="left" w:pos="993"/>
        </w:tabs>
        <w:spacing w:after="0" w:line="240" w:lineRule="auto"/>
        <w:contextualSpacing/>
        <w:jc w:val="both"/>
        <w:rPr>
          <w:rFonts w:ascii="Times New Roman" w:hAnsi="Times New Roman"/>
          <w:bCs/>
          <w:color w:val="000000"/>
          <w:sz w:val="28"/>
          <w:szCs w:val="28"/>
        </w:rPr>
      </w:pPr>
      <w:r w:rsidRPr="00E64C94">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rsidR="0092590F" w:rsidRDefault="0092590F" w:rsidP="009D068B">
      <w:pPr>
        <w:tabs>
          <w:tab w:val="left" w:pos="993"/>
        </w:tabs>
        <w:spacing w:after="0" w:line="240" w:lineRule="auto"/>
        <w:contextualSpacing/>
        <w:jc w:val="both"/>
        <w:rPr>
          <w:rFonts w:ascii="Times New Roman" w:hAnsi="Times New Roman"/>
          <w:bCs/>
          <w:color w:val="000000"/>
          <w:sz w:val="28"/>
          <w:szCs w:val="28"/>
        </w:rPr>
      </w:pPr>
      <w:r w:rsidRPr="0092590F">
        <w:rPr>
          <w:rFonts w:ascii="Times New Roman" w:hAnsi="Times New Roman"/>
          <w:bCs/>
          <w:color w:val="000000"/>
          <w:sz w:val="28"/>
          <w:szCs w:val="28"/>
        </w:rPr>
        <w:t xml:space="preserve">ГОСТ Р 52749-2007 Швы монтажные оконные с паропроницаемыми </w:t>
      </w:r>
      <w:proofErr w:type="spellStart"/>
      <w:r w:rsidRPr="0092590F">
        <w:rPr>
          <w:rFonts w:ascii="Times New Roman" w:hAnsi="Times New Roman"/>
          <w:bCs/>
          <w:color w:val="000000"/>
          <w:sz w:val="28"/>
          <w:szCs w:val="28"/>
        </w:rPr>
        <w:t>саморасширяющимися</w:t>
      </w:r>
      <w:proofErr w:type="spellEnd"/>
      <w:r w:rsidRPr="0092590F">
        <w:rPr>
          <w:rFonts w:ascii="Times New Roman" w:hAnsi="Times New Roman"/>
          <w:bCs/>
          <w:color w:val="000000"/>
          <w:sz w:val="28"/>
          <w:szCs w:val="28"/>
        </w:rPr>
        <w:t xml:space="preserve"> лентами. Технические условия</w:t>
      </w:r>
    </w:p>
    <w:p w:rsidR="009D068B" w:rsidRDefault="0092590F" w:rsidP="009D068B">
      <w:pPr>
        <w:tabs>
          <w:tab w:val="left" w:pos="993"/>
        </w:tabs>
        <w:spacing w:after="0" w:line="240" w:lineRule="auto"/>
        <w:contextualSpacing/>
        <w:jc w:val="both"/>
        <w:rPr>
          <w:rFonts w:ascii="Times New Roman" w:hAnsi="Times New Roman"/>
          <w:sz w:val="28"/>
          <w:szCs w:val="28"/>
        </w:rPr>
      </w:pPr>
      <w:r w:rsidRPr="0092590F">
        <w:rPr>
          <w:rFonts w:ascii="Times New Roman" w:hAnsi="Times New Roman"/>
          <w:bCs/>
          <w:sz w:val="28"/>
          <w:szCs w:val="28"/>
        </w:rPr>
        <w:t>СП 50.13330.2012 Тепловая защита зданий. Актуализированная редакция СНиП 23-02-2003 (с Изменением N 1)</w:t>
      </w:r>
    </w:p>
    <w:p w:rsidR="0092590F" w:rsidRDefault="0092590F" w:rsidP="009D068B">
      <w:pPr>
        <w:tabs>
          <w:tab w:val="left" w:pos="993"/>
        </w:tabs>
        <w:spacing w:after="0" w:line="240" w:lineRule="auto"/>
        <w:contextualSpacing/>
        <w:jc w:val="both"/>
        <w:rPr>
          <w:rFonts w:ascii="Times New Roman" w:hAnsi="Times New Roman"/>
          <w:sz w:val="28"/>
          <w:szCs w:val="28"/>
        </w:rPr>
      </w:pPr>
      <w:r w:rsidRPr="0092590F">
        <w:rPr>
          <w:rFonts w:ascii="Times New Roman" w:hAnsi="Times New Roman"/>
          <w:sz w:val="28"/>
          <w:szCs w:val="28"/>
        </w:rPr>
        <w:lastRenderedPageBreak/>
        <w:t>ГОСТ 30971-2002 Швы монтажные узлов примыканий оконных блоков к стеновым проемам. Общие технические условия (с Поправкой</w:t>
      </w:r>
      <w:r w:rsidR="005866D1">
        <w:rPr>
          <w:rFonts w:ascii="Times New Roman" w:hAnsi="Times New Roman"/>
          <w:sz w:val="28"/>
          <w:szCs w:val="28"/>
        </w:rPr>
        <w:t>)</w:t>
      </w:r>
    </w:p>
    <w:p w:rsidR="00652C2E" w:rsidRDefault="00652C2E" w:rsidP="009D068B">
      <w:pPr>
        <w:tabs>
          <w:tab w:val="left" w:pos="993"/>
        </w:tabs>
        <w:spacing w:after="0" w:line="240" w:lineRule="auto"/>
        <w:contextualSpacing/>
        <w:jc w:val="both"/>
        <w:rPr>
          <w:rFonts w:ascii="Times New Roman" w:hAnsi="Times New Roman"/>
          <w:sz w:val="28"/>
          <w:szCs w:val="28"/>
        </w:rPr>
      </w:pPr>
      <w:r w:rsidRPr="00652C2E">
        <w:rPr>
          <w:rFonts w:ascii="Times New Roman" w:hAnsi="Times New Roman"/>
          <w:sz w:val="28"/>
          <w:szCs w:val="28"/>
        </w:rPr>
        <w:t>ГОСТ 12.4.011-89 Система стандартов безопасности труда (ССБТ). Средства защиты работающих. Общие требования и классификация</w:t>
      </w:r>
    </w:p>
    <w:p w:rsidR="00475E9B" w:rsidRDefault="00475E9B" w:rsidP="009D068B">
      <w:pPr>
        <w:tabs>
          <w:tab w:val="left" w:pos="993"/>
        </w:tabs>
        <w:spacing w:after="0" w:line="240" w:lineRule="auto"/>
        <w:contextualSpacing/>
        <w:jc w:val="both"/>
        <w:rPr>
          <w:rFonts w:ascii="Times New Roman" w:hAnsi="Times New Roman"/>
          <w:sz w:val="28"/>
          <w:szCs w:val="28"/>
        </w:rPr>
      </w:pPr>
      <w:r w:rsidRPr="00475E9B">
        <w:rPr>
          <w:rFonts w:ascii="Times New Roman" w:hAnsi="Times New Roman"/>
          <w:sz w:val="28"/>
          <w:szCs w:val="28"/>
        </w:rPr>
        <w:t>СП 29.13330.2011 Полы. Актуализированная редакция СНиП 2.03.13-88 (с Изменением N 1)</w:t>
      </w:r>
    </w:p>
    <w:p w:rsidR="001E6F04" w:rsidRDefault="001E6F04" w:rsidP="009D068B">
      <w:pPr>
        <w:tabs>
          <w:tab w:val="left" w:pos="993"/>
        </w:tabs>
        <w:spacing w:after="0" w:line="240" w:lineRule="auto"/>
        <w:contextualSpacing/>
        <w:jc w:val="both"/>
        <w:rPr>
          <w:rFonts w:ascii="Times New Roman" w:hAnsi="Times New Roman"/>
          <w:sz w:val="28"/>
          <w:szCs w:val="28"/>
        </w:rPr>
      </w:pPr>
      <w:r w:rsidRPr="001E6F04">
        <w:rPr>
          <w:rFonts w:ascii="Times New Roman" w:hAnsi="Times New Roman"/>
          <w:sz w:val="28"/>
          <w:szCs w:val="28"/>
        </w:rPr>
        <w:t>СТО Газпром 2-3.5-454-2010 Правила эксплуатации магистральных газопроводов 2019 год. Последняя редакция</w:t>
      </w:r>
    </w:p>
    <w:p w:rsidR="003305DC" w:rsidRDefault="003305DC" w:rsidP="009D068B">
      <w:pPr>
        <w:tabs>
          <w:tab w:val="left" w:pos="993"/>
        </w:tabs>
        <w:spacing w:after="0" w:line="240" w:lineRule="auto"/>
        <w:contextualSpacing/>
        <w:jc w:val="both"/>
        <w:rPr>
          <w:rFonts w:ascii="Times New Roman" w:hAnsi="Times New Roman"/>
          <w:sz w:val="28"/>
          <w:szCs w:val="28"/>
        </w:rPr>
      </w:pPr>
      <w:r w:rsidRPr="003305DC">
        <w:rPr>
          <w:rFonts w:ascii="Times New Roman" w:hAnsi="Times New Roman"/>
          <w:sz w:val="28"/>
          <w:szCs w:val="28"/>
        </w:rPr>
        <w:t xml:space="preserve">ГОСТ 31387-2008 Смеси сухие строительные </w:t>
      </w:r>
      <w:proofErr w:type="spellStart"/>
      <w:r w:rsidRPr="003305DC">
        <w:rPr>
          <w:rFonts w:ascii="Times New Roman" w:hAnsi="Times New Roman"/>
          <w:sz w:val="28"/>
          <w:szCs w:val="28"/>
        </w:rPr>
        <w:t>шпатлевочные</w:t>
      </w:r>
      <w:proofErr w:type="spellEnd"/>
      <w:r w:rsidRPr="003305DC">
        <w:rPr>
          <w:rFonts w:ascii="Times New Roman" w:hAnsi="Times New Roman"/>
          <w:sz w:val="28"/>
          <w:szCs w:val="28"/>
        </w:rPr>
        <w:t xml:space="preserve"> на гипсовом вяжущем. Технические условия</w:t>
      </w:r>
    </w:p>
    <w:p w:rsidR="003305DC" w:rsidRDefault="003305DC" w:rsidP="009D068B">
      <w:pPr>
        <w:tabs>
          <w:tab w:val="left" w:pos="993"/>
        </w:tabs>
        <w:spacing w:after="0" w:line="240" w:lineRule="auto"/>
        <w:contextualSpacing/>
        <w:jc w:val="both"/>
        <w:rPr>
          <w:rFonts w:ascii="Times New Roman" w:hAnsi="Times New Roman"/>
          <w:sz w:val="28"/>
          <w:szCs w:val="28"/>
        </w:rPr>
      </w:pPr>
      <w:r w:rsidRPr="003305DC">
        <w:rPr>
          <w:rFonts w:ascii="Times New Roman" w:hAnsi="Times New Roman"/>
          <w:sz w:val="28"/>
          <w:szCs w:val="28"/>
        </w:rPr>
        <w:t xml:space="preserve">ГОСТ 19111-2001 Изделия </w:t>
      </w:r>
      <w:proofErr w:type="spellStart"/>
      <w:r w:rsidRPr="003305DC">
        <w:rPr>
          <w:rFonts w:ascii="Times New Roman" w:hAnsi="Times New Roman"/>
          <w:sz w:val="28"/>
          <w:szCs w:val="28"/>
        </w:rPr>
        <w:t>погонажные</w:t>
      </w:r>
      <w:proofErr w:type="spellEnd"/>
      <w:r w:rsidRPr="003305DC">
        <w:rPr>
          <w:rFonts w:ascii="Times New Roman" w:hAnsi="Times New Roman"/>
          <w:sz w:val="28"/>
          <w:szCs w:val="28"/>
        </w:rPr>
        <w:t xml:space="preserve"> профильные поливинилхлоридные для внутренней отделки. Технические условия</w:t>
      </w:r>
    </w:p>
    <w:p w:rsidR="00E90E11" w:rsidRDefault="00E90E11" w:rsidP="00273577">
      <w:pPr>
        <w:tabs>
          <w:tab w:val="left" w:pos="993"/>
        </w:tabs>
        <w:spacing w:after="0" w:line="240" w:lineRule="auto"/>
        <w:jc w:val="both"/>
        <w:rPr>
          <w:rFonts w:ascii="Times New Roman" w:hAnsi="Times New Roman"/>
          <w:sz w:val="28"/>
          <w:szCs w:val="28"/>
        </w:rPr>
      </w:pPr>
      <w:r w:rsidRPr="00E90E11">
        <w:rPr>
          <w:rFonts w:ascii="Times New Roman" w:hAnsi="Times New Roman"/>
          <w:sz w:val="28"/>
          <w:szCs w:val="28"/>
        </w:rPr>
        <w:t>ВСН 9-94</w:t>
      </w:r>
      <w:r>
        <w:rPr>
          <w:rFonts w:ascii="Times New Roman" w:hAnsi="Times New Roman"/>
          <w:b/>
          <w:sz w:val="28"/>
          <w:szCs w:val="28"/>
        </w:rPr>
        <w:t xml:space="preserve"> </w:t>
      </w:r>
      <w:r w:rsidRPr="00E90E11">
        <w:rPr>
          <w:rFonts w:ascii="Times New Roman" w:hAnsi="Times New Roman"/>
          <w:sz w:val="28"/>
          <w:szCs w:val="28"/>
        </w:rPr>
        <w:t xml:space="preserve">Инструкция по устройству полов в жилых и общественных зданиях </w:t>
      </w:r>
    </w:p>
    <w:p w:rsidR="0021743B" w:rsidRPr="0021743B" w:rsidRDefault="0021743B" w:rsidP="0021743B">
      <w:pPr>
        <w:tabs>
          <w:tab w:val="left" w:pos="993"/>
        </w:tabs>
        <w:spacing w:after="0" w:line="240" w:lineRule="auto"/>
        <w:jc w:val="both"/>
        <w:rPr>
          <w:rFonts w:ascii="Times New Roman" w:hAnsi="Times New Roman"/>
          <w:sz w:val="28"/>
          <w:szCs w:val="28"/>
        </w:rPr>
      </w:pPr>
      <w:r w:rsidRPr="0021743B">
        <w:rPr>
          <w:rFonts w:ascii="Times New Roman" w:hAnsi="Times New Roman"/>
          <w:sz w:val="28"/>
          <w:szCs w:val="28"/>
        </w:rPr>
        <w:t>ГОСТ 8242-88 Детали профильные из древесины и древесных материалов для строительства. Технические условия</w:t>
      </w:r>
    </w:p>
    <w:p w:rsidR="003305DC" w:rsidRPr="003305DC" w:rsidRDefault="003305DC" w:rsidP="003305DC">
      <w:pPr>
        <w:tabs>
          <w:tab w:val="left" w:pos="993"/>
        </w:tabs>
        <w:spacing w:after="0" w:line="240" w:lineRule="auto"/>
        <w:jc w:val="both"/>
        <w:rPr>
          <w:rFonts w:ascii="Times New Roman" w:hAnsi="Times New Roman"/>
          <w:bCs/>
          <w:sz w:val="28"/>
          <w:szCs w:val="28"/>
        </w:rPr>
      </w:pPr>
      <w:r w:rsidRPr="003305DC">
        <w:rPr>
          <w:rFonts w:ascii="Times New Roman" w:hAnsi="Times New Roman"/>
          <w:bCs/>
          <w:sz w:val="28"/>
          <w:szCs w:val="28"/>
        </w:rPr>
        <w:t>ГОСТ 7251-2016 Линолеум поливинилхлоридный на тканой и нетканой подоснове. Технические условия</w:t>
      </w:r>
    </w:p>
    <w:p w:rsidR="00273577" w:rsidRDefault="00273577" w:rsidP="00273577">
      <w:pPr>
        <w:tabs>
          <w:tab w:val="left" w:pos="993"/>
        </w:tabs>
        <w:spacing w:after="0" w:line="240" w:lineRule="auto"/>
        <w:jc w:val="both"/>
        <w:rPr>
          <w:rFonts w:ascii="Times New Roman" w:hAnsi="Times New Roman"/>
          <w:sz w:val="28"/>
          <w:szCs w:val="28"/>
        </w:rPr>
      </w:pPr>
      <w:r w:rsidRPr="00273577">
        <w:rPr>
          <w:rFonts w:ascii="Times New Roman" w:hAnsi="Times New Roman"/>
          <w:sz w:val="28"/>
          <w:szCs w:val="28"/>
        </w:rPr>
        <w:t>ГОСТ 30674-99</w:t>
      </w:r>
      <w:r>
        <w:rPr>
          <w:rFonts w:ascii="Times New Roman" w:hAnsi="Times New Roman"/>
          <w:sz w:val="28"/>
          <w:szCs w:val="28"/>
        </w:rPr>
        <w:t xml:space="preserve"> </w:t>
      </w:r>
      <w:r w:rsidRPr="00273577">
        <w:rPr>
          <w:rFonts w:ascii="Times New Roman" w:hAnsi="Times New Roman"/>
          <w:sz w:val="28"/>
          <w:szCs w:val="28"/>
        </w:rPr>
        <w:t>Блоки оконные из поливинилхлоридных профилей. Технические условия</w:t>
      </w:r>
    </w:p>
    <w:p w:rsidR="0015481F" w:rsidRDefault="0015481F" w:rsidP="00273577">
      <w:pPr>
        <w:tabs>
          <w:tab w:val="left" w:pos="993"/>
        </w:tabs>
        <w:spacing w:after="0" w:line="240" w:lineRule="auto"/>
        <w:jc w:val="both"/>
        <w:rPr>
          <w:rFonts w:ascii="Times New Roman" w:hAnsi="Times New Roman"/>
          <w:sz w:val="28"/>
          <w:szCs w:val="28"/>
        </w:rPr>
      </w:pPr>
      <w:r w:rsidRPr="0015481F">
        <w:rPr>
          <w:rFonts w:ascii="Times New Roman" w:hAnsi="Times New Roman"/>
          <w:sz w:val="28"/>
          <w:szCs w:val="28"/>
        </w:rPr>
        <w:t>ГОСТ 31173-2003 Блоки дверные стальные. Технические условия</w:t>
      </w:r>
    </w:p>
    <w:p w:rsidR="0015481F" w:rsidRDefault="0015481F" w:rsidP="00273577">
      <w:pPr>
        <w:tabs>
          <w:tab w:val="left" w:pos="993"/>
        </w:tabs>
        <w:spacing w:after="0" w:line="240" w:lineRule="auto"/>
        <w:jc w:val="both"/>
        <w:rPr>
          <w:rFonts w:ascii="Times New Roman" w:hAnsi="Times New Roman"/>
          <w:sz w:val="28"/>
          <w:szCs w:val="28"/>
        </w:rPr>
      </w:pPr>
      <w:r w:rsidRPr="0015481F">
        <w:rPr>
          <w:rFonts w:ascii="Times New Roman" w:hAnsi="Times New Roman"/>
          <w:sz w:val="28"/>
          <w:szCs w:val="28"/>
        </w:rPr>
        <w:t>СП 70.13330.2012 Несущие и ограждающие конструкции. Актуализированная редакция СНиП 3.03.01-87 (с Изменениями N 1, 3)</w:t>
      </w:r>
    </w:p>
    <w:p w:rsidR="00CE164D" w:rsidRDefault="00CE164D" w:rsidP="00273577">
      <w:pPr>
        <w:tabs>
          <w:tab w:val="left" w:pos="993"/>
        </w:tabs>
        <w:spacing w:after="0" w:line="240" w:lineRule="auto"/>
        <w:jc w:val="both"/>
        <w:rPr>
          <w:rFonts w:ascii="Times New Roman" w:hAnsi="Times New Roman"/>
          <w:sz w:val="28"/>
          <w:szCs w:val="28"/>
        </w:rPr>
      </w:pPr>
      <w:r w:rsidRPr="00CE164D">
        <w:rPr>
          <w:rFonts w:ascii="Times New Roman" w:hAnsi="Times New Roman"/>
          <w:sz w:val="28"/>
          <w:szCs w:val="28"/>
        </w:rPr>
        <w:t>ГОСТ 6810-2002 Обои. Технические условия (с Поправкой, с Изменением N 1)</w:t>
      </w:r>
    </w:p>
    <w:p w:rsidR="009B4F7B" w:rsidRDefault="009B4F7B" w:rsidP="00273577">
      <w:pPr>
        <w:tabs>
          <w:tab w:val="left" w:pos="993"/>
        </w:tabs>
        <w:spacing w:after="0" w:line="240" w:lineRule="auto"/>
        <w:jc w:val="both"/>
        <w:rPr>
          <w:rFonts w:ascii="Times New Roman" w:hAnsi="Times New Roman"/>
          <w:sz w:val="28"/>
          <w:szCs w:val="28"/>
        </w:rPr>
      </w:pPr>
      <w:r w:rsidRPr="009B4F7B">
        <w:rPr>
          <w:rFonts w:ascii="Times New Roman" w:hAnsi="Times New Roman"/>
          <w:sz w:val="28"/>
          <w:szCs w:val="28"/>
        </w:rPr>
        <w:t>ГОСТ Р 52020-2003 Материалы лакокрасочные водно-дисперсионные. Общие технические условия</w:t>
      </w:r>
    </w:p>
    <w:p w:rsidR="005866D1" w:rsidRDefault="005866D1" w:rsidP="00273577">
      <w:pPr>
        <w:tabs>
          <w:tab w:val="left" w:pos="993"/>
        </w:tabs>
        <w:spacing w:after="0" w:line="240" w:lineRule="auto"/>
        <w:jc w:val="both"/>
        <w:rPr>
          <w:rFonts w:ascii="Times New Roman" w:hAnsi="Times New Roman"/>
          <w:sz w:val="28"/>
          <w:szCs w:val="28"/>
        </w:rPr>
      </w:pPr>
    </w:p>
    <w:p w:rsidR="002E267D" w:rsidRPr="00273577" w:rsidRDefault="002E267D" w:rsidP="00273577">
      <w:pPr>
        <w:tabs>
          <w:tab w:val="left" w:pos="993"/>
        </w:tabs>
        <w:spacing w:after="0" w:line="240" w:lineRule="auto"/>
        <w:jc w:val="both"/>
        <w:rPr>
          <w:rFonts w:ascii="Times New Roman" w:hAnsi="Times New Roman"/>
          <w:sz w:val="28"/>
          <w:szCs w:val="28"/>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Pr="00203054"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4A5169">
        <w:rPr>
          <w:rFonts w:ascii="Times New Roman" w:hAnsi="Times New Roman"/>
          <w:bCs/>
          <w:sz w:val="28"/>
          <w:szCs w:val="28"/>
        </w:rPr>
        <w:t xml:space="preserve"> </w:t>
      </w:r>
      <w:r w:rsidRPr="001B5C3E">
        <w:rPr>
          <w:rFonts w:ascii="Times New Roman" w:hAnsi="Times New Roman"/>
          <w:bCs/>
          <w:sz w:val="28"/>
          <w:szCs w:val="28"/>
        </w:rPr>
        <w:t>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D565C6" w:rsidRDefault="00E16289" w:rsidP="00E16289">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rsidR="00BD20F4" w:rsidRPr="00D565C6" w:rsidRDefault="00BD20F4" w:rsidP="00E16289">
      <w:pPr>
        <w:pStyle w:val="a3"/>
        <w:spacing w:after="0" w:line="240" w:lineRule="auto"/>
        <w:ind w:left="709"/>
        <w:jc w:val="center"/>
        <w:rPr>
          <w:rFonts w:ascii="Times New Roman" w:hAnsi="Times New Roman"/>
          <w:b/>
          <w:bCs/>
          <w:sz w:val="28"/>
          <w:szCs w:val="28"/>
        </w:rPr>
      </w:pPr>
    </w:p>
    <w:tbl>
      <w:tblPr>
        <w:tblW w:w="10808" w:type="dxa"/>
        <w:jc w:val="center"/>
        <w:tblLayout w:type="fixed"/>
        <w:tblLook w:val="04A0" w:firstRow="1" w:lastRow="0" w:firstColumn="1" w:lastColumn="0" w:noHBand="0" w:noVBand="1"/>
      </w:tblPr>
      <w:tblGrid>
        <w:gridCol w:w="68"/>
        <w:gridCol w:w="749"/>
        <w:gridCol w:w="52"/>
        <w:gridCol w:w="6610"/>
        <w:gridCol w:w="52"/>
        <w:gridCol w:w="1933"/>
        <w:gridCol w:w="52"/>
        <w:gridCol w:w="1258"/>
        <w:gridCol w:w="34"/>
      </w:tblGrid>
      <w:tr w:rsidR="00203054" w:rsidRPr="00D565C6" w:rsidTr="004A5169">
        <w:trPr>
          <w:gridBefore w:val="1"/>
          <w:wBefore w:w="68" w:type="dxa"/>
          <w:trHeight w:val="495"/>
          <w:jc w:val="center"/>
        </w:trPr>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 xml:space="preserve">№ </w:t>
            </w:r>
            <w:proofErr w:type="spellStart"/>
            <w:r w:rsidRPr="00D565C6">
              <w:rPr>
                <w:rFonts w:ascii="Times New Roman" w:hAnsi="Times New Roman"/>
                <w:sz w:val="28"/>
                <w:szCs w:val="28"/>
              </w:rPr>
              <w:t>пп</w:t>
            </w:r>
            <w:proofErr w:type="spellEnd"/>
          </w:p>
        </w:tc>
        <w:tc>
          <w:tcPr>
            <w:tcW w:w="6662" w:type="dxa"/>
            <w:gridSpan w:val="2"/>
            <w:tcBorders>
              <w:top w:val="single" w:sz="4" w:space="0" w:color="auto"/>
              <w:left w:val="nil"/>
              <w:bottom w:val="nil"/>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Наименование</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Ед. изм.</w:t>
            </w:r>
          </w:p>
        </w:tc>
        <w:tc>
          <w:tcPr>
            <w:tcW w:w="1292" w:type="dxa"/>
            <w:gridSpan w:val="2"/>
            <w:tcBorders>
              <w:top w:val="single" w:sz="4" w:space="0" w:color="auto"/>
              <w:left w:val="nil"/>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Кол.</w:t>
            </w:r>
          </w:p>
        </w:tc>
      </w:tr>
      <w:tr w:rsidR="00203054" w:rsidRPr="001E236F" w:rsidTr="004A5169">
        <w:trPr>
          <w:gridBefore w:val="1"/>
          <w:wBefore w:w="68" w:type="dxa"/>
          <w:trHeight w:val="250"/>
          <w:jc w:val="center"/>
        </w:trPr>
        <w:tc>
          <w:tcPr>
            <w:tcW w:w="801" w:type="dxa"/>
            <w:gridSpan w:val="2"/>
            <w:tcBorders>
              <w:top w:val="nil"/>
              <w:left w:val="single" w:sz="4" w:space="0" w:color="auto"/>
              <w:bottom w:val="nil"/>
              <w:right w:val="single" w:sz="4" w:space="0" w:color="auto"/>
            </w:tcBorders>
            <w:shd w:val="clear" w:color="auto" w:fill="auto"/>
            <w:noWrap/>
            <w:vAlign w:val="center"/>
            <w:hideMark/>
          </w:tcPr>
          <w:p w:rsidR="00BD20F4" w:rsidRPr="001E236F" w:rsidRDefault="00BD20F4" w:rsidP="00EF5893">
            <w:pPr>
              <w:spacing w:after="0" w:line="240" w:lineRule="auto"/>
              <w:jc w:val="center"/>
              <w:rPr>
                <w:rFonts w:ascii="Times New Roman" w:hAnsi="Times New Roman"/>
                <w:sz w:val="28"/>
                <w:szCs w:val="28"/>
              </w:rPr>
            </w:pPr>
            <w:r w:rsidRPr="001E236F">
              <w:rPr>
                <w:rFonts w:ascii="Times New Roman" w:hAnsi="Times New Roman"/>
                <w:sz w:val="28"/>
                <w:szCs w:val="28"/>
              </w:rPr>
              <w:t>1</w:t>
            </w:r>
          </w:p>
        </w:tc>
        <w:tc>
          <w:tcPr>
            <w:tcW w:w="6662" w:type="dxa"/>
            <w:gridSpan w:val="2"/>
            <w:tcBorders>
              <w:top w:val="single" w:sz="4" w:space="0" w:color="auto"/>
              <w:left w:val="nil"/>
              <w:bottom w:val="nil"/>
              <w:right w:val="single" w:sz="4" w:space="0" w:color="auto"/>
            </w:tcBorders>
            <w:shd w:val="clear" w:color="auto" w:fill="auto"/>
            <w:noWrap/>
            <w:vAlign w:val="center"/>
            <w:hideMark/>
          </w:tcPr>
          <w:p w:rsidR="00BD20F4" w:rsidRPr="001E236F" w:rsidRDefault="00BD20F4" w:rsidP="00EF5893">
            <w:pPr>
              <w:spacing w:after="0" w:line="240" w:lineRule="auto"/>
              <w:jc w:val="center"/>
              <w:rPr>
                <w:rFonts w:ascii="Times New Roman" w:hAnsi="Times New Roman"/>
                <w:sz w:val="28"/>
                <w:szCs w:val="28"/>
              </w:rPr>
            </w:pPr>
            <w:r w:rsidRPr="001E236F">
              <w:rPr>
                <w:rFonts w:ascii="Times New Roman" w:hAnsi="Times New Roman"/>
                <w:sz w:val="28"/>
                <w:szCs w:val="28"/>
              </w:rPr>
              <w:t>2</w:t>
            </w:r>
          </w:p>
        </w:tc>
        <w:tc>
          <w:tcPr>
            <w:tcW w:w="1985" w:type="dxa"/>
            <w:gridSpan w:val="2"/>
            <w:tcBorders>
              <w:top w:val="nil"/>
              <w:left w:val="nil"/>
              <w:bottom w:val="nil"/>
              <w:right w:val="single" w:sz="4" w:space="0" w:color="auto"/>
            </w:tcBorders>
            <w:shd w:val="clear" w:color="auto" w:fill="auto"/>
            <w:noWrap/>
            <w:vAlign w:val="center"/>
            <w:hideMark/>
          </w:tcPr>
          <w:p w:rsidR="00BD20F4" w:rsidRPr="001E236F" w:rsidRDefault="00BD20F4" w:rsidP="00EF5893">
            <w:pPr>
              <w:spacing w:after="0" w:line="240" w:lineRule="auto"/>
              <w:jc w:val="center"/>
              <w:rPr>
                <w:rFonts w:ascii="Times New Roman" w:hAnsi="Times New Roman"/>
                <w:sz w:val="28"/>
                <w:szCs w:val="28"/>
              </w:rPr>
            </w:pPr>
            <w:r w:rsidRPr="001E236F">
              <w:rPr>
                <w:rFonts w:ascii="Times New Roman" w:hAnsi="Times New Roman"/>
                <w:sz w:val="28"/>
                <w:szCs w:val="28"/>
              </w:rPr>
              <w:t>3</w:t>
            </w:r>
          </w:p>
        </w:tc>
        <w:tc>
          <w:tcPr>
            <w:tcW w:w="1292" w:type="dxa"/>
            <w:gridSpan w:val="2"/>
            <w:tcBorders>
              <w:top w:val="nil"/>
              <w:left w:val="nil"/>
              <w:bottom w:val="nil"/>
              <w:right w:val="single" w:sz="4" w:space="0" w:color="auto"/>
            </w:tcBorders>
            <w:shd w:val="clear" w:color="auto" w:fill="auto"/>
            <w:noWrap/>
            <w:vAlign w:val="center"/>
            <w:hideMark/>
          </w:tcPr>
          <w:p w:rsidR="00BD20F4" w:rsidRPr="001E236F" w:rsidRDefault="00BD20F4" w:rsidP="00EF5893">
            <w:pPr>
              <w:spacing w:after="0" w:line="240" w:lineRule="auto"/>
              <w:jc w:val="center"/>
              <w:rPr>
                <w:rFonts w:ascii="Times New Roman" w:hAnsi="Times New Roman"/>
                <w:sz w:val="28"/>
                <w:szCs w:val="28"/>
              </w:rPr>
            </w:pPr>
            <w:r w:rsidRPr="001E236F">
              <w:rPr>
                <w:rFonts w:ascii="Times New Roman" w:hAnsi="Times New Roman"/>
                <w:sz w:val="28"/>
                <w:szCs w:val="28"/>
              </w:rPr>
              <w:t>4</w:t>
            </w:r>
          </w:p>
        </w:tc>
      </w:tr>
      <w:tr w:rsidR="001E236F" w:rsidRPr="001E236F" w:rsidTr="001E236F">
        <w:tblPrEx>
          <w:jc w:val="left"/>
        </w:tblPrEx>
        <w:trPr>
          <w:gridAfter w:val="1"/>
          <w:wAfter w:w="34" w:type="dxa"/>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after="0" w:line="240" w:lineRule="auto"/>
              <w:rPr>
                <w:rFonts w:ascii="Times New Roman" w:hAnsi="Times New Roman"/>
                <w:b/>
                <w:bCs/>
                <w:sz w:val="28"/>
                <w:szCs w:val="28"/>
              </w:rPr>
            </w:pPr>
            <w:r w:rsidRPr="001E236F">
              <w:rPr>
                <w:rFonts w:ascii="Times New Roman" w:hAnsi="Times New Roman"/>
                <w:b/>
                <w:bCs/>
                <w:sz w:val="28"/>
                <w:szCs w:val="28"/>
              </w:rPr>
              <w:t>Раздел 1. Подготовительные работы</w:t>
            </w:r>
          </w:p>
        </w:tc>
      </w:tr>
      <w:tr w:rsidR="001E236F" w:rsidRPr="001E236F" w:rsidTr="004A5169">
        <w:tblPrEx>
          <w:jc w:val="left"/>
        </w:tblPrEx>
        <w:trPr>
          <w:gridAfter w:val="1"/>
          <w:wAfter w:w="34" w:type="dxa"/>
          <w:trHeight w:val="699"/>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Перемещение столов, шкафов, стульев, техники и др.</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w:t>
            </w: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0,09</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мебели, техники и др. пленкой полиэтиленовой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0,18</w:t>
            </w:r>
          </w:p>
        </w:tc>
      </w:tr>
      <w:tr w:rsidR="001E236F" w:rsidRPr="001E236F" w:rsidTr="001E236F">
        <w:tblPrEx>
          <w:jc w:val="left"/>
        </w:tblPrEx>
        <w:trPr>
          <w:gridAfter w:val="1"/>
          <w:wAfter w:w="34" w:type="dxa"/>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b/>
                <w:bCs/>
                <w:sz w:val="28"/>
                <w:szCs w:val="28"/>
              </w:rPr>
            </w:pPr>
            <w:r w:rsidRPr="001E236F">
              <w:rPr>
                <w:rFonts w:ascii="Times New Roman" w:hAnsi="Times New Roman"/>
                <w:b/>
                <w:bCs/>
                <w:sz w:val="28"/>
                <w:szCs w:val="28"/>
              </w:rPr>
              <w:t>Раздел 2. Ремонт потолков</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Демонтажные работы</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плинтусов: потолочного</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плинтуса</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0,25</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 штукатурки потолков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потолков</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противогрибковым средством: за 2 раза потолков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Окраска масляными составами потолков (в местах протечек)</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0,1</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Насечка под штукатурку поверхностей потолков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Очистка поверхности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м2</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20</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Обеспыливание поверхности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м2</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20</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грунтовкой глубокого проникновения: за 2 раза потолков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994"/>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основания под штукатурку из металлической сетки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Сплошное выравнивание внутренних поверхностей (однослойное оштукатуривание) из сухих растворных смесей толщиной до 10 мм: потолков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оштукатуриваемой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1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 xml:space="preserve">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w:t>
            </w:r>
            <w:r w:rsidRPr="001E236F">
              <w:rPr>
                <w:rFonts w:ascii="Times New Roman" w:hAnsi="Times New Roman"/>
                <w:sz w:val="28"/>
                <w:szCs w:val="28"/>
              </w:rPr>
              <w:lastRenderedPageBreak/>
              <w:t>15-02-019-04 (Добавить 15 мм до толщины 25 мм)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lastRenderedPageBreak/>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грунтовкой глубокого проникновения: за 2 раза потолков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Третья шпатлевка: потолков, подготовленных под окраску</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м2 </w:t>
            </w:r>
            <w:proofErr w:type="spellStart"/>
            <w:r w:rsidRPr="001E236F">
              <w:rPr>
                <w:rFonts w:ascii="Times New Roman" w:hAnsi="Times New Roman"/>
                <w:sz w:val="28"/>
                <w:szCs w:val="28"/>
              </w:rPr>
              <w:t>окраш</w:t>
            </w:r>
            <w:r w:rsidR="00D066AD">
              <w:rPr>
                <w:rFonts w:ascii="Times New Roman" w:hAnsi="Times New Roman"/>
                <w:sz w:val="28"/>
                <w:szCs w:val="28"/>
              </w:rPr>
              <w:t>.</w:t>
            </w:r>
            <w:r w:rsidRPr="001E236F">
              <w:rPr>
                <w:rFonts w:ascii="Times New Roman" w:hAnsi="Times New Roman"/>
                <w:sz w:val="28"/>
                <w:szCs w:val="28"/>
              </w:rPr>
              <w:t>повер</w:t>
            </w:r>
            <w:r w:rsidR="00D066AD">
              <w:rPr>
                <w:rFonts w:ascii="Times New Roman" w:hAnsi="Times New Roman"/>
                <w:sz w:val="28"/>
                <w:szCs w:val="28"/>
              </w:rPr>
              <w:t>-</w:t>
            </w:r>
            <w:r w:rsidRPr="001E236F">
              <w:rPr>
                <w:rFonts w:ascii="Times New Roman" w:hAnsi="Times New Roman"/>
                <w:sz w:val="28"/>
                <w:szCs w:val="28"/>
              </w:rPr>
              <w:t>ти</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Шлифовка поверхностей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Обеспыливание поверхности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м2</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20</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грунтовкой глубокого проникновения: за 2 раза потолков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Окраска поливинилацетатными водоэмульсионными составами: по штукатурке потолков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окрашиваемой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1E236F">
        <w:tblPrEx>
          <w:jc w:val="left"/>
        </w:tblPrEx>
        <w:trPr>
          <w:gridAfter w:val="1"/>
          <w:wAfter w:w="34" w:type="dxa"/>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b/>
                <w:bCs/>
                <w:sz w:val="28"/>
                <w:szCs w:val="28"/>
              </w:rPr>
            </w:pPr>
            <w:r w:rsidRPr="001E236F">
              <w:rPr>
                <w:rFonts w:ascii="Times New Roman" w:hAnsi="Times New Roman"/>
                <w:b/>
                <w:bCs/>
                <w:sz w:val="28"/>
                <w:szCs w:val="28"/>
              </w:rPr>
              <w:t>Раздел 3. Ремонт полов</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полов</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покрытий полов: из линолеума</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 xml:space="preserve">Разборка оснований покрытия полов: </w:t>
            </w:r>
            <w:proofErr w:type="spellStart"/>
            <w:r w:rsidRPr="001E236F">
              <w:rPr>
                <w:rFonts w:ascii="Times New Roman" w:hAnsi="Times New Roman"/>
                <w:sz w:val="28"/>
                <w:szCs w:val="28"/>
              </w:rPr>
              <w:t>простильных</w:t>
            </w:r>
            <w:proofErr w:type="spellEnd"/>
            <w:r w:rsidRPr="001E236F">
              <w:rPr>
                <w:rFonts w:ascii="Times New Roman" w:hAnsi="Times New Roman"/>
                <w:sz w:val="28"/>
                <w:szCs w:val="28"/>
              </w:rPr>
              <w:t xml:space="preserve"> полов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основания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оснований покрытия полов: лаг из досок и брусков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основания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1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тепловой изоляции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м2 </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плинтусов: деревянных и из пластмассовых материалов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плинтуса</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0,24</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полов</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пароизоляции из полиэтиленовой пленки в один слой насухо (с заведением на стену)</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0,24</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Укладка лаг: по кирпичным столбикам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тепло- и звукоизоляции из плит: или матов минераловатных или стекловолокнистых</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proofErr w:type="spellStart"/>
            <w:r w:rsidRPr="001E236F">
              <w:rPr>
                <w:rFonts w:ascii="Times New Roman" w:hAnsi="Times New Roman"/>
                <w:sz w:val="28"/>
                <w:szCs w:val="28"/>
              </w:rPr>
              <w:t>Антисептирование</w:t>
            </w:r>
            <w:proofErr w:type="spellEnd"/>
            <w:r w:rsidRPr="001E236F">
              <w:rPr>
                <w:rFonts w:ascii="Times New Roman" w:hAnsi="Times New Roman"/>
                <w:sz w:val="28"/>
                <w:szCs w:val="28"/>
              </w:rPr>
              <w:t xml:space="preserve"> водными растворами: древ</w:t>
            </w:r>
            <w:r w:rsidR="004A5169">
              <w:rPr>
                <w:rFonts w:ascii="Times New Roman" w:hAnsi="Times New Roman"/>
                <w:sz w:val="28"/>
                <w:szCs w:val="28"/>
              </w:rPr>
              <w:t>е</w:t>
            </w:r>
            <w:r w:rsidRPr="001E236F">
              <w:rPr>
                <w:rFonts w:ascii="Times New Roman" w:hAnsi="Times New Roman"/>
                <w:sz w:val="28"/>
                <w:szCs w:val="28"/>
              </w:rPr>
              <w:t>сины</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29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покрытий: дощатых толщиной 36 мм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lastRenderedPageBreak/>
              <w:t>30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покрытий: из фанеры прим.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покрытий из линолеума</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плинтусов поливинилхлоридных: на винтах самонарезающих</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плинтуса</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0,24</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Укладка металлического накладного профиля (порога)</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профиля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0,0095</w:t>
            </w:r>
          </w:p>
        </w:tc>
      </w:tr>
      <w:tr w:rsidR="001E236F" w:rsidRPr="001E236F" w:rsidTr="001E236F">
        <w:tblPrEx>
          <w:jc w:val="left"/>
        </w:tblPrEx>
        <w:trPr>
          <w:gridAfter w:val="1"/>
          <w:wAfter w:w="34" w:type="dxa"/>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b/>
                <w:bCs/>
                <w:sz w:val="28"/>
                <w:szCs w:val="28"/>
              </w:rPr>
            </w:pPr>
            <w:r w:rsidRPr="001E236F">
              <w:rPr>
                <w:rFonts w:ascii="Times New Roman" w:hAnsi="Times New Roman"/>
                <w:b/>
                <w:bCs/>
                <w:sz w:val="28"/>
                <w:szCs w:val="28"/>
              </w:rPr>
              <w:t>Раздел 4. Ремонт окон</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Демонтажные работы</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Снятие подоконных досок (2шт.)</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0,017</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заполнений проемов: оконных без подоконных досок</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0,04455</w:t>
            </w:r>
          </w:p>
        </w:tc>
      </w:tr>
      <w:tr w:rsidR="001E236F" w:rsidRPr="001E236F" w:rsidTr="004A5169">
        <w:tblPrEx>
          <w:jc w:val="left"/>
        </w:tblPrEx>
        <w:trPr>
          <w:gridAfter w:val="1"/>
          <w:wAfter w:w="34" w:type="dxa"/>
          <w:trHeight w:val="7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облицовки откосов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м2 </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изоляции откосов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Установка окон</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Установка в жилых и общественных зданиях оконных блоков из ПВХ профилей: поворотных (откидных, поворотно-откидных) трехстворчатых, в том числе при наличии створок глухого остекления</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0,04455</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39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герметизации коробок окон мастикой: герметизирующей нетвердеющей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шва</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0,12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Установка подоконных досок из ПВХ: в каменных стенах толщиной до 0,51 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п.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0,034</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Облицовка стен по системе «КНАУФ» по одинарному металлическому каркасу из потолочного профиля гипсокартонными листами (С 623): двумя слоями с оконным проемом ( откосов)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м2 </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Изоляция изделиями из волокнистых и зернистых материалов: откосов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1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Сплошное выравнивание штукатурки внутри здания (однослойная штукатурка) сухой растворной смесью (типа «</w:t>
            </w:r>
            <w:proofErr w:type="spellStart"/>
            <w:r w:rsidRPr="001E236F">
              <w:rPr>
                <w:rFonts w:ascii="Times New Roman" w:hAnsi="Times New Roman"/>
                <w:sz w:val="28"/>
                <w:szCs w:val="28"/>
              </w:rPr>
              <w:t>Ветонит</w:t>
            </w:r>
            <w:proofErr w:type="spellEnd"/>
            <w:r w:rsidRPr="001E236F">
              <w:rPr>
                <w:rFonts w:ascii="Times New Roman" w:hAnsi="Times New Roman"/>
                <w:sz w:val="28"/>
                <w:szCs w:val="28"/>
              </w:rPr>
              <w:t>») толщиной до 10 мм для последующей окраски или оклейки обоями: оконных откосов плоских</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грунтовкой глубокого проникновения: за 2 раза откосов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lastRenderedPageBreak/>
              <w:t>45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Третья шпатлевка: откосов, подготовленных под окраску</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м2 </w:t>
            </w:r>
            <w:proofErr w:type="spellStart"/>
            <w:r w:rsidRPr="001E236F">
              <w:rPr>
                <w:rFonts w:ascii="Times New Roman" w:hAnsi="Times New Roman"/>
                <w:sz w:val="28"/>
                <w:szCs w:val="28"/>
              </w:rPr>
              <w:t>окраш</w:t>
            </w:r>
            <w:r w:rsidR="00622142">
              <w:rPr>
                <w:rFonts w:ascii="Times New Roman" w:hAnsi="Times New Roman"/>
                <w:sz w:val="28"/>
                <w:szCs w:val="28"/>
              </w:rPr>
              <w:t>.</w:t>
            </w:r>
            <w:r w:rsidRPr="001E236F">
              <w:rPr>
                <w:rFonts w:ascii="Times New Roman" w:hAnsi="Times New Roman"/>
                <w:sz w:val="28"/>
                <w:szCs w:val="28"/>
              </w:rPr>
              <w:t>повер</w:t>
            </w:r>
            <w:r w:rsidR="00622142">
              <w:rPr>
                <w:rFonts w:ascii="Times New Roman" w:hAnsi="Times New Roman"/>
                <w:sz w:val="28"/>
                <w:szCs w:val="28"/>
              </w:rPr>
              <w:t>-</w:t>
            </w:r>
            <w:r w:rsidRPr="001E236F">
              <w:rPr>
                <w:rFonts w:ascii="Times New Roman" w:hAnsi="Times New Roman"/>
                <w:sz w:val="28"/>
                <w:szCs w:val="28"/>
              </w:rPr>
              <w:t>ти</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Шлифовка поверхностей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Очистка поверхности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м2</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4,35</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Обеспыливание поверхности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м2</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4,35</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49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грунтовкой глубокого проникновения: за 2 раза откосов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Окраска поливинилацетатными водоэмульсионными составами: откосов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окрашиваемой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0,0435</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Смена мелких покрытий из листовой стали: отлива прим.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0,034</w:t>
            </w:r>
          </w:p>
        </w:tc>
      </w:tr>
      <w:tr w:rsidR="001E236F" w:rsidRPr="001E236F" w:rsidTr="001E236F">
        <w:tblPrEx>
          <w:jc w:val="left"/>
        </w:tblPrEx>
        <w:trPr>
          <w:gridAfter w:val="1"/>
          <w:wAfter w:w="34" w:type="dxa"/>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b/>
                <w:bCs/>
                <w:sz w:val="28"/>
                <w:szCs w:val="28"/>
              </w:rPr>
            </w:pPr>
            <w:r w:rsidRPr="001E236F">
              <w:rPr>
                <w:rFonts w:ascii="Times New Roman" w:hAnsi="Times New Roman"/>
                <w:b/>
                <w:bCs/>
                <w:sz w:val="28"/>
                <w:szCs w:val="28"/>
              </w:rPr>
              <w:t>Раздел 5. Электромонтажные работы</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Демонтажные работы</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  розеток</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шт.</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 выключателей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шт.</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 светильников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шт.</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0,01</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 кабеля</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Монтажные работы</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Пробивка в стенах борозд площадью сечения: до 20 см2</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борозд</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0,28</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Прокладка труб гофрированных ПВХ для защиты проводов и кабелей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0,28</w:t>
            </w:r>
          </w:p>
        </w:tc>
      </w:tr>
      <w:tr w:rsidR="001E236F" w:rsidRPr="001E236F" w:rsidTr="004A5169">
        <w:tblPrEx>
          <w:jc w:val="left"/>
        </w:tblPrEx>
        <w:trPr>
          <w:gridAfter w:val="1"/>
          <w:wAfter w:w="34" w:type="dxa"/>
          <w:trHeight w:val="7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Провод групповой осветительных сетей в защитной оболочке или кабель двух-трехжильный: под штукатурку по стенам или в бороздах</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59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6 мм2 (освещение)</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0,28</w:t>
            </w:r>
          </w:p>
        </w:tc>
      </w:tr>
      <w:tr w:rsidR="001E236F" w:rsidRPr="001E236F" w:rsidTr="004A5169">
        <w:tblPrEx>
          <w:jc w:val="left"/>
        </w:tblPrEx>
        <w:trPr>
          <w:gridAfter w:val="1"/>
          <w:wAfter w:w="34" w:type="dxa"/>
          <w:trHeight w:val="1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1E236F">
              <w:rPr>
                <w:rFonts w:ascii="Times New Roman" w:hAnsi="Times New Roman"/>
                <w:sz w:val="28"/>
                <w:szCs w:val="28"/>
              </w:rPr>
              <w:t>дымо</w:t>
            </w:r>
            <w:proofErr w:type="spellEnd"/>
            <w:r w:rsidRPr="001E236F">
              <w:rPr>
                <w:rFonts w:ascii="Times New Roman" w:hAnsi="Times New Roman"/>
                <w:sz w:val="28"/>
                <w:szCs w:val="28"/>
              </w:rPr>
              <w:t xml:space="preserve">- и </w:t>
            </w:r>
            <w:proofErr w:type="spellStart"/>
            <w:r w:rsidRPr="001E236F">
              <w:rPr>
                <w:rFonts w:ascii="Times New Roman" w:hAnsi="Times New Roman"/>
                <w:sz w:val="28"/>
                <w:szCs w:val="28"/>
              </w:rPr>
              <w:t>газовыделением</w:t>
            </w:r>
            <w:proofErr w:type="spellEnd"/>
            <w:r w:rsidRPr="001E236F">
              <w:rPr>
                <w:rFonts w:ascii="Times New Roman" w:hAnsi="Times New Roman"/>
                <w:sz w:val="28"/>
                <w:szCs w:val="28"/>
              </w:rPr>
              <w:t xml:space="preserve">, напряжением 1,0 </w:t>
            </w:r>
            <w:proofErr w:type="spellStart"/>
            <w:r w:rsidRPr="001E236F">
              <w:rPr>
                <w:rFonts w:ascii="Times New Roman" w:hAnsi="Times New Roman"/>
                <w:sz w:val="28"/>
                <w:szCs w:val="28"/>
              </w:rPr>
              <w:t>кВ</w:t>
            </w:r>
            <w:proofErr w:type="spellEnd"/>
            <w:r w:rsidRPr="001E236F">
              <w:rPr>
                <w:rFonts w:ascii="Times New Roman" w:hAnsi="Times New Roman"/>
                <w:sz w:val="28"/>
                <w:szCs w:val="28"/>
              </w:rPr>
              <w:t xml:space="preserve"> (ГОСТ Р 53769-2010), марки: ВВГнг(A)-FRLS 3х1,5ок</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1000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0,0286</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lastRenderedPageBreak/>
              <w:t>61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Затягивание провода в проложенные трубы и металлические рукава первого одножильного или многожильного в общей оплетке, суммарное сечение: до 16 мм2 (розеточная линия)</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0,28</w:t>
            </w:r>
          </w:p>
        </w:tc>
      </w:tr>
      <w:tr w:rsidR="001E236F" w:rsidRPr="001E236F" w:rsidTr="004A5169">
        <w:tblPrEx>
          <w:jc w:val="left"/>
        </w:tblPrEx>
        <w:trPr>
          <w:gridAfter w:val="1"/>
          <w:wAfter w:w="34" w:type="dxa"/>
          <w:trHeight w:val="1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 xml:space="preserve">Кабель силовой огнестойкий с медными жилами с изоляцией и оболочкой из ПВХ, не распространяющий горение, с низким </w:t>
            </w:r>
            <w:proofErr w:type="spellStart"/>
            <w:r w:rsidRPr="001E236F">
              <w:rPr>
                <w:rFonts w:ascii="Times New Roman" w:hAnsi="Times New Roman"/>
                <w:sz w:val="28"/>
                <w:szCs w:val="28"/>
              </w:rPr>
              <w:t>дымо</w:t>
            </w:r>
            <w:proofErr w:type="spellEnd"/>
            <w:r w:rsidRPr="001E236F">
              <w:rPr>
                <w:rFonts w:ascii="Times New Roman" w:hAnsi="Times New Roman"/>
                <w:sz w:val="28"/>
                <w:szCs w:val="28"/>
              </w:rPr>
              <w:t xml:space="preserve">- и </w:t>
            </w:r>
            <w:proofErr w:type="spellStart"/>
            <w:r w:rsidRPr="001E236F">
              <w:rPr>
                <w:rFonts w:ascii="Times New Roman" w:hAnsi="Times New Roman"/>
                <w:sz w:val="28"/>
                <w:szCs w:val="28"/>
              </w:rPr>
              <w:t>газовыделением</w:t>
            </w:r>
            <w:proofErr w:type="spellEnd"/>
            <w:r w:rsidRPr="001E236F">
              <w:rPr>
                <w:rFonts w:ascii="Times New Roman" w:hAnsi="Times New Roman"/>
                <w:sz w:val="28"/>
                <w:szCs w:val="28"/>
              </w:rPr>
              <w:t xml:space="preserve">, напряжением 1,0 </w:t>
            </w:r>
            <w:proofErr w:type="spellStart"/>
            <w:r w:rsidRPr="001E236F">
              <w:rPr>
                <w:rFonts w:ascii="Times New Roman" w:hAnsi="Times New Roman"/>
                <w:sz w:val="28"/>
                <w:szCs w:val="28"/>
              </w:rPr>
              <w:t>кВ</w:t>
            </w:r>
            <w:proofErr w:type="spellEnd"/>
            <w:r w:rsidRPr="001E236F">
              <w:rPr>
                <w:rFonts w:ascii="Times New Roman" w:hAnsi="Times New Roman"/>
                <w:sz w:val="28"/>
                <w:szCs w:val="28"/>
              </w:rPr>
              <w:t xml:space="preserve"> (ГОСТ Р 53769-2010), марки: ВВГнг(A)-FRLS 3х2,5ок</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1000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0,0286</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 xml:space="preserve">Коробка </w:t>
            </w:r>
            <w:proofErr w:type="spellStart"/>
            <w:r w:rsidRPr="001E236F">
              <w:rPr>
                <w:rFonts w:ascii="Times New Roman" w:hAnsi="Times New Roman"/>
                <w:sz w:val="28"/>
                <w:szCs w:val="28"/>
              </w:rPr>
              <w:t>распаечная</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proofErr w:type="spellStart"/>
            <w:r w:rsidRPr="001E236F">
              <w:rPr>
                <w:rFonts w:ascii="Times New Roman" w:hAnsi="Times New Roman"/>
                <w:sz w:val="28"/>
                <w:szCs w:val="28"/>
              </w:rPr>
              <w:t>Клеммник</w:t>
            </w:r>
            <w:proofErr w:type="spellEnd"/>
            <w:r w:rsidRPr="001E236F">
              <w:rPr>
                <w:rFonts w:ascii="Times New Roman" w:hAnsi="Times New Roman"/>
                <w:sz w:val="28"/>
                <w:szCs w:val="28"/>
              </w:rPr>
              <w:t xml:space="preserve"> для </w:t>
            </w:r>
            <w:proofErr w:type="spellStart"/>
            <w:r w:rsidRPr="001E236F">
              <w:rPr>
                <w:rFonts w:ascii="Times New Roman" w:hAnsi="Times New Roman"/>
                <w:sz w:val="28"/>
                <w:szCs w:val="28"/>
              </w:rPr>
              <w:t>распаячных</w:t>
            </w:r>
            <w:proofErr w:type="spellEnd"/>
            <w:r w:rsidRPr="001E236F">
              <w:rPr>
                <w:rFonts w:ascii="Times New Roman" w:hAnsi="Times New Roman"/>
                <w:sz w:val="28"/>
                <w:szCs w:val="28"/>
              </w:rPr>
              <w:t xml:space="preserve"> коробок</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шт.</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0,24</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 xml:space="preserve">Сжимы </w:t>
            </w:r>
            <w:proofErr w:type="spellStart"/>
            <w:r w:rsidRPr="001E236F">
              <w:rPr>
                <w:rFonts w:ascii="Times New Roman" w:hAnsi="Times New Roman"/>
                <w:sz w:val="28"/>
                <w:szCs w:val="28"/>
              </w:rPr>
              <w:t>ответвительные</w:t>
            </w:r>
            <w:proofErr w:type="spellEnd"/>
            <w:r w:rsidRPr="001E236F">
              <w:rPr>
                <w:rFonts w:ascii="Times New Roman" w:hAnsi="Times New Roman"/>
                <w:sz w:val="28"/>
                <w:szCs w:val="28"/>
              </w:rPr>
              <w:t xml:space="preserve"> У-739 (</w:t>
            </w:r>
            <w:proofErr w:type="spellStart"/>
            <w:r w:rsidRPr="001E236F">
              <w:rPr>
                <w:rFonts w:ascii="Times New Roman" w:hAnsi="Times New Roman"/>
                <w:sz w:val="28"/>
                <w:szCs w:val="28"/>
              </w:rPr>
              <w:t>Wago</w:t>
            </w:r>
            <w:proofErr w:type="spellEnd"/>
            <w:r w:rsidRPr="001E236F">
              <w:rPr>
                <w:rFonts w:ascii="Times New Roman" w:hAnsi="Times New Roman"/>
                <w:sz w:val="28"/>
                <w:szCs w:val="28"/>
              </w:rPr>
              <w:t>) до 2,5мм2</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шт.</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0,24</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Розетка штепсельная: монтаж</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w:t>
            </w: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Розетка</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w:t>
            </w: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0,04</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Коробка для установки розеток прим.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4</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69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Выключатель: монтаж</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w:t>
            </w: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Выключатель</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 </w:t>
            </w: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Коробка для установки выключателей прим.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Заделка отверстий, гнезд и борозд: в стенах и перегородках бетонных площадью до 0,1 м2</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 м3 заделки</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Светильник потолочный: монтаж</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w:t>
            </w:r>
            <w:proofErr w:type="spellStart"/>
            <w:r w:rsidRPr="001E236F">
              <w:rPr>
                <w:rFonts w:ascii="Times New Roman" w:hAnsi="Times New Roman"/>
                <w:sz w:val="28"/>
                <w:szCs w:val="28"/>
              </w:rPr>
              <w:t>шт</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0,01</w:t>
            </w:r>
          </w:p>
        </w:tc>
      </w:tr>
      <w:tr w:rsidR="001E236F" w:rsidRPr="001E236F" w:rsidTr="001E236F">
        <w:tblPrEx>
          <w:jc w:val="left"/>
        </w:tblPrEx>
        <w:trPr>
          <w:gridAfter w:val="1"/>
          <w:wAfter w:w="34" w:type="dxa"/>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b/>
                <w:bCs/>
                <w:sz w:val="28"/>
                <w:szCs w:val="28"/>
              </w:rPr>
            </w:pPr>
            <w:r w:rsidRPr="001E236F">
              <w:rPr>
                <w:rFonts w:ascii="Times New Roman" w:hAnsi="Times New Roman"/>
                <w:b/>
                <w:bCs/>
                <w:sz w:val="28"/>
                <w:szCs w:val="28"/>
              </w:rPr>
              <w:t>Раздел 6. Ремонт стен</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Демонтажные работы</w:t>
            </w:r>
          </w:p>
        </w:tc>
      </w:tr>
      <w:tr w:rsidR="001E236F" w:rsidRPr="001E236F" w:rsidTr="004A5169">
        <w:tblPrEx>
          <w:jc w:val="left"/>
        </w:tblPrEx>
        <w:trPr>
          <w:gridAfter w:val="1"/>
          <w:wAfter w:w="34" w:type="dxa"/>
          <w:trHeight w:val="7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Снятие обоев: простых и улучшенных</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очищаемой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 штукатурки поверхностей стен</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Ремонтные работы</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за 2 раза стен противогрибковым средством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Окраска масляными составами стен (мест протечек)</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0,38</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Насечка под штукатурку поверхностей стен</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79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Очистка поверхности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м2</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56</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lastRenderedPageBreak/>
              <w:t>80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Обеспыливание поверхности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м2</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56</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 xml:space="preserve">Облицовка гипсовыми и </w:t>
            </w:r>
            <w:proofErr w:type="spellStart"/>
            <w:r w:rsidRPr="001E236F">
              <w:rPr>
                <w:rFonts w:ascii="Times New Roman" w:hAnsi="Times New Roman"/>
                <w:sz w:val="28"/>
                <w:szCs w:val="28"/>
              </w:rPr>
              <w:t>гипсоволокнистыми</w:t>
            </w:r>
            <w:proofErr w:type="spellEnd"/>
            <w:r w:rsidRPr="001E236F">
              <w:rPr>
                <w:rFonts w:ascii="Times New Roman" w:hAnsi="Times New Roman"/>
                <w:sz w:val="28"/>
                <w:szCs w:val="28"/>
              </w:rPr>
              <w:t xml:space="preserve"> листами: стен при отделке под оклейку обоями (арочный проем)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отделываемой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0,073</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Установка уголков малярных прим.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п.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0,25</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Сплошное выравнивание внутренних поверхностей (однослойное оштукатуривание) из сухих растворных смесей толщиной до 10 мм: стен</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оштукатуриваемой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w:t>
            </w:r>
          </w:p>
        </w:tc>
      </w:tr>
      <w:tr w:rsidR="001E236F" w:rsidRPr="001E236F" w:rsidTr="004A5169">
        <w:tblPrEx>
          <w:jc w:val="left"/>
        </w:tblPrEx>
        <w:trPr>
          <w:gridAfter w:val="1"/>
          <w:wAfter w:w="34" w:type="dxa"/>
          <w:trHeight w:val="1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 (Добавить 20 мм до толщины 30 мм)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Сплошное выравнивание внутренних поверхностей (однослойное оштукатуривание) из сухих растворных смесей толщиной до 10 мм:  дверных откосов плоских</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оштукатуриваемой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0,0052</w:t>
            </w:r>
          </w:p>
        </w:tc>
      </w:tr>
      <w:tr w:rsidR="001E236F" w:rsidRPr="001E236F" w:rsidTr="004A5169">
        <w:tblPrEx>
          <w:jc w:val="left"/>
        </w:tblPrEx>
        <w:trPr>
          <w:gridAfter w:val="1"/>
          <w:wAfter w:w="34" w:type="dxa"/>
          <w:trHeight w:val="1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15-02-019-05 (Добавить 25 мм до толщины 35 мм)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0,0052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Устройство плинтусов поливинилхлоридных: на клее КН-2</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плинтуса</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0,25</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грунтовкой глубокого проникновения: за 2 раза стен</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0,5652</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89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Третья шпатлевка: стен, подготовленных под окраску</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100 м2 </w:t>
            </w:r>
            <w:proofErr w:type="spellStart"/>
            <w:r w:rsidRPr="001E236F">
              <w:rPr>
                <w:rFonts w:ascii="Times New Roman" w:hAnsi="Times New Roman"/>
                <w:sz w:val="28"/>
                <w:szCs w:val="28"/>
              </w:rPr>
              <w:t>окраш</w:t>
            </w:r>
            <w:r w:rsidR="0040785C">
              <w:rPr>
                <w:rFonts w:ascii="Times New Roman" w:hAnsi="Times New Roman"/>
                <w:sz w:val="28"/>
                <w:szCs w:val="28"/>
              </w:rPr>
              <w:t>.пов-</w:t>
            </w:r>
            <w:r w:rsidRPr="001E236F">
              <w:rPr>
                <w:rFonts w:ascii="Times New Roman" w:hAnsi="Times New Roman"/>
                <w:sz w:val="28"/>
                <w:szCs w:val="28"/>
              </w:rPr>
              <w:t>ти</w:t>
            </w:r>
            <w:proofErr w:type="spellEnd"/>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0,5652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Шлифовка поверхностей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0,5652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Обеспыливание поверхности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56,52</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Покрытие поверхностей грунтовкой глубокого проникновения: за 2 раза стен</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покрытия</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0,5652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Оклейка обоями стен</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0,5652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Установка уголков ПВХ на клее</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п. м</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0,099</w:t>
            </w:r>
          </w:p>
        </w:tc>
      </w:tr>
      <w:tr w:rsidR="001E236F" w:rsidRPr="001E236F" w:rsidTr="004A5169">
        <w:tblPrEx>
          <w:jc w:val="left"/>
        </w:tblPrEx>
        <w:trPr>
          <w:gridAfter w:val="1"/>
          <w:wAfter w:w="34" w:type="dxa"/>
          <w:trHeight w:val="7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Очистка поверхности щетками (труб )</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 xml:space="preserve">1 м2 очищаемой </w:t>
            </w:r>
            <w:r w:rsidRPr="001E236F">
              <w:rPr>
                <w:rFonts w:ascii="Times New Roman" w:hAnsi="Times New Roman"/>
                <w:sz w:val="28"/>
                <w:szCs w:val="28"/>
              </w:rPr>
              <w:lastRenderedPageBreak/>
              <w:t>поверхности</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lastRenderedPageBreak/>
              <w:t>0,4</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proofErr w:type="spellStart"/>
            <w:r w:rsidRPr="001E236F">
              <w:rPr>
                <w:rFonts w:ascii="Times New Roman" w:hAnsi="Times New Roman"/>
                <w:sz w:val="28"/>
                <w:szCs w:val="28"/>
              </w:rPr>
              <w:t>Огрунтовка</w:t>
            </w:r>
            <w:proofErr w:type="spellEnd"/>
            <w:r w:rsidRPr="001E236F">
              <w:rPr>
                <w:rFonts w:ascii="Times New Roman" w:hAnsi="Times New Roman"/>
                <w:sz w:val="28"/>
                <w:szCs w:val="28"/>
              </w:rPr>
              <w:t xml:space="preserve"> металлических поверхностей за один раз: грунтовкой ГФ-021</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окрашиваемой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0,004</w:t>
            </w:r>
          </w:p>
        </w:tc>
      </w:tr>
      <w:tr w:rsidR="001E236F" w:rsidRPr="001E236F" w:rsidTr="004A5169">
        <w:tblPrEx>
          <w:jc w:val="left"/>
        </w:tblPrEx>
        <w:trPr>
          <w:gridAfter w:val="1"/>
          <w:wAfter w:w="34" w:type="dxa"/>
          <w:trHeight w:val="10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 xml:space="preserve">Окраска металлических </w:t>
            </w:r>
            <w:proofErr w:type="spellStart"/>
            <w:r w:rsidRPr="001E236F">
              <w:rPr>
                <w:rFonts w:ascii="Times New Roman" w:hAnsi="Times New Roman"/>
                <w:sz w:val="28"/>
                <w:szCs w:val="28"/>
              </w:rPr>
              <w:t>огрунтованных</w:t>
            </w:r>
            <w:proofErr w:type="spellEnd"/>
            <w:r w:rsidRPr="001E236F">
              <w:rPr>
                <w:rFonts w:ascii="Times New Roman" w:hAnsi="Times New Roman"/>
                <w:sz w:val="28"/>
                <w:szCs w:val="28"/>
              </w:rPr>
              <w:t xml:space="preserve"> поверхностей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 окрашиваемой поверхности</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0,004</w:t>
            </w:r>
          </w:p>
        </w:tc>
      </w:tr>
      <w:tr w:rsidR="001E236F" w:rsidRPr="001E236F" w:rsidTr="001E236F">
        <w:tblPrEx>
          <w:jc w:val="left"/>
        </w:tblPrEx>
        <w:trPr>
          <w:gridAfter w:val="1"/>
          <w:wAfter w:w="34" w:type="dxa"/>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b/>
                <w:bCs/>
                <w:sz w:val="28"/>
                <w:szCs w:val="28"/>
              </w:rPr>
            </w:pPr>
            <w:r w:rsidRPr="001E236F">
              <w:rPr>
                <w:rFonts w:ascii="Times New Roman" w:hAnsi="Times New Roman"/>
                <w:b/>
                <w:bCs/>
                <w:sz w:val="28"/>
                <w:szCs w:val="28"/>
              </w:rPr>
              <w:t>Раздел 7. Ремонт дверей</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Демонтажные работы</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Разборка деревянных заполнений проемов: дверных</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0,02</w:t>
            </w:r>
          </w:p>
        </w:tc>
      </w:tr>
      <w:tr w:rsidR="001E236F" w:rsidRPr="001E236F" w:rsidTr="004A5169">
        <w:tblPrEx>
          <w:jc w:val="left"/>
        </w:tblPrEx>
        <w:trPr>
          <w:gridAfter w:val="1"/>
          <w:wAfter w:w="34" w:type="dxa"/>
          <w:trHeight w:val="7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99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Демонтаж наличников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коробок блоков</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0,0515</w:t>
            </w:r>
          </w:p>
        </w:tc>
      </w:tr>
      <w:tr w:rsidR="001E236F" w:rsidRPr="001E236F" w:rsidTr="001E236F">
        <w:tblPrEx>
          <w:jc w:val="left"/>
        </w:tblPrEx>
        <w:trPr>
          <w:gridAfter w:val="1"/>
          <w:wAfter w:w="34" w:type="dxa"/>
          <w:trHeight w:val="375"/>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Установка дверных блоков</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Установка дверей входных прим.</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м2</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0,02</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Петля накладная с ходом на центрах: лакированная</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шт.</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3</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Ручка-скоба</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шт.</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1</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103</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Замок врезной</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proofErr w:type="spellStart"/>
            <w:r w:rsidRPr="001E236F">
              <w:rPr>
                <w:rFonts w:ascii="Times New Roman" w:hAnsi="Times New Roman"/>
                <w:sz w:val="28"/>
                <w:szCs w:val="28"/>
              </w:rPr>
              <w:t>компл</w:t>
            </w:r>
            <w:proofErr w:type="spellEnd"/>
            <w:r w:rsidRPr="001E236F">
              <w:rPr>
                <w:rFonts w:ascii="Times New Roman" w:hAnsi="Times New Roman"/>
                <w:sz w:val="28"/>
                <w:szCs w:val="28"/>
              </w:rPr>
              <w:t>.</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1</w:t>
            </w:r>
          </w:p>
        </w:tc>
      </w:tr>
      <w:tr w:rsidR="001E236F" w:rsidRPr="001E236F" w:rsidTr="004A5169">
        <w:tblPrEx>
          <w:jc w:val="left"/>
        </w:tblPrEx>
        <w:trPr>
          <w:gridAfter w:val="1"/>
          <w:wAfter w:w="34" w:type="dxa"/>
          <w:trHeight w:val="7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104</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Установка и крепление наличников</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м коробок блоков</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0,053</w:t>
            </w:r>
          </w:p>
        </w:tc>
      </w:tr>
      <w:tr w:rsidR="001E236F" w:rsidRPr="001E236F" w:rsidTr="001E236F">
        <w:tblPrEx>
          <w:jc w:val="left"/>
        </w:tblPrEx>
        <w:trPr>
          <w:gridAfter w:val="1"/>
          <w:wAfter w:w="34" w:type="dxa"/>
          <w:trHeight w:val="420"/>
        </w:trPr>
        <w:tc>
          <w:tcPr>
            <w:tcW w:w="10774" w:type="dxa"/>
            <w:gridSpan w:val="8"/>
            <w:tcBorders>
              <w:top w:val="single" w:sz="4" w:space="0" w:color="auto"/>
              <w:left w:val="single" w:sz="4" w:space="0" w:color="auto"/>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b/>
                <w:bCs/>
                <w:sz w:val="28"/>
                <w:szCs w:val="28"/>
              </w:rPr>
            </w:pPr>
            <w:r w:rsidRPr="001E236F">
              <w:rPr>
                <w:rFonts w:ascii="Times New Roman" w:hAnsi="Times New Roman"/>
                <w:b/>
                <w:bCs/>
                <w:sz w:val="28"/>
                <w:szCs w:val="28"/>
              </w:rPr>
              <w:t>Раздел 8. Погрузка и вывоз мусора</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105</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Очистка помещений от строительного мусора</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 т</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0,36</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106</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Затаривание строительного мусора в мешки</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т</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36</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107</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Погрузо-разгрузочные работы: Погрузка мусора и грунта с погрузкой вручную</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 т груза</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36</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108</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Перевозка грузов  на расстояние: I класс груза 25 км ( грунт, мусор)</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 т груза</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36</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109</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Свыше 25 км добавлять на каждый последующий 1 км: I класс груза</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 т груза</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36</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110</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Пробег до места выполнения работ и возвращение по окончании работ: I класс груза</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 т груза</w:t>
            </w:r>
          </w:p>
        </w:tc>
        <w:tc>
          <w:tcPr>
            <w:tcW w:w="1310" w:type="dxa"/>
            <w:gridSpan w:val="2"/>
            <w:tcBorders>
              <w:top w:val="nil"/>
              <w:left w:val="nil"/>
              <w:bottom w:val="single" w:sz="4" w:space="0" w:color="auto"/>
              <w:right w:val="single" w:sz="4" w:space="0" w:color="auto"/>
            </w:tcBorders>
            <w:shd w:val="clear" w:color="auto" w:fill="auto"/>
            <w:noWrap/>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36</w:t>
            </w:r>
          </w:p>
        </w:tc>
      </w:tr>
      <w:tr w:rsidR="001E236F" w:rsidRPr="001E236F" w:rsidTr="004A5169">
        <w:tblPrEx>
          <w:jc w:val="left"/>
        </w:tblPrEx>
        <w:trPr>
          <w:gridAfter w:val="1"/>
          <w:wAfter w:w="34" w:type="dxa"/>
          <w:trHeight w:val="50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111</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Ремонт и содержание грунтовых землевозных дорог на каждые 0,5 км длины, группа грунтов: 1</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1000 м3</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0,036</w:t>
            </w:r>
          </w:p>
        </w:tc>
      </w:tr>
      <w:tr w:rsidR="001E236F" w:rsidRPr="001E236F" w:rsidTr="004A5169">
        <w:tblPrEx>
          <w:jc w:val="left"/>
        </w:tblPrEx>
        <w:trPr>
          <w:gridAfter w:val="1"/>
          <w:wAfter w:w="34" w:type="dxa"/>
          <w:trHeight w:val="250"/>
        </w:trPr>
        <w:tc>
          <w:tcPr>
            <w:tcW w:w="817" w:type="dxa"/>
            <w:gridSpan w:val="2"/>
            <w:tcBorders>
              <w:top w:val="nil"/>
              <w:left w:val="single" w:sz="4" w:space="0" w:color="auto"/>
              <w:bottom w:val="single" w:sz="4" w:space="0" w:color="auto"/>
              <w:right w:val="single" w:sz="4" w:space="0" w:color="auto"/>
            </w:tcBorders>
            <w:shd w:val="clear" w:color="auto" w:fill="auto"/>
            <w:noWrap/>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112</w:t>
            </w:r>
          </w:p>
        </w:tc>
        <w:tc>
          <w:tcPr>
            <w:tcW w:w="6662"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rPr>
                <w:rFonts w:ascii="Times New Roman" w:hAnsi="Times New Roman"/>
                <w:sz w:val="28"/>
                <w:szCs w:val="28"/>
              </w:rPr>
            </w:pPr>
            <w:r w:rsidRPr="001E236F">
              <w:rPr>
                <w:rFonts w:ascii="Times New Roman" w:hAnsi="Times New Roman"/>
                <w:sz w:val="28"/>
                <w:szCs w:val="28"/>
              </w:rPr>
              <w:t>Работа на отвале, группа грунтов: 1</w:t>
            </w:r>
          </w:p>
        </w:tc>
        <w:tc>
          <w:tcPr>
            <w:tcW w:w="1985"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center"/>
              <w:rPr>
                <w:rFonts w:ascii="Times New Roman" w:hAnsi="Times New Roman"/>
                <w:sz w:val="28"/>
                <w:szCs w:val="28"/>
              </w:rPr>
            </w:pPr>
            <w:r w:rsidRPr="001E236F">
              <w:rPr>
                <w:rFonts w:ascii="Times New Roman" w:hAnsi="Times New Roman"/>
                <w:sz w:val="28"/>
                <w:szCs w:val="28"/>
              </w:rPr>
              <w:t>1000 м3</w:t>
            </w:r>
          </w:p>
        </w:tc>
        <w:tc>
          <w:tcPr>
            <w:tcW w:w="1310" w:type="dxa"/>
            <w:gridSpan w:val="2"/>
            <w:tcBorders>
              <w:top w:val="nil"/>
              <w:left w:val="nil"/>
              <w:bottom w:val="single" w:sz="4" w:space="0" w:color="auto"/>
              <w:right w:val="single" w:sz="4" w:space="0" w:color="auto"/>
            </w:tcBorders>
            <w:shd w:val="clear" w:color="auto" w:fill="auto"/>
            <w:hideMark/>
          </w:tcPr>
          <w:p w:rsidR="001E236F" w:rsidRPr="001E236F" w:rsidRDefault="001E236F" w:rsidP="00EF5893">
            <w:pPr>
              <w:spacing w:line="240" w:lineRule="auto"/>
              <w:jc w:val="right"/>
              <w:rPr>
                <w:rFonts w:ascii="Times New Roman" w:hAnsi="Times New Roman"/>
                <w:sz w:val="28"/>
                <w:szCs w:val="28"/>
              </w:rPr>
            </w:pPr>
            <w:r w:rsidRPr="001E236F">
              <w:rPr>
                <w:rFonts w:ascii="Times New Roman" w:hAnsi="Times New Roman"/>
                <w:sz w:val="28"/>
                <w:szCs w:val="28"/>
              </w:rPr>
              <w:t>0,036</w:t>
            </w:r>
          </w:p>
        </w:tc>
      </w:tr>
    </w:tbl>
    <w:p w:rsidR="00D565C6" w:rsidRPr="001E236F" w:rsidRDefault="00D565C6" w:rsidP="00EF5893">
      <w:pPr>
        <w:pStyle w:val="a3"/>
        <w:tabs>
          <w:tab w:val="left" w:pos="993"/>
        </w:tabs>
        <w:spacing w:after="0" w:line="240" w:lineRule="auto"/>
        <w:ind w:left="0"/>
        <w:jc w:val="right"/>
        <w:rPr>
          <w:rFonts w:ascii="Times New Roman" w:hAnsi="Times New Roman"/>
          <w:bCs/>
          <w:sz w:val="28"/>
          <w:szCs w:val="28"/>
        </w:rPr>
      </w:pPr>
    </w:p>
    <w:p w:rsidR="00DF71CF" w:rsidRPr="001B5C3E" w:rsidRDefault="00523D95" w:rsidP="00523D95">
      <w:pPr>
        <w:pStyle w:val="a3"/>
        <w:tabs>
          <w:tab w:val="left" w:pos="993"/>
        </w:tabs>
        <w:spacing w:after="0" w:line="240" w:lineRule="auto"/>
        <w:ind w:left="0"/>
        <w:rPr>
          <w:rFonts w:ascii="Times New Roman" w:hAnsi="Times New Roman"/>
          <w:bCs/>
          <w:sz w:val="28"/>
          <w:szCs w:val="28"/>
        </w:rPr>
      </w:pPr>
      <w:bookmarkStart w:id="0" w:name="_GoBack"/>
      <w:bookmarkEnd w:id="0"/>
      <w:r>
        <w:rPr>
          <w:rFonts w:ascii="Times New Roman" w:hAnsi="Times New Roman"/>
          <w:bCs/>
          <w:sz w:val="28"/>
          <w:szCs w:val="28"/>
        </w:rPr>
        <w:t xml:space="preserve">                                                                                                                        </w:t>
      </w:r>
      <w:r w:rsidR="00DF71CF" w:rsidRPr="001B5C3E">
        <w:rPr>
          <w:rFonts w:ascii="Times New Roman" w:hAnsi="Times New Roman"/>
          <w:bCs/>
          <w:sz w:val="28"/>
          <w:szCs w:val="28"/>
        </w:rPr>
        <w:t>Приложение №</w:t>
      </w:r>
      <w:r w:rsidR="00E06FC2" w:rsidRPr="00203054">
        <w:rPr>
          <w:rFonts w:ascii="Times New Roman" w:hAnsi="Times New Roman"/>
          <w:bCs/>
          <w:sz w:val="28"/>
          <w:szCs w:val="28"/>
        </w:rPr>
        <w:t xml:space="preserve"> </w:t>
      </w:r>
      <w:r w:rsidR="00DF71CF"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4A5169"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452"/>
        <w:gridCol w:w="993"/>
        <w:gridCol w:w="1381"/>
      </w:tblGrid>
      <w:tr w:rsidR="00B219E4" w:rsidRPr="00B219E4" w:rsidTr="00096F99">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096F99">
        <w:trPr>
          <w:trHeight w:val="25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D436BC" w:rsidRPr="00B219E4" w:rsidTr="00096F99">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36BC" w:rsidRPr="003B01EC"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rsidR="00D436BC" w:rsidRPr="007F5581"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D436BC">
              <w:rPr>
                <w:rFonts w:ascii="Times New Roman" w:hAnsi="Times New Roman"/>
                <w:sz w:val="28"/>
                <w:szCs w:val="28"/>
              </w:rPr>
              <w:t>ат</w:t>
            </w:r>
            <w:proofErr w:type="spellEnd"/>
            <w:r w:rsidRPr="00D436BC">
              <w:rPr>
                <w:rFonts w:ascii="Times New Roman" w:hAnsi="Times New Roman"/>
                <w:sz w:val="28"/>
                <w:szCs w:val="28"/>
              </w:rPr>
              <w:t>), производительность до 5 м3/мин</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D436BC" w:rsidRDefault="00D436B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D436BC" w:rsidRPr="00914D05" w:rsidRDefault="00914D05"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D463F7"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63F7" w:rsidRPr="003B01EC"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rsidR="00D463F7" w:rsidRPr="00793981" w:rsidRDefault="00EA44A7" w:rsidP="00EA44A7">
            <w:pPr>
              <w:spacing w:after="0" w:line="240" w:lineRule="auto"/>
              <w:rPr>
                <w:rFonts w:ascii="Times New Roman" w:hAnsi="Times New Roman"/>
                <w:sz w:val="28"/>
                <w:szCs w:val="28"/>
              </w:rPr>
            </w:pPr>
            <w:r w:rsidRPr="00EA44A7">
              <w:rPr>
                <w:rFonts w:ascii="Times New Roman" w:hAnsi="Times New Roman"/>
                <w:sz w:val="28"/>
                <w:szCs w:val="28"/>
              </w:rPr>
              <w:t>Машины шлифовальные</w:t>
            </w:r>
          </w:p>
        </w:tc>
        <w:tc>
          <w:tcPr>
            <w:tcW w:w="464" w:type="pct"/>
            <w:tcBorders>
              <w:top w:val="nil"/>
              <w:left w:val="nil"/>
              <w:bottom w:val="single" w:sz="4" w:space="0" w:color="auto"/>
              <w:right w:val="single" w:sz="4" w:space="0" w:color="auto"/>
            </w:tcBorders>
            <w:shd w:val="clear" w:color="auto" w:fill="auto"/>
            <w:noWrap/>
            <w:vAlign w:val="center"/>
          </w:tcPr>
          <w:p w:rsidR="00D463F7" w:rsidRDefault="00D463F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D463F7" w:rsidRPr="00914D05" w:rsidRDefault="00EA44A7"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EA44A7"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EA44A7" w:rsidRPr="00EB0480"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rsidR="00EA44A7" w:rsidRPr="00EA44A7" w:rsidRDefault="00EA44A7" w:rsidP="00EA44A7">
            <w:pPr>
              <w:spacing w:after="0" w:line="240" w:lineRule="auto"/>
              <w:rPr>
                <w:rFonts w:ascii="Times New Roman" w:hAnsi="Times New Roman"/>
                <w:sz w:val="28"/>
                <w:szCs w:val="28"/>
              </w:rPr>
            </w:pPr>
            <w:r w:rsidRPr="00EA44A7">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rsidR="00EA44A7" w:rsidRPr="00EA44A7" w:rsidRDefault="00EA44A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EA44A7" w:rsidRPr="00EA44A7" w:rsidRDefault="00EA44A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EA44A7"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EA44A7" w:rsidRPr="00EA44A7"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rsidR="00EA44A7" w:rsidRPr="00EA44A7" w:rsidRDefault="00EA44A7" w:rsidP="00EA44A7">
            <w:pPr>
              <w:spacing w:after="0" w:line="240" w:lineRule="auto"/>
              <w:rPr>
                <w:rFonts w:ascii="Times New Roman" w:hAnsi="Times New Roman"/>
                <w:sz w:val="28"/>
                <w:szCs w:val="28"/>
              </w:rPr>
            </w:pPr>
            <w:r w:rsidRPr="00EA44A7">
              <w:rPr>
                <w:rFonts w:ascii="Times New Roman" w:hAnsi="Times New Roman"/>
                <w:sz w:val="28"/>
                <w:szCs w:val="28"/>
              </w:rPr>
              <w:t xml:space="preserve">Компрессоры передвижные с электродвигателем давлением 600 кПа (6 </w:t>
            </w:r>
            <w:proofErr w:type="spellStart"/>
            <w:r w:rsidRPr="00EA44A7">
              <w:rPr>
                <w:rFonts w:ascii="Times New Roman" w:hAnsi="Times New Roman"/>
                <w:sz w:val="28"/>
                <w:szCs w:val="28"/>
              </w:rPr>
              <w:t>ат</w:t>
            </w:r>
            <w:proofErr w:type="spellEnd"/>
            <w:r w:rsidRPr="00EA44A7">
              <w:rPr>
                <w:rFonts w:ascii="Times New Roman" w:hAnsi="Times New Roman"/>
                <w:sz w:val="28"/>
                <w:szCs w:val="28"/>
              </w:rPr>
              <w:t>), производительность: до 3,5 м3/мин</w:t>
            </w:r>
          </w:p>
        </w:tc>
        <w:tc>
          <w:tcPr>
            <w:tcW w:w="464" w:type="pct"/>
            <w:tcBorders>
              <w:top w:val="nil"/>
              <w:left w:val="nil"/>
              <w:bottom w:val="single" w:sz="4" w:space="0" w:color="auto"/>
              <w:right w:val="single" w:sz="4" w:space="0" w:color="auto"/>
            </w:tcBorders>
            <w:shd w:val="clear" w:color="auto" w:fill="auto"/>
            <w:noWrap/>
            <w:vAlign w:val="center"/>
          </w:tcPr>
          <w:p w:rsidR="00EA44A7" w:rsidRDefault="00EA44A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EA44A7" w:rsidRPr="00EA44A7" w:rsidRDefault="00EA44A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EA44A7"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EA44A7" w:rsidRPr="00EA44A7"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rsidR="00EA44A7" w:rsidRPr="00EA44A7" w:rsidRDefault="00096F99" w:rsidP="00EA44A7">
            <w:pPr>
              <w:spacing w:after="0" w:line="240" w:lineRule="auto"/>
              <w:rPr>
                <w:rFonts w:ascii="Times New Roman" w:hAnsi="Times New Roman"/>
                <w:sz w:val="28"/>
                <w:szCs w:val="28"/>
              </w:rPr>
            </w:pPr>
            <w:r w:rsidRPr="00096F99">
              <w:rPr>
                <w:rFonts w:ascii="Times New Roman" w:hAnsi="Times New Roman"/>
                <w:sz w:val="28"/>
                <w:szCs w:val="28"/>
              </w:rPr>
              <w:t>Машина для острожки деревянных полов</w:t>
            </w:r>
          </w:p>
        </w:tc>
        <w:tc>
          <w:tcPr>
            <w:tcW w:w="464" w:type="pct"/>
            <w:tcBorders>
              <w:top w:val="nil"/>
              <w:left w:val="nil"/>
              <w:bottom w:val="single" w:sz="4" w:space="0" w:color="auto"/>
              <w:right w:val="single" w:sz="4" w:space="0" w:color="auto"/>
            </w:tcBorders>
            <w:shd w:val="clear" w:color="auto" w:fill="auto"/>
            <w:noWrap/>
            <w:vAlign w:val="center"/>
          </w:tcPr>
          <w:p w:rsidR="00EA44A7" w:rsidRDefault="00EA44A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EA44A7" w:rsidRDefault="00EA44A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96F99"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096F99"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rsidR="00096F99" w:rsidRPr="00096F99" w:rsidRDefault="00096F99" w:rsidP="00EA44A7">
            <w:pPr>
              <w:spacing w:after="0" w:line="240" w:lineRule="auto"/>
              <w:rPr>
                <w:rFonts w:ascii="Times New Roman" w:hAnsi="Times New Roman"/>
                <w:sz w:val="28"/>
                <w:szCs w:val="28"/>
              </w:rPr>
            </w:pPr>
            <w:r w:rsidRPr="00096F99">
              <w:rPr>
                <w:rFonts w:ascii="Times New Roman" w:hAnsi="Times New Roman"/>
                <w:sz w:val="28"/>
                <w:szCs w:val="28"/>
              </w:rPr>
              <w:t>Шуруповерт</w:t>
            </w:r>
          </w:p>
        </w:tc>
        <w:tc>
          <w:tcPr>
            <w:tcW w:w="464" w:type="pct"/>
            <w:tcBorders>
              <w:top w:val="nil"/>
              <w:left w:val="nil"/>
              <w:bottom w:val="single" w:sz="4" w:space="0" w:color="auto"/>
              <w:right w:val="single" w:sz="4" w:space="0" w:color="auto"/>
            </w:tcBorders>
            <w:shd w:val="clear" w:color="auto" w:fill="auto"/>
            <w:noWrap/>
            <w:vAlign w:val="center"/>
          </w:tcPr>
          <w:p w:rsidR="00096F99" w:rsidRDefault="00096F9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096F99" w:rsidRDefault="00096F9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96F99"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096F99"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rsidR="00096F99" w:rsidRPr="00096F99" w:rsidRDefault="00096F99" w:rsidP="00EA44A7">
            <w:pPr>
              <w:spacing w:after="0" w:line="240" w:lineRule="auto"/>
              <w:rPr>
                <w:rFonts w:ascii="Times New Roman" w:hAnsi="Times New Roman"/>
                <w:sz w:val="28"/>
                <w:szCs w:val="28"/>
              </w:rPr>
            </w:pPr>
            <w:r w:rsidRPr="00096F99">
              <w:rPr>
                <w:rFonts w:ascii="Times New Roman" w:hAnsi="Times New Roman"/>
                <w:sz w:val="28"/>
                <w:szCs w:val="28"/>
              </w:rPr>
              <w:t>Дрели: электрические</w:t>
            </w:r>
          </w:p>
        </w:tc>
        <w:tc>
          <w:tcPr>
            <w:tcW w:w="464" w:type="pct"/>
            <w:tcBorders>
              <w:top w:val="nil"/>
              <w:left w:val="nil"/>
              <w:bottom w:val="single" w:sz="4" w:space="0" w:color="auto"/>
              <w:right w:val="single" w:sz="4" w:space="0" w:color="auto"/>
            </w:tcBorders>
            <w:shd w:val="clear" w:color="auto" w:fill="auto"/>
            <w:noWrap/>
            <w:vAlign w:val="center"/>
          </w:tcPr>
          <w:p w:rsidR="00096F99" w:rsidRDefault="00096F9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096F99" w:rsidRDefault="00096F9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96F99"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096F99"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rsidR="00096F99" w:rsidRPr="00096F99" w:rsidRDefault="00096F99" w:rsidP="00EA44A7">
            <w:pPr>
              <w:spacing w:after="0" w:line="240" w:lineRule="auto"/>
              <w:rPr>
                <w:rFonts w:ascii="Times New Roman" w:hAnsi="Times New Roman"/>
                <w:sz w:val="28"/>
                <w:szCs w:val="28"/>
              </w:rPr>
            </w:pPr>
            <w:r w:rsidRPr="00096F99">
              <w:rPr>
                <w:rFonts w:ascii="Times New Roman" w:hAnsi="Times New Roman"/>
                <w:sz w:val="28"/>
                <w:szCs w:val="28"/>
              </w:rPr>
              <w:t>Перфоратор электрический мощностью 1,5 кВт, энергией удара до 18 Дж</w:t>
            </w:r>
          </w:p>
        </w:tc>
        <w:tc>
          <w:tcPr>
            <w:tcW w:w="464" w:type="pct"/>
            <w:tcBorders>
              <w:top w:val="nil"/>
              <w:left w:val="nil"/>
              <w:bottom w:val="single" w:sz="4" w:space="0" w:color="auto"/>
              <w:right w:val="single" w:sz="4" w:space="0" w:color="auto"/>
            </w:tcBorders>
            <w:shd w:val="clear" w:color="auto" w:fill="auto"/>
            <w:noWrap/>
            <w:vAlign w:val="center"/>
          </w:tcPr>
          <w:p w:rsidR="00096F99" w:rsidRDefault="00096F9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096F99" w:rsidRDefault="00096F9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96F99"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096F99"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rsidR="00096F99" w:rsidRPr="00096F99" w:rsidRDefault="00096F99" w:rsidP="00EA44A7">
            <w:pPr>
              <w:spacing w:after="0" w:line="240" w:lineRule="auto"/>
              <w:rPr>
                <w:rFonts w:ascii="Times New Roman" w:hAnsi="Times New Roman"/>
                <w:sz w:val="28"/>
                <w:szCs w:val="28"/>
              </w:rPr>
            </w:pPr>
            <w:r w:rsidRPr="00096F99">
              <w:rPr>
                <w:rFonts w:ascii="Times New Roman" w:hAnsi="Times New Roman"/>
                <w:sz w:val="28"/>
                <w:szCs w:val="28"/>
              </w:rPr>
              <w:t>Шприц электрический для заделки стыков</w:t>
            </w:r>
          </w:p>
        </w:tc>
        <w:tc>
          <w:tcPr>
            <w:tcW w:w="464" w:type="pct"/>
            <w:tcBorders>
              <w:top w:val="nil"/>
              <w:left w:val="nil"/>
              <w:bottom w:val="single" w:sz="4" w:space="0" w:color="auto"/>
              <w:right w:val="single" w:sz="4" w:space="0" w:color="auto"/>
            </w:tcBorders>
            <w:shd w:val="clear" w:color="auto" w:fill="auto"/>
            <w:noWrap/>
            <w:vAlign w:val="center"/>
          </w:tcPr>
          <w:p w:rsidR="00096F99" w:rsidRDefault="00096F9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096F99" w:rsidRDefault="00096F9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EB0480"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EB0480" w:rsidRPr="00EA44A7"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81" w:type="pct"/>
            <w:tcBorders>
              <w:top w:val="nil"/>
              <w:left w:val="nil"/>
              <w:bottom w:val="single" w:sz="4" w:space="0" w:color="auto"/>
              <w:right w:val="single" w:sz="4" w:space="0" w:color="auto"/>
            </w:tcBorders>
            <w:shd w:val="clear" w:color="auto" w:fill="auto"/>
            <w:vAlign w:val="center"/>
          </w:tcPr>
          <w:p w:rsidR="00EB0480" w:rsidRPr="00EA44A7" w:rsidRDefault="00EB0480" w:rsidP="00EA44A7">
            <w:pPr>
              <w:spacing w:after="0" w:line="240" w:lineRule="auto"/>
              <w:rPr>
                <w:rFonts w:ascii="Times New Roman" w:hAnsi="Times New Roman"/>
                <w:sz w:val="28"/>
                <w:szCs w:val="28"/>
              </w:rPr>
            </w:pPr>
            <w:r w:rsidRPr="00EB0480">
              <w:rPr>
                <w:rFonts w:ascii="Times New Roman" w:hAnsi="Times New Roman"/>
                <w:sz w:val="28"/>
                <w:szCs w:val="28"/>
              </w:rPr>
              <w:t>Вибратор поверхностный</w:t>
            </w:r>
          </w:p>
        </w:tc>
        <w:tc>
          <w:tcPr>
            <w:tcW w:w="464" w:type="pct"/>
            <w:tcBorders>
              <w:top w:val="nil"/>
              <w:left w:val="nil"/>
              <w:bottom w:val="single" w:sz="4" w:space="0" w:color="auto"/>
              <w:right w:val="single" w:sz="4" w:space="0" w:color="auto"/>
            </w:tcBorders>
            <w:shd w:val="clear" w:color="auto" w:fill="auto"/>
            <w:noWrap/>
            <w:vAlign w:val="center"/>
          </w:tcPr>
          <w:p w:rsidR="00EB0480" w:rsidRDefault="00EB0480"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EB0480" w:rsidRDefault="00EB0480"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Pr="003B01EC"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rsidR="007F5581" w:rsidRPr="007F5581"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3B01EC" w:rsidRDefault="003B01EC" w:rsidP="00B219E4">
            <w:pPr>
              <w:spacing w:after="0" w:line="240" w:lineRule="auto"/>
              <w:jc w:val="center"/>
              <w:rPr>
                <w:rFonts w:ascii="Times New Roman" w:hAnsi="Times New Roman"/>
                <w:sz w:val="28"/>
                <w:szCs w:val="28"/>
              </w:rPr>
            </w:pPr>
            <w:r>
              <w:rPr>
                <w:rFonts w:ascii="Times New Roman" w:hAnsi="Times New Roman"/>
                <w:sz w:val="28"/>
                <w:szCs w:val="28"/>
              </w:rPr>
              <w:t>12</w:t>
            </w:r>
          </w:p>
        </w:tc>
        <w:tc>
          <w:tcPr>
            <w:tcW w:w="3481" w:type="pct"/>
            <w:tcBorders>
              <w:top w:val="nil"/>
              <w:left w:val="nil"/>
              <w:bottom w:val="single" w:sz="4" w:space="0" w:color="auto"/>
              <w:right w:val="single" w:sz="4" w:space="0" w:color="auto"/>
            </w:tcBorders>
            <w:shd w:val="clear" w:color="auto" w:fill="auto"/>
            <w:vAlign w:val="center"/>
          </w:tcPr>
          <w:p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Автомобиль-самосвал, грузоподъемность: до 7 т</w:t>
            </w:r>
            <w:r w:rsidR="003238A9">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C55A3D" w:rsidRDefault="00C55A3D" w:rsidP="00B219E4">
            <w:pPr>
              <w:spacing w:after="0" w:line="240" w:lineRule="auto"/>
              <w:jc w:val="center"/>
              <w:rPr>
                <w:rFonts w:ascii="Times New Roman" w:hAnsi="Times New Roman"/>
                <w:sz w:val="28"/>
                <w:szCs w:val="28"/>
              </w:rPr>
            </w:pPr>
            <w:r>
              <w:rPr>
                <w:rFonts w:ascii="Times New Roman" w:hAnsi="Times New Roman"/>
                <w:sz w:val="28"/>
                <w:szCs w:val="28"/>
              </w:rPr>
              <w:t>1</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A78" w:rsidRDefault="00EC3A78" w:rsidP="00FF37E6">
      <w:pPr>
        <w:spacing w:after="0" w:line="240" w:lineRule="auto"/>
      </w:pPr>
      <w:r>
        <w:separator/>
      </w:r>
    </w:p>
  </w:endnote>
  <w:endnote w:type="continuationSeparator" w:id="0">
    <w:p w:rsidR="00EC3A78" w:rsidRDefault="00EC3A7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A78" w:rsidRDefault="00EC3A78" w:rsidP="00FF37E6">
      <w:pPr>
        <w:spacing w:after="0" w:line="240" w:lineRule="auto"/>
      </w:pPr>
      <w:r>
        <w:separator/>
      </w:r>
    </w:p>
  </w:footnote>
  <w:footnote w:type="continuationSeparator" w:id="0">
    <w:p w:rsidR="00EC3A78" w:rsidRDefault="00EC3A7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719B"/>
    <w:rsid w:val="000507F2"/>
    <w:rsid w:val="0005785B"/>
    <w:rsid w:val="000664D6"/>
    <w:rsid w:val="0007015D"/>
    <w:rsid w:val="00070361"/>
    <w:rsid w:val="00074930"/>
    <w:rsid w:val="000821F8"/>
    <w:rsid w:val="000836B4"/>
    <w:rsid w:val="00083DF6"/>
    <w:rsid w:val="00085E8F"/>
    <w:rsid w:val="00095E8F"/>
    <w:rsid w:val="00096F99"/>
    <w:rsid w:val="000A063B"/>
    <w:rsid w:val="000A0C48"/>
    <w:rsid w:val="000A1C91"/>
    <w:rsid w:val="000A361D"/>
    <w:rsid w:val="000A4E82"/>
    <w:rsid w:val="000B0E85"/>
    <w:rsid w:val="000B0FF9"/>
    <w:rsid w:val="000B16CD"/>
    <w:rsid w:val="000B2379"/>
    <w:rsid w:val="000B76C9"/>
    <w:rsid w:val="000C2242"/>
    <w:rsid w:val="000C3D72"/>
    <w:rsid w:val="000E0133"/>
    <w:rsid w:val="000E1E74"/>
    <w:rsid w:val="000E625F"/>
    <w:rsid w:val="000E6537"/>
    <w:rsid w:val="000F686E"/>
    <w:rsid w:val="000F7CF8"/>
    <w:rsid w:val="0011465C"/>
    <w:rsid w:val="001146E7"/>
    <w:rsid w:val="00115661"/>
    <w:rsid w:val="00117050"/>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481F"/>
    <w:rsid w:val="00156311"/>
    <w:rsid w:val="00160864"/>
    <w:rsid w:val="00165C71"/>
    <w:rsid w:val="0017258F"/>
    <w:rsid w:val="001734B0"/>
    <w:rsid w:val="00173543"/>
    <w:rsid w:val="00173607"/>
    <w:rsid w:val="00174022"/>
    <w:rsid w:val="00174BA3"/>
    <w:rsid w:val="00177081"/>
    <w:rsid w:val="001772E1"/>
    <w:rsid w:val="00183B63"/>
    <w:rsid w:val="00190074"/>
    <w:rsid w:val="00192E69"/>
    <w:rsid w:val="00193162"/>
    <w:rsid w:val="00195821"/>
    <w:rsid w:val="00195DB6"/>
    <w:rsid w:val="001A4A2A"/>
    <w:rsid w:val="001A4B03"/>
    <w:rsid w:val="001B1CF8"/>
    <w:rsid w:val="001B7BCF"/>
    <w:rsid w:val="001C622A"/>
    <w:rsid w:val="001D3A0E"/>
    <w:rsid w:val="001E236F"/>
    <w:rsid w:val="001E6F04"/>
    <w:rsid w:val="00202AF5"/>
    <w:rsid w:val="00203054"/>
    <w:rsid w:val="002034FF"/>
    <w:rsid w:val="00211106"/>
    <w:rsid w:val="0021318E"/>
    <w:rsid w:val="00215488"/>
    <w:rsid w:val="0021743B"/>
    <w:rsid w:val="002211E1"/>
    <w:rsid w:val="00221A0E"/>
    <w:rsid w:val="00224FB7"/>
    <w:rsid w:val="002251B6"/>
    <w:rsid w:val="002270E3"/>
    <w:rsid w:val="00240696"/>
    <w:rsid w:val="00243983"/>
    <w:rsid w:val="002453DB"/>
    <w:rsid w:val="00246CB5"/>
    <w:rsid w:val="002554AC"/>
    <w:rsid w:val="00255D28"/>
    <w:rsid w:val="00256A00"/>
    <w:rsid w:val="00256DE1"/>
    <w:rsid w:val="00257A38"/>
    <w:rsid w:val="00262478"/>
    <w:rsid w:val="00262AFA"/>
    <w:rsid w:val="002638C1"/>
    <w:rsid w:val="00265ED4"/>
    <w:rsid w:val="00266D26"/>
    <w:rsid w:val="00267284"/>
    <w:rsid w:val="002674B2"/>
    <w:rsid w:val="00271857"/>
    <w:rsid w:val="00272B4D"/>
    <w:rsid w:val="00273577"/>
    <w:rsid w:val="00275B9F"/>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54C8"/>
    <w:rsid w:val="002C6E99"/>
    <w:rsid w:val="002C73B0"/>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305DC"/>
    <w:rsid w:val="003403C6"/>
    <w:rsid w:val="00342ED6"/>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01EC"/>
    <w:rsid w:val="003B18C4"/>
    <w:rsid w:val="003B29BD"/>
    <w:rsid w:val="003B3B11"/>
    <w:rsid w:val="003B6F6E"/>
    <w:rsid w:val="003C6D67"/>
    <w:rsid w:val="003D13AD"/>
    <w:rsid w:val="003D1A85"/>
    <w:rsid w:val="003D1E11"/>
    <w:rsid w:val="003D579C"/>
    <w:rsid w:val="003D67F1"/>
    <w:rsid w:val="003F03F4"/>
    <w:rsid w:val="003F09A3"/>
    <w:rsid w:val="003F4967"/>
    <w:rsid w:val="003F4CB7"/>
    <w:rsid w:val="003F6078"/>
    <w:rsid w:val="0040785C"/>
    <w:rsid w:val="004117EB"/>
    <w:rsid w:val="0041356C"/>
    <w:rsid w:val="0042154D"/>
    <w:rsid w:val="004224E9"/>
    <w:rsid w:val="00425209"/>
    <w:rsid w:val="00430053"/>
    <w:rsid w:val="0043068C"/>
    <w:rsid w:val="00435666"/>
    <w:rsid w:val="00440AEF"/>
    <w:rsid w:val="0044114A"/>
    <w:rsid w:val="004413B7"/>
    <w:rsid w:val="00441A37"/>
    <w:rsid w:val="00442D91"/>
    <w:rsid w:val="004553CA"/>
    <w:rsid w:val="0045601E"/>
    <w:rsid w:val="00456879"/>
    <w:rsid w:val="00461F96"/>
    <w:rsid w:val="004716C9"/>
    <w:rsid w:val="00475E9B"/>
    <w:rsid w:val="004831BD"/>
    <w:rsid w:val="00483489"/>
    <w:rsid w:val="00486A82"/>
    <w:rsid w:val="0049163F"/>
    <w:rsid w:val="00492319"/>
    <w:rsid w:val="00496A02"/>
    <w:rsid w:val="00496F34"/>
    <w:rsid w:val="004A15DE"/>
    <w:rsid w:val="004A428D"/>
    <w:rsid w:val="004A4F2F"/>
    <w:rsid w:val="004A5169"/>
    <w:rsid w:val="004A6D61"/>
    <w:rsid w:val="004A700C"/>
    <w:rsid w:val="004A70D4"/>
    <w:rsid w:val="004B39F3"/>
    <w:rsid w:val="004B4018"/>
    <w:rsid w:val="004B49C0"/>
    <w:rsid w:val="004C3E97"/>
    <w:rsid w:val="004C6A17"/>
    <w:rsid w:val="004C7C90"/>
    <w:rsid w:val="004E0B42"/>
    <w:rsid w:val="004E264F"/>
    <w:rsid w:val="004F7DFB"/>
    <w:rsid w:val="005063AF"/>
    <w:rsid w:val="00511E3E"/>
    <w:rsid w:val="00513328"/>
    <w:rsid w:val="00514A56"/>
    <w:rsid w:val="00515E20"/>
    <w:rsid w:val="00523D95"/>
    <w:rsid w:val="005244CA"/>
    <w:rsid w:val="005279D7"/>
    <w:rsid w:val="005305B3"/>
    <w:rsid w:val="00532849"/>
    <w:rsid w:val="00537E12"/>
    <w:rsid w:val="00544CFD"/>
    <w:rsid w:val="00547310"/>
    <w:rsid w:val="00552FB9"/>
    <w:rsid w:val="00555188"/>
    <w:rsid w:val="0055699F"/>
    <w:rsid w:val="00557360"/>
    <w:rsid w:val="00557BA5"/>
    <w:rsid w:val="00560897"/>
    <w:rsid w:val="00560B26"/>
    <w:rsid w:val="00565EE1"/>
    <w:rsid w:val="00572759"/>
    <w:rsid w:val="0057322B"/>
    <w:rsid w:val="00584310"/>
    <w:rsid w:val="005866D1"/>
    <w:rsid w:val="00591962"/>
    <w:rsid w:val="00591FB8"/>
    <w:rsid w:val="00594F0E"/>
    <w:rsid w:val="00594F91"/>
    <w:rsid w:val="005950DF"/>
    <w:rsid w:val="00597908"/>
    <w:rsid w:val="005A2000"/>
    <w:rsid w:val="005A28CF"/>
    <w:rsid w:val="005A494F"/>
    <w:rsid w:val="005B06FA"/>
    <w:rsid w:val="005B231B"/>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142"/>
    <w:rsid w:val="00622AA9"/>
    <w:rsid w:val="006252A4"/>
    <w:rsid w:val="00626014"/>
    <w:rsid w:val="00637EBB"/>
    <w:rsid w:val="00642F0E"/>
    <w:rsid w:val="00643444"/>
    <w:rsid w:val="0064423D"/>
    <w:rsid w:val="0065116F"/>
    <w:rsid w:val="00652AC5"/>
    <w:rsid w:val="00652C2E"/>
    <w:rsid w:val="00655C65"/>
    <w:rsid w:val="006573A7"/>
    <w:rsid w:val="00664D9F"/>
    <w:rsid w:val="006657F3"/>
    <w:rsid w:val="006768CE"/>
    <w:rsid w:val="006779F5"/>
    <w:rsid w:val="006A0FF7"/>
    <w:rsid w:val="006B4C46"/>
    <w:rsid w:val="006B4F3E"/>
    <w:rsid w:val="006C2034"/>
    <w:rsid w:val="006C629E"/>
    <w:rsid w:val="006D224C"/>
    <w:rsid w:val="006E184C"/>
    <w:rsid w:val="006E26EB"/>
    <w:rsid w:val="006E2A28"/>
    <w:rsid w:val="006E3FC9"/>
    <w:rsid w:val="006E493D"/>
    <w:rsid w:val="006F1F8B"/>
    <w:rsid w:val="006F246E"/>
    <w:rsid w:val="006F3668"/>
    <w:rsid w:val="006F4417"/>
    <w:rsid w:val="00703AC5"/>
    <w:rsid w:val="00715F8D"/>
    <w:rsid w:val="00726833"/>
    <w:rsid w:val="0072704E"/>
    <w:rsid w:val="00731AA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14517"/>
    <w:rsid w:val="0082039A"/>
    <w:rsid w:val="0082083E"/>
    <w:rsid w:val="00825541"/>
    <w:rsid w:val="0083242F"/>
    <w:rsid w:val="00833913"/>
    <w:rsid w:val="00841BC5"/>
    <w:rsid w:val="0084262C"/>
    <w:rsid w:val="00842B89"/>
    <w:rsid w:val="008469ED"/>
    <w:rsid w:val="00847644"/>
    <w:rsid w:val="008511B6"/>
    <w:rsid w:val="00852635"/>
    <w:rsid w:val="0087367D"/>
    <w:rsid w:val="00874694"/>
    <w:rsid w:val="00874FBE"/>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590F"/>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34A2"/>
    <w:rsid w:val="00975CA4"/>
    <w:rsid w:val="00975E24"/>
    <w:rsid w:val="00977A67"/>
    <w:rsid w:val="00980746"/>
    <w:rsid w:val="00984103"/>
    <w:rsid w:val="00991586"/>
    <w:rsid w:val="00992BA1"/>
    <w:rsid w:val="009962CF"/>
    <w:rsid w:val="009A410D"/>
    <w:rsid w:val="009B06F4"/>
    <w:rsid w:val="009B3647"/>
    <w:rsid w:val="009B4F7B"/>
    <w:rsid w:val="009B6FB3"/>
    <w:rsid w:val="009C1492"/>
    <w:rsid w:val="009D068B"/>
    <w:rsid w:val="009D3185"/>
    <w:rsid w:val="009D3766"/>
    <w:rsid w:val="009D4F84"/>
    <w:rsid w:val="009D6030"/>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08DA"/>
    <w:rsid w:val="00A4784A"/>
    <w:rsid w:val="00A51988"/>
    <w:rsid w:val="00A524AA"/>
    <w:rsid w:val="00A5339B"/>
    <w:rsid w:val="00A535EF"/>
    <w:rsid w:val="00A566AF"/>
    <w:rsid w:val="00A703C0"/>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2E8F"/>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38D1"/>
    <w:rsid w:val="00B84433"/>
    <w:rsid w:val="00B85F6C"/>
    <w:rsid w:val="00B87A64"/>
    <w:rsid w:val="00B92F4B"/>
    <w:rsid w:val="00B9687C"/>
    <w:rsid w:val="00BA4161"/>
    <w:rsid w:val="00BA557C"/>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3904"/>
    <w:rsid w:val="00BF420C"/>
    <w:rsid w:val="00BF6658"/>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AB0"/>
    <w:rsid w:val="00C55A3D"/>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164D"/>
    <w:rsid w:val="00CE2AC8"/>
    <w:rsid w:val="00CE3665"/>
    <w:rsid w:val="00CE4434"/>
    <w:rsid w:val="00CE6DC7"/>
    <w:rsid w:val="00CF0B72"/>
    <w:rsid w:val="00CF5E98"/>
    <w:rsid w:val="00D00A37"/>
    <w:rsid w:val="00D00DB1"/>
    <w:rsid w:val="00D066AD"/>
    <w:rsid w:val="00D06FEE"/>
    <w:rsid w:val="00D157A3"/>
    <w:rsid w:val="00D21357"/>
    <w:rsid w:val="00D21796"/>
    <w:rsid w:val="00D244E2"/>
    <w:rsid w:val="00D2526E"/>
    <w:rsid w:val="00D26F08"/>
    <w:rsid w:val="00D30DAF"/>
    <w:rsid w:val="00D314C9"/>
    <w:rsid w:val="00D325FC"/>
    <w:rsid w:val="00D32977"/>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6537"/>
    <w:rsid w:val="00D86E74"/>
    <w:rsid w:val="00D90423"/>
    <w:rsid w:val="00D9208B"/>
    <w:rsid w:val="00D9243B"/>
    <w:rsid w:val="00DA3071"/>
    <w:rsid w:val="00DC31CF"/>
    <w:rsid w:val="00DD31EB"/>
    <w:rsid w:val="00DD51F5"/>
    <w:rsid w:val="00DD614B"/>
    <w:rsid w:val="00DD6481"/>
    <w:rsid w:val="00DE34DD"/>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73D1"/>
    <w:rsid w:val="00E60ACF"/>
    <w:rsid w:val="00E63B6B"/>
    <w:rsid w:val="00E64C94"/>
    <w:rsid w:val="00E64CF8"/>
    <w:rsid w:val="00E663CF"/>
    <w:rsid w:val="00E66AFD"/>
    <w:rsid w:val="00E74037"/>
    <w:rsid w:val="00E741CF"/>
    <w:rsid w:val="00E82E93"/>
    <w:rsid w:val="00E84088"/>
    <w:rsid w:val="00E90B2C"/>
    <w:rsid w:val="00E90E11"/>
    <w:rsid w:val="00E92715"/>
    <w:rsid w:val="00E961B7"/>
    <w:rsid w:val="00EA44A7"/>
    <w:rsid w:val="00EA52BC"/>
    <w:rsid w:val="00EB0480"/>
    <w:rsid w:val="00EB2D18"/>
    <w:rsid w:val="00EB3C92"/>
    <w:rsid w:val="00EB64D1"/>
    <w:rsid w:val="00EB6D44"/>
    <w:rsid w:val="00EC14D6"/>
    <w:rsid w:val="00EC1CBE"/>
    <w:rsid w:val="00EC323E"/>
    <w:rsid w:val="00EC3A78"/>
    <w:rsid w:val="00EC52FD"/>
    <w:rsid w:val="00EC59EC"/>
    <w:rsid w:val="00ED0EE5"/>
    <w:rsid w:val="00ED7765"/>
    <w:rsid w:val="00EE2AD8"/>
    <w:rsid w:val="00EE7F82"/>
    <w:rsid w:val="00EF5893"/>
    <w:rsid w:val="00EF6B0F"/>
    <w:rsid w:val="00F07C87"/>
    <w:rsid w:val="00F1105C"/>
    <w:rsid w:val="00F146BB"/>
    <w:rsid w:val="00F152D8"/>
    <w:rsid w:val="00F15E9A"/>
    <w:rsid w:val="00F16F0C"/>
    <w:rsid w:val="00F17E28"/>
    <w:rsid w:val="00F27C51"/>
    <w:rsid w:val="00F34266"/>
    <w:rsid w:val="00F41D7F"/>
    <w:rsid w:val="00F4271D"/>
    <w:rsid w:val="00F52A1B"/>
    <w:rsid w:val="00F56D79"/>
    <w:rsid w:val="00F60944"/>
    <w:rsid w:val="00F64898"/>
    <w:rsid w:val="00F653E8"/>
    <w:rsid w:val="00F66D00"/>
    <w:rsid w:val="00F66E61"/>
    <w:rsid w:val="00F66EA6"/>
    <w:rsid w:val="00F719A1"/>
    <w:rsid w:val="00F738BA"/>
    <w:rsid w:val="00F73FAE"/>
    <w:rsid w:val="00F82DEF"/>
    <w:rsid w:val="00FA1E3E"/>
    <w:rsid w:val="00FA2075"/>
    <w:rsid w:val="00FA21E7"/>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8D28"/>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13599213">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884187">
      <w:bodyDiv w:val="1"/>
      <w:marLeft w:val="0"/>
      <w:marRight w:val="0"/>
      <w:marTop w:val="0"/>
      <w:marBottom w:val="0"/>
      <w:divBdr>
        <w:top w:val="none" w:sz="0" w:space="0" w:color="auto"/>
        <w:left w:val="none" w:sz="0" w:space="0" w:color="auto"/>
        <w:bottom w:val="none" w:sz="0" w:space="0" w:color="auto"/>
        <w:right w:val="none" w:sz="0" w:space="0" w:color="auto"/>
      </w:divBdr>
      <w:divsChild>
        <w:div w:id="1949697576">
          <w:marLeft w:val="0"/>
          <w:marRight w:val="0"/>
          <w:marTop w:val="0"/>
          <w:marBottom w:val="0"/>
          <w:divBdr>
            <w:top w:val="none" w:sz="0" w:space="0" w:color="auto"/>
            <w:left w:val="none" w:sz="0" w:space="0" w:color="auto"/>
            <w:bottom w:val="none" w:sz="0" w:space="0" w:color="auto"/>
            <w:right w:val="none" w:sz="0" w:space="0" w:color="auto"/>
          </w:divBdr>
          <w:divsChild>
            <w:div w:id="1617059372">
              <w:marLeft w:val="0"/>
              <w:marRight w:val="0"/>
              <w:marTop w:val="0"/>
              <w:marBottom w:val="0"/>
              <w:divBdr>
                <w:top w:val="none" w:sz="0" w:space="0" w:color="auto"/>
                <w:left w:val="none" w:sz="0" w:space="0" w:color="auto"/>
                <w:bottom w:val="none" w:sz="0" w:space="0" w:color="auto"/>
                <w:right w:val="none" w:sz="0" w:space="0" w:color="auto"/>
              </w:divBdr>
              <w:divsChild>
                <w:div w:id="1042049050">
                  <w:marLeft w:val="0"/>
                  <w:marRight w:val="0"/>
                  <w:marTop w:val="0"/>
                  <w:marBottom w:val="0"/>
                  <w:divBdr>
                    <w:top w:val="none" w:sz="0" w:space="0" w:color="auto"/>
                    <w:left w:val="none" w:sz="0" w:space="0" w:color="auto"/>
                    <w:bottom w:val="none" w:sz="0" w:space="0" w:color="auto"/>
                    <w:right w:val="none" w:sz="0" w:space="0" w:color="auto"/>
                  </w:divBdr>
                  <w:divsChild>
                    <w:div w:id="1384408056">
                      <w:marLeft w:val="0"/>
                      <w:marRight w:val="0"/>
                      <w:marTop w:val="0"/>
                      <w:marBottom w:val="0"/>
                      <w:divBdr>
                        <w:top w:val="none" w:sz="0" w:space="0" w:color="auto"/>
                        <w:left w:val="none" w:sz="0" w:space="0" w:color="auto"/>
                        <w:bottom w:val="none" w:sz="0" w:space="0" w:color="auto"/>
                        <w:right w:val="none" w:sz="0" w:space="0" w:color="auto"/>
                      </w:divBdr>
                      <w:divsChild>
                        <w:div w:id="1374160058">
                          <w:marLeft w:val="0"/>
                          <w:marRight w:val="0"/>
                          <w:marTop w:val="0"/>
                          <w:marBottom w:val="0"/>
                          <w:divBdr>
                            <w:top w:val="none" w:sz="0" w:space="0" w:color="auto"/>
                            <w:left w:val="none" w:sz="0" w:space="0" w:color="auto"/>
                            <w:bottom w:val="none" w:sz="0" w:space="0" w:color="auto"/>
                            <w:right w:val="none" w:sz="0" w:space="0" w:color="auto"/>
                          </w:divBdr>
                          <w:divsChild>
                            <w:div w:id="1081684844">
                              <w:marLeft w:val="0"/>
                              <w:marRight w:val="0"/>
                              <w:marTop w:val="0"/>
                              <w:marBottom w:val="0"/>
                              <w:divBdr>
                                <w:top w:val="none" w:sz="0" w:space="0" w:color="auto"/>
                                <w:left w:val="none" w:sz="0" w:space="0" w:color="auto"/>
                                <w:bottom w:val="none" w:sz="0" w:space="0" w:color="auto"/>
                                <w:right w:val="none" w:sz="0" w:space="0" w:color="auto"/>
                              </w:divBdr>
                              <w:divsChild>
                                <w:div w:id="904491431">
                                  <w:marLeft w:val="0"/>
                                  <w:marRight w:val="0"/>
                                  <w:marTop w:val="0"/>
                                  <w:marBottom w:val="0"/>
                                  <w:divBdr>
                                    <w:top w:val="none" w:sz="0" w:space="0" w:color="auto"/>
                                    <w:left w:val="none" w:sz="0" w:space="0" w:color="auto"/>
                                    <w:bottom w:val="none" w:sz="0" w:space="0" w:color="auto"/>
                                    <w:right w:val="none" w:sz="0" w:space="0" w:color="auto"/>
                                  </w:divBdr>
                                  <w:divsChild>
                                    <w:div w:id="15022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2322208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56783161">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553014">
      <w:bodyDiv w:val="1"/>
      <w:marLeft w:val="0"/>
      <w:marRight w:val="0"/>
      <w:marTop w:val="0"/>
      <w:marBottom w:val="0"/>
      <w:divBdr>
        <w:top w:val="none" w:sz="0" w:space="0" w:color="auto"/>
        <w:left w:val="none" w:sz="0" w:space="0" w:color="auto"/>
        <w:bottom w:val="none" w:sz="0" w:space="0" w:color="auto"/>
        <w:right w:val="none" w:sz="0" w:space="0" w:color="auto"/>
      </w:divBdr>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97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96271D7-6E1F-4254-A97E-DDAB0F4C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BED6A34</Template>
  <TotalTime>1647</TotalTime>
  <Pages>15</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115</cp:revision>
  <cp:lastPrinted>2019-06-25T13:09:00Z</cp:lastPrinted>
  <dcterms:created xsi:type="dcterms:W3CDTF">2016-03-25T11:05:00Z</dcterms:created>
  <dcterms:modified xsi:type="dcterms:W3CDTF">2019-07-02T12:40:00Z</dcterms:modified>
</cp:coreProperties>
</file>