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Pr="0085779F" w:rsidRDefault="00823CFF" w:rsidP="00823CFF">
      <w:pPr>
        <w:tabs>
          <w:tab w:val="left" w:pos="7214"/>
        </w:tabs>
        <w:spacing w:after="0"/>
        <w:jc w:val="right"/>
        <w:rPr>
          <w:rFonts w:ascii="Times New Roman" w:hAnsi="Times New Roman"/>
        </w:rPr>
      </w:pPr>
      <w:r w:rsidRPr="0085779F">
        <w:rPr>
          <w:rFonts w:ascii="Times New Roman" w:hAnsi="Times New Roman"/>
        </w:rPr>
        <w:t xml:space="preserve">Приложение </w:t>
      </w:r>
    </w:p>
    <w:p w14:paraId="0B78FD5B" w14:textId="77777777" w:rsidR="00823CFF" w:rsidRPr="0085779F" w:rsidRDefault="00823CFF" w:rsidP="00823CFF">
      <w:pPr>
        <w:tabs>
          <w:tab w:val="left" w:pos="7214"/>
        </w:tabs>
        <w:spacing w:after="0"/>
        <w:jc w:val="right"/>
        <w:rPr>
          <w:rFonts w:ascii="Times New Roman" w:hAnsi="Times New Roman"/>
          <w:lang w:val="en-US"/>
        </w:rPr>
      </w:pPr>
      <w:r w:rsidRPr="0085779F">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85779F" w14:paraId="14D4C986" w14:textId="77777777" w:rsidTr="000D6F3B">
        <w:tc>
          <w:tcPr>
            <w:tcW w:w="5069" w:type="dxa"/>
          </w:tcPr>
          <w:p w14:paraId="3B9C4A40" w14:textId="77777777" w:rsidR="00823CFF" w:rsidRPr="0085779F" w:rsidRDefault="00823CFF" w:rsidP="000D6F3B">
            <w:pPr>
              <w:widowControl w:val="0"/>
              <w:autoSpaceDE w:val="0"/>
              <w:autoSpaceDN w:val="0"/>
              <w:adjustRightInd w:val="0"/>
              <w:jc w:val="center"/>
              <w:rPr>
                <w:rFonts w:ascii="Times New Roman CYR" w:hAnsi="Times New Roman CYR" w:cs="Times New Roman CYR"/>
                <w:bCs/>
              </w:rPr>
            </w:pPr>
          </w:p>
          <w:p w14:paraId="1E4648F4" w14:textId="77777777" w:rsidR="0085779F" w:rsidRPr="0085779F" w:rsidRDefault="0085779F" w:rsidP="0085779F">
            <w:pPr>
              <w:widowControl w:val="0"/>
              <w:autoSpaceDE w:val="0"/>
              <w:autoSpaceDN w:val="0"/>
              <w:adjustRightInd w:val="0"/>
              <w:spacing w:after="0" w:line="360" w:lineRule="auto"/>
              <w:jc w:val="center"/>
              <w:rPr>
                <w:rFonts w:ascii="Times New Roman" w:hAnsi="Times New Roman"/>
                <w:bCs/>
              </w:rPr>
            </w:pPr>
            <w:r w:rsidRPr="0085779F">
              <w:rPr>
                <w:rFonts w:ascii="Times New Roman" w:hAnsi="Times New Roman"/>
                <w:bCs/>
              </w:rPr>
              <w:t>УТВЕРЖДАЮ:</w:t>
            </w:r>
          </w:p>
          <w:p w14:paraId="09698718" w14:textId="77777777" w:rsidR="0085779F" w:rsidRPr="0085779F" w:rsidRDefault="0085779F" w:rsidP="0085779F">
            <w:pPr>
              <w:widowControl w:val="0"/>
              <w:autoSpaceDE w:val="0"/>
              <w:autoSpaceDN w:val="0"/>
              <w:adjustRightInd w:val="0"/>
              <w:spacing w:after="0" w:line="360" w:lineRule="auto"/>
              <w:jc w:val="center"/>
              <w:rPr>
                <w:rFonts w:ascii="Times New Roman" w:hAnsi="Times New Roman"/>
                <w:bCs/>
              </w:rPr>
            </w:pPr>
            <w:r w:rsidRPr="0085779F">
              <w:rPr>
                <w:rFonts w:ascii="Times New Roman" w:hAnsi="Times New Roman"/>
                <w:bCs/>
              </w:rPr>
              <w:t>Генеральный директор</w:t>
            </w:r>
          </w:p>
          <w:p w14:paraId="30705E04" w14:textId="77777777" w:rsidR="0085779F" w:rsidRPr="0085779F" w:rsidRDefault="0085779F" w:rsidP="0085779F">
            <w:pPr>
              <w:widowControl w:val="0"/>
              <w:autoSpaceDE w:val="0"/>
              <w:autoSpaceDN w:val="0"/>
              <w:adjustRightInd w:val="0"/>
              <w:spacing w:after="0" w:line="360" w:lineRule="auto"/>
              <w:jc w:val="center"/>
              <w:rPr>
                <w:rFonts w:ascii="Times New Roman" w:hAnsi="Times New Roman"/>
                <w:bCs/>
              </w:rPr>
            </w:pPr>
            <w:r w:rsidRPr="0085779F">
              <w:rPr>
                <w:rFonts w:ascii="Times New Roman" w:hAnsi="Times New Roman"/>
                <w:bCs/>
              </w:rPr>
              <w:t>ООО «Ситэк»</w:t>
            </w:r>
          </w:p>
          <w:p w14:paraId="61D37F11" w14:textId="77777777" w:rsidR="0085779F" w:rsidRPr="0085779F" w:rsidRDefault="0085779F" w:rsidP="0085779F">
            <w:pPr>
              <w:widowControl w:val="0"/>
              <w:autoSpaceDE w:val="0"/>
              <w:autoSpaceDN w:val="0"/>
              <w:adjustRightInd w:val="0"/>
              <w:spacing w:after="0" w:line="360" w:lineRule="auto"/>
              <w:jc w:val="center"/>
              <w:rPr>
                <w:rFonts w:ascii="Times New Roman" w:hAnsi="Times New Roman"/>
                <w:bCs/>
              </w:rPr>
            </w:pPr>
            <w:r w:rsidRPr="0085779F">
              <w:rPr>
                <w:rFonts w:ascii="Times New Roman" w:hAnsi="Times New Roman"/>
                <w:bCs/>
              </w:rPr>
              <w:t>Смирнов В.О.</w:t>
            </w:r>
          </w:p>
          <w:p w14:paraId="09BE9130" w14:textId="77777777" w:rsidR="0085779F" w:rsidRPr="0085779F" w:rsidRDefault="0085779F" w:rsidP="0085779F">
            <w:pPr>
              <w:widowControl w:val="0"/>
              <w:autoSpaceDE w:val="0"/>
              <w:autoSpaceDN w:val="0"/>
              <w:adjustRightInd w:val="0"/>
              <w:spacing w:after="0" w:line="360" w:lineRule="auto"/>
              <w:jc w:val="center"/>
              <w:rPr>
                <w:rFonts w:ascii="Times New Roman" w:hAnsi="Times New Roman"/>
                <w:bCs/>
              </w:rPr>
            </w:pPr>
          </w:p>
          <w:p w14:paraId="6ED48207" w14:textId="77777777" w:rsidR="0085779F" w:rsidRPr="0085779F" w:rsidRDefault="0085779F" w:rsidP="0085779F">
            <w:pPr>
              <w:widowControl w:val="0"/>
              <w:autoSpaceDE w:val="0"/>
              <w:autoSpaceDN w:val="0"/>
              <w:adjustRightInd w:val="0"/>
              <w:spacing w:after="0" w:line="360" w:lineRule="auto"/>
              <w:jc w:val="center"/>
              <w:rPr>
                <w:rFonts w:ascii="Times New Roman" w:hAnsi="Times New Roman"/>
                <w:bCs/>
              </w:rPr>
            </w:pPr>
            <w:r w:rsidRPr="0085779F">
              <w:rPr>
                <w:rFonts w:ascii="Times New Roman" w:hAnsi="Times New Roman"/>
                <w:bCs/>
              </w:rPr>
              <w:t xml:space="preserve">_______________  </w:t>
            </w:r>
          </w:p>
          <w:p w14:paraId="698D2B18" w14:textId="2A419D0C" w:rsidR="0085779F" w:rsidRPr="0085779F" w:rsidRDefault="0085779F" w:rsidP="0085779F">
            <w:pPr>
              <w:widowControl w:val="0"/>
              <w:autoSpaceDE w:val="0"/>
              <w:autoSpaceDN w:val="0"/>
              <w:adjustRightInd w:val="0"/>
              <w:jc w:val="center"/>
              <w:rPr>
                <w:rFonts w:ascii="Times New Roman CYR" w:hAnsi="Times New Roman CYR" w:cs="Times New Roman CYR"/>
              </w:rPr>
            </w:pPr>
            <w:r w:rsidRPr="0085779F">
              <w:rPr>
                <w:rFonts w:ascii="Times New Roman" w:hAnsi="Times New Roman"/>
                <w:bCs/>
              </w:rPr>
              <w:t>1</w:t>
            </w:r>
            <w:r w:rsidR="00485E1C">
              <w:rPr>
                <w:rFonts w:ascii="Times New Roman" w:hAnsi="Times New Roman"/>
                <w:bCs/>
              </w:rPr>
              <w:t>6</w:t>
            </w:r>
            <w:r w:rsidRPr="0085779F">
              <w:rPr>
                <w:rFonts w:ascii="Times New Roman" w:hAnsi="Times New Roman"/>
                <w:bCs/>
              </w:rPr>
              <w:t xml:space="preserve"> февраля 2021 г.</w:t>
            </w:r>
          </w:p>
          <w:p w14:paraId="0A6FAEAD" w14:textId="77777777" w:rsidR="00823CFF" w:rsidRPr="0085779F" w:rsidRDefault="00823CFF" w:rsidP="000D6F3B">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798CEA8D" w14:textId="77777777" w:rsidR="00823CFF" w:rsidRPr="0085779F" w:rsidRDefault="00823CFF" w:rsidP="000D6F3B">
            <w:pPr>
              <w:widowControl w:val="0"/>
              <w:autoSpaceDE w:val="0"/>
              <w:autoSpaceDN w:val="0"/>
              <w:adjustRightInd w:val="0"/>
              <w:jc w:val="center"/>
              <w:rPr>
                <w:rFonts w:ascii="Times New Roman CYR" w:hAnsi="Times New Roman CYR" w:cs="Times New Roman CYR"/>
                <w:bCs/>
              </w:rPr>
            </w:pPr>
          </w:p>
          <w:p w14:paraId="2E0F1CE8" w14:textId="77777777" w:rsidR="00823CFF" w:rsidRPr="0085779F"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85779F" w:rsidRDefault="00823CFF" w:rsidP="00823CFF">
      <w:pPr>
        <w:tabs>
          <w:tab w:val="left" w:pos="7214"/>
        </w:tabs>
        <w:spacing w:after="0"/>
        <w:jc w:val="right"/>
        <w:rPr>
          <w:rFonts w:ascii="Times New Roman" w:hAnsi="Times New Roman"/>
          <w:sz w:val="28"/>
          <w:szCs w:val="28"/>
        </w:rPr>
      </w:pPr>
    </w:p>
    <w:p w14:paraId="400DD317" w14:textId="77777777" w:rsidR="00823CFF" w:rsidRPr="0085779F" w:rsidRDefault="00823CFF" w:rsidP="00823CFF">
      <w:pPr>
        <w:spacing w:after="0" w:line="240" w:lineRule="auto"/>
        <w:jc w:val="center"/>
        <w:rPr>
          <w:rFonts w:ascii="Times New Roman" w:hAnsi="Times New Roman"/>
          <w:sz w:val="28"/>
          <w:szCs w:val="28"/>
        </w:rPr>
      </w:pPr>
    </w:p>
    <w:p w14:paraId="6D67E495" w14:textId="77777777" w:rsidR="00823CFF" w:rsidRPr="0085779F" w:rsidRDefault="00823CFF" w:rsidP="00823CFF">
      <w:pPr>
        <w:spacing w:after="0" w:line="240" w:lineRule="auto"/>
        <w:jc w:val="center"/>
        <w:rPr>
          <w:rFonts w:ascii="Times New Roman" w:hAnsi="Times New Roman"/>
          <w:sz w:val="28"/>
          <w:szCs w:val="28"/>
        </w:rPr>
      </w:pPr>
      <w:r w:rsidRPr="0085779F">
        <w:rPr>
          <w:rFonts w:ascii="Times New Roman" w:hAnsi="Times New Roman"/>
          <w:sz w:val="28"/>
          <w:szCs w:val="28"/>
        </w:rPr>
        <w:t>ТЕХНИЧЕСКОЕ ЗАДАНИЕ</w:t>
      </w:r>
    </w:p>
    <w:p w14:paraId="45B9100E" w14:textId="127D8311" w:rsidR="00823CFF" w:rsidRPr="0085779F" w:rsidRDefault="00C4617B" w:rsidP="00823CFF">
      <w:pPr>
        <w:spacing w:after="0" w:line="240" w:lineRule="auto"/>
        <w:jc w:val="center"/>
        <w:rPr>
          <w:rFonts w:ascii="Times New Roman" w:hAnsi="Times New Roman"/>
          <w:sz w:val="28"/>
          <w:szCs w:val="28"/>
        </w:rPr>
      </w:pPr>
      <w:r w:rsidRPr="0085779F">
        <w:rPr>
          <w:rFonts w:ascii="Times New Roman" w:hAnsi="Times New Roman"/>
          <w:sz w:val="28"/>
          <w:szCs w:val="28"/>
        </w:rPr>
        <w:t>З</w:t>
      </w:r>
      <w:r w:rsidR="00823CFF" w:rsidRPr="0085779F">
        <w:rPr>
          <w:rFonts w:ascii="Times New Roman" w:hAnsi="Times New Roman"/>
          <w:sz w:val="28"/>
          <w:szCs w:val="28"/>
        </w:rPr>
        <w:t xml:space="preserve">апроса оферт по отбору организации </w:t>
      </w:r>
    </w:p>
    <w:p w14:paraId="67A9C086" w14:textId="77777777" w:rsidR="00823CFF" w:rsidRPr="0085779F" w:rsidRDefault="00823CFF" w:rsidP="00823CFF">
      <w:pPr>
        <w:spacing w:after="0" w:line="240" w:lineRule="auto"/>
        <w:jc w:val="center"/>
        <w:rPr>
          <w:rFonts w:ascii="Times New Roman" w:hAnsi="Times New Roman"/>
          <w:sz w:val="28"/>
          <w:szCs w:val="28"/>
        </w:rPr>
      </w:pPr>
      <w:r w:rsidRPr="0085779F">
        <w:rPr>
          <w:rFonts w:ascii="Times New Roman" w:hAnsi="Times New Roman"/>
          <w:sz w:val="28"/>
          <w:szCs w:val="28"/>
        </w:rPr>
        <w:t xml:space="preserve">на право заключения договора </w:t>
      </w:r>
    </w:p>
    <w:p w14:paraId="764BD3E8" w14:textId="77777777" w:rsidR="00823CFF" w:rsidRPr="0085779F" w:rsidRDefault="00823CFF" w:rsidP="00823CFF">
      <w:pPr>
        <w:spacing w:after="0" w:line="240" w:lineRule="auto"/>
        <w:jc w:val="center"/>
        <w:rPr>
          <w:rFonts w:ascii="Times New Roman" w:hAnsi="Times New Roman"/>
          <w:sz w:val="28"/>
          <w:szCs w:val="28"/>
        </w:rPr>
      </w:pPr>
    </w:p>
    <w:p w14:paraId="560D5574" w14:textId="77777777" w:rsidR="00823CFF" w:rsidRPr="0085779F" w:rsidRDefault="00823CFF" w:rsidP="00823CFF">
      <w:pPr>
        <w:spacing w:after="0" w:line="240" w:lineRule="auto"/>
        <w:jc w:val="center"/>
        <w:rPr>
          <w:rFonts w:ascii="Times New Roman" w:hAnsi="Times New Roman"/>
          <w:sz w:val="28"/>
          <w:szCs w:val="28"/>
        </w:rPr>
      </w:pPr>
    </w:p>
    <w:p w14:paraId="58942BD0" w14:textId="77777777" w:rsidR="00823CFF" w:rsidRPr="0085779F" w:rsidRDefault="00823CFF" w:rsidP="00823CFF">
      <w:pPr>
        <w:spacing w:after="0" w:line="240" w:lineRule="auto"/>
        <w:jc w:val="center"/>
        <w:rPr>
          <w:rFonts w:ascii="Times New Roman" w:hAnsi="Times New Roman"/>
          <w:sz w:val="28"/>
          <w:szCs w:val="28"/>
        </w:rPr>
      </w:pPr>
    </w:p>
    <w:p w14:paraId="4761C140" w14:textId="77777777" w:rsidR="00823CFF" w:rsidRPr="0085779F" w:rsidRDefault="00823CFF" w:rsidP="00823CFF">
      <w:pPr>
        <w:spacing w:after="0" w:line="240" w:lineRule="auto"/>
        <w:jc w:val="center"/>
        <w:rPr>
          <w:rFonts w:ascii="Times New Roman" w:hAnsi="Times New Roman"/>
          <w:sz w:val="28"/>
          <w:szCs w:val="28"/>
        </w:rPr>
      </w:pPr>
    </w:p>
    <w:p w14:paraId="0C3F834E" w14:textId="77777777" w:rsidR="00823CFF" w:rsidRPr="0085779F" w:rsidRDefault="00823CFF" w:rsidP="00823CFF">
      <w:pPr>
        <w:spacing w:after="0" w:line="240" w:lineRule="auto"/>
        <w:jc w:val="center"/>
        <w:rPr>
          <w:rFonts w:ascii="Times New Roman" w:hAnsi="Times New Roman"/>
          <w:sz w:val="28"/>
          <w:szCs w:val="28"/>
        </w:rPr>
      </w:pPr>
    </w:p>
    <w:p w14:paraId="130439EE" w14:textId="242F0E4B" w:rsidR="0085779F" w:rsidRPr="0085779F" w:rsidRDefault="00823CFF" w:rsidP="0085779F">
      <w:pPr>
        <w:spacing w:after="0" w:line="240" w:lineRule="auto"/>
        <w:jc w:val="center"/>
        <w:rPr>
          <w:rFonts w:ascii="Times New Roman" w:hAnsi="Times New Roman"/>
          <w:sz w:val="28"/>
          <w:szCs w:val="28"/>
        </w:rPr>
      </w:pPr>
      <w:r w:rsidRPr="0085779F">
        <w:rPr>
          <w:rFonts w:ascii="Times New Roman" w:hAnsi="Times New Roman"/>
          <w:sz w:val="28"/>
          <w:szCs w:val="28"/>
        </w:rPr>
        <w:t>Выполнение работ по объекту:</w:t>
      </w:r>
    </w:p>
    <w:p w14:paraId="6E221F68" w14:textId="67BB2EED" w:rsidR="00823CFF" w:rsidRPr="0085779F" w:rsidRDefault="00823CFF" w:rsidP="0085779F">
      <w:pPr>
        <w:spacing w:after="0" w:line="240" w:lineRule="auto"/>
        <w:jc w:val="center"/>
        <w:rPr>
          <w:rFonts w:ascii="Times New Roman" w:hAnsi="Times New Roman"/>
          <w:sz w:val="28"/>
          <w:szCs w:val="28"/>
        </w:rPr>
      </w:pPr>
      <w:r w:rsidRPr="0085779F">
        <w:rPr>
          <w:rFonts w:ascii="Times New Roman" w:hAnsi="Times New Roman"/>
          <w:sz w:val="28"/>
          <w:szCs w:val="28"/>
        </w:rPr>
        <w:t>«</w:t>
      </w:r>
      <w:r w:rsidR="00C9626A" w:rsidRPr="0085779F">
        <w:rPr>
          <w:rFonts w:ascii="Times New Roman" w:hAnsi="Times New Roman"/>
          <w:sz w:val="28"/>
          <w:szCs w:val="28"/>
        </w:rPr>
        <w:t>Восстановление проектного положения трассы газопровода для газоснабжения Южноуральской ГРЭС-2 на участке ПК6 - ПК9</w:t>
      </w:r>
      <w:r w:rsidRPr="0085779F">
        <w:rPr>
          <w:rFonts w:ascii="Times New Roman" w:hAnsi="Times New Roman"/>
          <w:sz w:val="28"/>
          <w:szCs w:val="28"/>
        </w:rPr>
        <w:t>».</w:t>
      </w:r>
    </w:p>
    <w:p w14:paraId="2E1BBAF0" w14:textId="77777777" w:rsidR="00823CFF" w:rsidRPr="0085779F" w:rsidRDefault="00823CFF" w:rsidP="00823CFF">
      <w:pPr>
        <w:spacing w:after="0" w:line="240" w:lineRule="auto"/>
        <w:jc w:val="both"/>
        <w:rPr>
          <w:rFonts w:ascii="Times New Roman" w:hAnsi="Times New Roman"/>
          <w:sz w:val="28"/>
          <w:szCs w:val="28"/>
        </w:rPr>
      </w:pPr>
      <w:r w:rsidRPr="0085779F">
        <w:rPr>
          <w:rFonts w:ascii="Times New Roman" w:hAnsi="Times New Roman"/>
          <w:sz w:val="28"/>
          <w:szCs w:val="28"/>
        </w:rPr>
        <w:t xml:space="preserve"> </w:t>
      </w:r>
    </w:p>
    <w:p w14:paraId="6E4C4B35" w14:textId="78DF613A" w:rsidR="00823CFF" w:rsidRPr="0085779F" w:rsidRDefault="00823CFF" w:rsidP="00823CFF">
      <w:pPr>
        <w:spacing w:after="0" w:line="240" w:lineRule="auto"/>
        <w:jc w:val="both"/>
        <w:rPr>
          <w:rFonts w:ascii="Times New Roman" w:hAnsi="Times New Roman"/>
          <w:sz w:val="28"/>
          <w:szCs w:val="28"/>
        </w:rPr>
      </w:pPr>
    </w:p>
    <w:p w14:paraId="7FEE2BA8" w14:textId="77777777" w:rsidR="00823CFF" w:rsidRPr="0085779F" w:rsidRDefault="00823CFF" w:rsidP="00823CFF">
      <w:pPr>
        <w:spacing w:after="0" w:line="240" w:lineRule="auto"/>
        <w:rPr>
          <w:rFonts w:ascii="Times New Roman" w:hAnsi="Times New Roman"/>
          <w:color w:val="000000"/>
          <w:sz w:val="28"/>
          <w:szCs w:val="28"/>
        </w:rPr>
      </w:pPr>
    </w:p>
    <w:p w14:paraId="6F0DD286" w14:textId="77777777" w:rsidR="00823CFF" w:rsidRPr="0085779F" w:rsidRDefault="00823CFF" w:rsidP="00823CFF">
      <w:pPr>
        <w:spacing w:after="0" w:line="240" w:lineRule="auto"/>
        <w:rPr>
          <w:rFonts w:ascii="Times New Roman" w:hAnsi="Times New Roman"/>
          <w:color w:val="000000"/>
          <w:sz w:val="28"/>
          <w:szCs w:val="28"/>
        </w:rPr>
      </w:pPr>
    </w:p>
    <w:p w14:paraId="005260AF" w14:textId="77777777" w:rsidR="00823CFF" w:rsidRPr="0085779F" w:rsidRDefault="00823CFF" w:rsidP="00823CFF">
      <w:pPr>
        <w:spacing w:after="0" w:line="240" w:lineRule="auto"/>
        <w:rPr>
          <w:rFonts w:ascii="Times New Roman" w:hAnsi="Times New Roman"/>
          <w:color w:val="000000"/>
          <w:sz w:val="28"/>
          <w:szCs w:val="28"/>
        </w:rPr>
      </w:pPr>
    </w:p>
    <w:p w14:paraId="7353D2BE" w14:textId="77777777" w:rsidR="00823CFF" w:rsidRPr="0085779F" w:rsidRDefault="00823CFF" w:rsidP="00823CFF">
      <w:pPr>
        <w:spacing w:after="0" w:line="240" w:lineRule="auto"/>
        <w:rPr>
          <w:rFonts w:ascii="Times New Roman" w:hAnsi="Times New Roman"/>
          <w:color w:val="000000"/>
          <w:sz w:val="28"/>
          <w:szCs w:val="28"/>
        </w:rPr>
      </w:pPr>
    </w:p>
    <w:p w14:paraId="71C8B391" w14:textId="77777777" w:rsidR="00823CFF" w:rsidRPr="0085779F" w:rsidRDefault="00823CFF" w:rsidP="00823CFF">
      <w:pPr>
        <w:spacing w:after="0" w:line="240" w:lineRule="auto"/>
        <w:rPr>
          <w:rFonts w:ascii="Times New Roman" w:hAnsi="Times New Roman"/>
          <w:color w:val="000000"/>
          <w:sz w:val="28"/>
          <w:szCs w:val="28"/>
        </w:rPr>
      </w:pPr>
    </w:p>
    <w:p w14:paraId="3B9DA328" w14:textId="77777777" w:rsidR="00823CFF" w:rsidRPr="0085779F" w:rsidRDefault="00823CFF" w:rsidP="00823CFF">
      <w:pPr>
        <w:spacing w:after="0" w:line="240" w:lineRule="auto"/>
        <w:rPr>
          <w:rFonts w:ascii="Times New Roman" w:hAnsi="Times New Roman"/>
          <w:color w:val="000000"/>
          <w:sz w:val="28"/>
          <w:szCs w:val="28"/>
        </w:rPr>
      </w:pPr>
    </w:p>
    <w:p w14:paraId="29891B83" w14:textId="77777777" w:rsidR="00823CFF" w:rsidRPr="0085779F" w:rsidRDefault="00823CFF" w:rsidP="00823CFF">
      <w:pPr>
        <w:spacing w:after="0" w:line="240" w:lineRule="auto"/>
        <w:rPr>
          <w:rFonts w:ascii="Times New Roman" w:hAnsi="Times New Roman"/>
          <w:color w:val="000000"/>
          <w:sz w:val="28"/>
          <w:szCs w:val="28"/>
        </w:rPr>
      </w:pPr>
    </w:p>
    <w:p w14:paraId="0BF12C3C" w14:textId="77777777" w:rsidR="00823CFF" w:rsidRPr="0085779F" w:rsidRDefault="00823CFF" w:rsidP="00823CFF">
      <w:pPr>
        <w:spacing w:after="0" w:line="240" w:lineRule="auto"/>
        <w:rPr>
          <w:rFonts w:ascii="Times New Roman" w:hAnsi="Times New Roman"/>
          <w:color w:val="000000"/>
          <w:sz w:val="32"/>
          <w:szCs w:val="28"/>
        </w:rPr>
      </w:pPr>
      <w:r w:rsidRPr="0085779F">
        <w:rPr>
          <w:rFonts w:ascii="Times New Roman" w:hAnsi="Times New Roman"/>
          <w:sz w:val="24"/>
        </w:rPr>
        <w:t>Заказчик и организатор процедуры закупки: ООО «Ситэк»</w:t>
      </w:r>
    </w:p>
    <w:p w14:paraId="3E3AC3C0" w14:textId="77777777" w:rsidR="00823CFF" w:rsidRPr="0085779F" w:rsidRDefault="00823CFF" w:rsidP="00823CFF">
      <w:pPr>
        <w:spacing w:after="0" w:line="240" w:lineRule="auto"/>
        <w:rPr>
          <w:rFonts w:ascii="Times New Roman" w:hAnsi="Times New Roman"/>
          <w:color w:val="000000"/>
          <w:sz w:val="28"/>
          <w:szCs w:val="28"/>
        </w:rPr>
      </w:pPr>
    </w:p>
    <w:p w14:paraId="6F74814D" w14:textId="77777777" w:rsidR="00823CFF" w:rsidRPr="0085779F" w:rsidRDefault="00823CFF" w:rsidP="00823CFF">
      <w:pPr>
        <w:spacing w:after="0" w:line="240" w:lineRule="auto"/>
        <w:jc w:val="center"/>
        <w:rPr>
          <w:rFonts w:ascii="Times New Roman" w:hAnsi="Times New Roman"/>
          <w:color w:val="000000"/>
          <w:sz w:val="28"/>
          <w:szCs w:val="28"/>
        </w:rPr>
      </w:pPr>
    </w:p>
    <w:p w14:paraId="63915E08" w14:textId="77777777" w:rsidR="00823CFF" w:rsidRPr="0085779F" w:rsidRDefault="00823CFF" w:rsidP="00823CFF">
      <w:pPr>
        <w:spacing w:after="0" w:line="240" w:lineRule="auto"/>
        <w:jc w:val="center"/>
        <w:rPr>
          <w:rFonts w:ascii="Times New Roman" w:hAnsi="Times New Roman"/>
          <w:color w:val="000000"/>
          <w:sz w:val="28"/>
          <w:szCs w:val="28"/>
        </w:rPr>
      </w:pPr>
    </w:p>
    <w:p w14:paraId="5AD14ADF" w14:textId="77777777" w:rsidR="00823CFF" w:rsidRPr="0085779F" w:rsidRDefault="00823CFF" w:rsidP="00823CFF">
      <w:pPr>
        <w:spacing w:after="0" w:line="240" w:lineRule="auto"/>
        <w:jc w:val="center"/>
        <w:rPr>
          <w:rFonts w:ascii="Times New Roman" w:hAnsi="Times New Roman"/>
          <w:color w:val="000000"/>
          <w:sz w:val="28"/>
          <w:szCs w:val="28"/>
        </w:rPr>
      </w:pPr>
    </w:p>
    <w:p w14:paraId="2A32316B" w14:textId="3C441AE1" w:rsidR="00823CFF" w:rsidRPr="0085779F" w:rsidRDefault="00823CFF" w:rsidP="00823CFF">
      <w:pPr>
        <w:spacing w:after="0" w:line="240" w:lineRule="auto"/>
        <w:jc w:val="center"/>
        <w:rPr>
          <w:rFonts w:ascii="Times New Roman" w:hAnsi="Times New Roman"/>
          <w:color w:val="000000"/>
          <w:sz w:val="28"/>
          <w:szCs w:val="28"/>
        </w:rPr>
      </w:pPr>
    </w:p>
    <w:p w14:paraId="1BC7F618" w14:textId="6138ADB7" w:rsidR="0085779F" w:rsidRPr="0085779F" w:rsidRDefault="0085779F" w:rsidP="00823CFF">
      <w:pPr>
        <w:spacing w:after="0" w:line="240" w:lineRule="auto"/>
        <w:jc w:val="center"/>
        <w:rPr>
          <w:rFonts w:ascii="Times New Roman" w:hAnsi="Times New Roman"/>
          <w:color w:val="000000"/>
          <w:sz w:val="28"/>
          <w:szCs w:val="28"/>
        </w:rPr>
      </w:pPr>
    </w:p>
    <w:p w14:paraId="566D2BC2" w14:textId="353488FE" w:rsidR="0085779F" w:rsidRPr="0085779F" w:rsidRDefault="0085779F" w:rsidP="00823CFF">
      <w:pPr>
        <w:spacing w:after="0" w:line="240" w:lineRule="auto"/>
        <w:jc w:val="center"/>
        <w:rPr>
          <w:rFonts w:ascii="Times New Roman" w:hAnsi="Times New Roman"/>
          <w:color w:val="000000"/>
          <w:sz w:val="28"/>
          <w:szCs w:val="28"/>
        </w:rPr>
      </w:pPr>
    </w:p>
    <w:p w14:paraId="3B78581B" w14:textId="12D8E9DD" w:rsidR="0085779F" w:rsidRPr="0085779F" w:rsidRDefault="0085779F" w:rsidP="00823CFF">
      <w:pPr>
        <w:spacing w:after="0" w:line="240" w:lineRule="auto"/>
        <w:jc w:val="center"/>
        <w:rPr>
          <w:rFonts w:ascii="Times New Roman" w:hAnsi="Times New Roman"/>
          <w:color w:val="000000"/>
          <w:sz w:val="28"/>
          <w:szCs w:val="28"/>
        </w:rPr>
      </w:pPr>
    </w:p>
    <w:p w14:paraId="269085E6" w14:textId="77777777" w:rsidR="0085779F" w:rsidRPr="0085779F" w:rsidRDefault="0085779F" w:rsidP="00823CFF">
      <w:pPr>
        <w:spacing w:after="0" w:line="240" w:lineRule="auto"/>
        <w:jc w:val="center"/>
        <w:rPr>
          <w:rFonts w:ascii="Times New Roman" w:hAnsi="Times New Roman"/>
          <w:color w:val="000000"/>
          <w:sz w:val="28"/>
          <w:szCs w:val="28"/>
        </w:rPr>
      </w:pPr>
    </w:p>
    <w:p w14:paraId="629E98A1" w14:textId="77777777" w:rsidR="00823CFF" w:rsidRPr="0085779F" w:rsidRDefault="00823CFF" w:rsidP="00823CFF">
      <w:pPr>
        <w:spacing w:after="0" w:line="240" w:lineRule="auto"/>
        <w:jc w:val="center"/>
        <w:rPr>
          <w:rFonts w:ascii="Times New Roman" w:hAnsi="Times New Roman"/>
          <w:color w:val="000000"/>
          <w:sz w:val="28"/>
          <w:szCs w:val="28"/>
        </w:rPr>
      </w:pPr>
    </w:p>
    <w:p w14:paraId="7952529E" w14:textId="77777777" w:rsidR="00823CFF" w:rsidRPr="0085779F" w:rsidRDefault="00823CFF" w:rsidP="00823CFF">
      <w:pPr>
        <w:spacing w:after="0" w:line="240" w:lineRule="auto"/>
        <w:jc w:val="center"/>
        <w:rPr>
          <w:rFonts w:ascii="Times New Roman" w:hAnsi="Times New Roman"/>
          <w:color w:val="000000"/>
          <w:sz w:val="28"/>
          <w:szCs w:val="28"/>
        </w:rPr>
      </w:pPr>
    </w:p>
    <w:p w14:paraId="6EEA4C3D" w14:textId="14B82E5F" w:rsidR="00E54346" w:rsidRPr="0085779F" w:rsidRDefault="00823CFF" w:rsidP="0085779F">
      <w:pPr>
        <w:spacing w:after="0" w:line="240" w:lineRule="auto"/>
        <w:jc w:val="center"/>
        <w:rPr>
          <w:rFonts w:ascii="Times New Roman" w:hAnsi="Times New Roman"/>
          <w:color w:val="000000"/>
          <w:sz w:val="28"/>
          <w:szCs w:val="28"/>
        </w:rPr>
      </w:pPr>
      <w:r w:rsidRPr="0085779F">
        <w:rPr>
          <w:rFonts w:ascii="Times New Roman" w:hAnsi="Times New Roman"/>
          <w:color w:val="000000"/>
          <w:sz w:val="28"/>
          <w:szCs w:val="28"/>
        </w:rPr>
        <w:t>Москва 202</w:t>
      </w:r>
      <w:r w:rsidR="006C2DAC" w:rsidRPr="0085779F">
        <w:rPr>
          <w:rFonts w:ascii="Times New Roman" w:hAnsi="Times New Roman"/>
          <w:color w:val="000000"/>
          <w:sz w:val="28"/>
          <w:szCs w:val="28"/>
        </w:rPr>
        <w:t>1</w:t>
      </w:r>
      <w:r w:rsidRPr="0085779F">
        <w:rPr>
          <w:rFonts w:ascii="Times New Roman" w:hAnsi="Times New Roman"/>
          <w:color w:val="000000"/>
          <w:sz w:val="28"/>
          <w:szCs w:val="28"/>
        </w:rPr>
        <w:t xml:space="preserve"> г.</w:t>
      </w:r>
    </w:p>
    <w:p w14:paraId="7E2271E1" w14:textId="648FFEEA" w:rsidR="00E54346" w:rsidRPr="0085779F" w:rsidRDefault="00E54346" w:rsidP="006A577F">
      <w:pPr>
        <w:pStyle w:val="Default"/>
        <w:numPr>
          <w:ilvl w:val="0"/>
          <w:numId w:val="1"/>
        </w:numPr>
        <w:tabs>
          <w:tab w:val="left" w:pos="-1276"/>
          <w:tab w:val="left" w:pos="0"/>
          <w:tab w:val="left" w:pos="142"/>
        </w:tabs>
        <w:ind w:left="0" w:firstLine="0"/>
        <w:jc w:val="both"/>
        <w:rPr>
          <w:rStyle w:val="a4"/>
          <w:b w:val="0"/>
          <w:color w:val="auto"/>
          <w:sz w:val="28"/>
          <w:szCs w:val="28"/>
        </w:rPr>
      </w:pPr>
      <w:r w:rsidRPr="0085779F">
        <w:rPr>
          <w:rStyle w:val="a4"/>
          <w:b w:val="0"/>
          <w:color w:val="auto"/>
          <w:sz w:val="28"/>
          <w:szCs w:val="28"/>
        </w:rPr>
        <w:lastRenderedPageBreak/>
        <w:t>Период оказания услуг: Не менее</w:t>
      </w:r>
      <w:r w:rsidR="00AF27A2" w:rsidRPr="0085779F">
        <w:rPr>
          <w:rStyle w:val="a4"/>
          <w:b w:val="0"/>
          <w:color w:val="auto"/>
          <w:sz w:val="28"/>
          <w:szCs w:val="28"/>
        </w:rPr>
        <w:t xml:space="preserve"> </w:t>
      </w:r>
      <w:r w:rsidR="00027F8E" w:rsidRPr="0085779F">
        <w:rPr>
          <w:rStyle w:val="a4"/>
          <w:b w:val="0"/>
          <w:color w:val="auto"/>
          <w:sz w:val="28"/>
          <w:szCs w:val="28"/>
        </w:rPr>
        <w:t>5</w:t>
      </w:r>
      <w:r w:rsidRPr="0085779F">
        <w:rPr>
          <w:rStyle w:val="a4"/>
          <w:b w:val="0"/>
          <w:color w:val="auto"/>
          <w:sz w:val="28"/>
          <w:szCs w:val="28"/>
        </w:rPr>
        <w:t xml:space="preserve"> (</w:t>
      </w:r>
      <w:r w:rsidR="00AF27A2" w:rsidRPr="0085779F">
        <w:rPr>
          <w:rStyle w:val="a4"/>
          <w:b w:val="0"/>
          <w:color w:val="auto"/>
          <w:sz w:val="28"/>
          <w:szCs w:val="28"/>
        </w:rPr>
        <w:t>пят</w:t>
      </w:r>
      <w:r w:rsidR="00027F8E" w:rsidRPr="0085779F">
        <w:rPr>
          <w:rStyle w:val="a4"/>
          <w:b w:val="0"/>
          <w:color w:val="auto"/>
          <w:sz w:val="28"/>
          <w:szCs w:val="28"/>
        </w:rPr>
        <w:t>и</w:t>
      </w:r>
      <w:r w:rsidRPr="0085779F">
        <w:rPr>
          <w:rStyle w:val="a4"/>
          <w:b w:val="0"/>
          <w:color w:val="auto"/>
          <w:sz w:val="28"/>
          <w:szCs w:val="28"/>
        </w:rPr>
        <w:t>)</w:t>
      </w:r>
      <w:r w:rsidR="00CD701A" w:rsidRPr="0085779F">
        <w:rPr>
          <w:rStyle w:val="a4"/>
          <w:b w:val="0"/>
          <w:color w:val="auto"/>
          <w:sz w:val="28"/>
          <w:szCs w:val="28"/>
        </w:rPr>
        <w:t>,</w:t>
      </w:r>
      <w:r w:rsidRPr="0085779F">
        <w:rPr>
          <w:rStyle w:val="a4"/>
          <w:b w:val="0"/>
          <w:color w:val="auto"/>
          <w:sz w:val="28"/>
          <w:szCs w:val="28"/>
        </w:rPr>
        <w:t xml:space="preserve"> но не более</w:t>
      </w:r>
      <w:r w:rsidR="00AF27A2" w:rsidRPr="0085779F">
        <w:rPr>
          <w:rStyle w:val="a4"/>
          <w:b w:val="0"/>
          <w:color w:val="auto"/>
          <w:sz w:val="28"/>
          <w:szCs w:val="28"/>
        </w:rPr>
        <w:t xml:space="preserve"> </w:t>
      </w:r>
      <w:r w:rsidR="00027F8E" w:rsidRPr="0085779F">
        <w:rPr>
          <w:rStyle w:val="a4"/>
          <w:b w:val="0"/>
          <w:color w:val="auto"/>
          <w:sz w:val="28"/>
          <w:szCs w:val="28"/>
        </w:rPr>
        <w:t>10</w:t>
      </w:r>
      <w:r w:rsidRPr="0085779F">
        <w:rPr>
          <w:rStyle w:val="a4"/>
          <w:b w:val="0"/>
          <w:color w:val="auto"/>
          <w:sz w:val="28"/>
          <w:szCs w:val="28"/>
        </w:rPr>
        <w:t xml:space="preserve"> (</w:t>
      </w:r>
      <w:r w:rsidR="00AF27A2" w:rsidRPr="0085779F">
        <w:rPr>
          <w:rStyle w:val="a4"/>
          <w:b w:val="0"/>
          <w:color w:val="auto"/>
          <w:sz w:val="28"/>
          <w:szCs w:val="28"/>
        </w:rPr>
        <w:t>д</w:t>
      </w:r>
      <w:r w:rsidR="00027F8E" w:rsidRPr="0085779F">
        <w:rPr>
          <w:rStyle w:val="a4"/>
          <w:b w:val="0"/>
          <w:color w:val="auto"/>
          <w:sz w:val="28"/>
          <w:szCs w:val="28"/>
        </w:rPr>
        <w:t>есяти</w:t>
      </w:r>
      <w:r w:rsidRPr="0085779F">
        <w:rPr>
          <w:rStyle w:val="a4"/>
          <w:b w:val="0"/>
          <w:color w:val="auto"/>
          <w:sz w:val="28"/>
          <w:szCs w:val="28"/>
        </w:rPr>
        <w:t>) календарных дней.</w:t>
      </w:r>
      <w:r w:rsidR="008345A6" w:rsidRPr="0085779F">
        <w:rPr>
          <w:rStyle w:val="a4"/>
          <w:b w:val="0"/>
          <w:color w:val="auto"/>
          <w:sz w:val="28"/>
          <w:szCs w:val="28"/>
        </w:rPr>
        <w:t xml:space="preserve"> </w:t>
      </w:r>
    </w:p>
    <w:p w14:paraId="1361EF7E" w14:textId="77777777" w:rsidR="00AF27A2" w:rsidRPr="0085779F" w:rsidRDefault="00AF27A2" w:rsidP="00AF27A2">
      <w:pPr>
        <w:pStyle w:val="Default"/>
        <w:tabs>
          <w:tab w:val="left" w:pos="-1276"/>
          <w:tab w:val="left" w:pos="0"/>
          <w:tab w:val="left" w:pos="142"/>
        </w:tabs>
        <w:jc w:val="both"/>
        <w:rPr>
          <w:rStyle w:val="a4"/>
          <w:b w:val="0"/>
          <w:color w:val="auto"/>
          <w:sz w:val="28"/>
          <w:szCs w:val="28"/>
        </w:rPr>
      </w:pPr>
    </w:p>
    <w:p w14:paraId="0A77B6C8" w14:textId="2F2D797C" w:rsidR="00E54346" w:rsidRPr="0085779F" w:rsidRDefault="00E54346" w:rsidP="00547674">
      <w:pPr>
        <w:pStyle w:val="Default"/>
        <w:numPr>
          <w:ilvl w:val="0"/>
          <w:numId w:val="1"/>
        </w:numPr>
        <w:tabs>
          <w:tab w:val="left" w:pos="-1276"/>
          <w:tab w:val="left" w:pos="0"/>
          <w:tab w:val="left" w:pos="142"/>
        </w:tabs>
        <w:ind w:left="0" w:firstLine="0"/>
        <w:jc w:val="both"/>
        <w:rPr>
          <w:bCs/>
          <w:color w:val="auto"/>
          <w:sz w:val="28"/>
          <w:szCs w:val="28"/>
        </w:rPr>
      </w:pPr>
      <w:r w:rsidRPr="0085779F">
        <w:rPr>
          <w:bCs/>
          <w:color w:val="auto"/>
          <w:sz w:val="28"/>
          <w:szCs w:val="28"/>
        </w:rPr>
        <w:t>Начальная (максимальная) цена</w:t>
      </w:r>
      <w:r w:rsidR="00AF27A2" w:rsidRPr="0085779F">
        <w:rPr>
          <w:bCs/>
          <w:color w:val="auto"/>
          <w:sz w:val="28"/>
          <w:szCs w:val="28"/>
        </w:rPr>
        <w:t>:</w:t>
      </w:r>
      <w:r w:rsidRPr="0085779F">
        <w:rPr>
          <w:bCs/>
          <w:color w:val="auto"/>
          <w:sz w:val="28"/>
          <w:szCs w:val="28"/>
        </w:rPr>
        <w:t xml:space="preserve"> </w:t>
      </w:r>
    </w:p>
    <w:p w14:paraId="2DABDBD1" w14:textId="0C7C1CBA" w:rsidR="000A361D" w:rsidRPr="0085779F" w:rsidRDefault="000A361D" w:rsidP="0020332D">
      <w:pPr>
        <w:pStyle w:val="Default"/>
        <w:numPr>
          <w:ilvl w:val="0"/>
          <w:numId w:val="10"/>
        </w:numPr>
        <w:tabs>
          <w:tab w:val="left" w:pos="-3261"/>
          <w:tab w:val="left" w:pos="-1276"/>
        </w:tabs>
        <w:ind w:left="0" w:firstLine="284"/>
        <w:jc w:val="both"/>
        <w:rPr>
          <w:bCs/>
          <w:color w:val="auto"/>
          <w:sz w:val="28"/>
          <w:szCs w:val="28"/>
        </w:rPr>
      </w:pPr>
      <w:r w:rsidRPr="0085779F">
        <w:rPr>
          <w:bCs/>
          <w:color w:val="auto"/>
          <w:sz w:val="28"/>
          <w:szCs w:val="28"/>
        </w:rPr>
        <w:t xml:space="preserve">Для участников, не освобожденных от уплаты НДС – </w:t>
      </w:r>
      <w:r w:rsidR="0085779F" w:rsidRPr="0085779F">
        <w:rPr>
          <w:bCs/>
          <w:color w:val="auto"/>
          <w:sz w:val="28"/>
          <w:szCs w:val="28"/>
        </w:rPr>
        <w:t>7542</w:t>
      </w:r>
      <w:r w:rsidR="0020332D" w:rsidRPr="0085779F">
        <w:rPr>
          <w:bCs/>
          <w:color w:val="auto"/>
          <w:sz w:val="28"/>
          <w:szCs w:val="28"/>
        </w:rPr>
        <w:t>723,61</w:t>
      </w:r>
      <w:r w:rsidR="0085779F" w:rsidRPr="0085779F">
        <w:rPr>
          <w:bCs/>
          <w:color w:val="auto"/>
          <w:sz w:val="28"/>
          <w:szCs w:val="28"/>
        </w:rPr>
        <w:t xml:space="preserve"> рубля</w:t>
      </w:r>
      <w:r w:rsidR="0020332D" w:rsidRPr="0085779F">
        <w:rPr>
          <w:bCs/>
          <w:color w:val="auto"/>
          <w:sz w:val="28"/>
          <w:szCs w:val="28"/>
        </w:rPr>
        <w:t xml:space="preserve"> (Семь миллионов пятьсот сорок две тысячи семьсот двадцать три рубля 61 копейка</w:t>
      </w:r>
      <w:r w:rsidR="0085779F" w:rsidRPr="0085779F">
        <w:rPr>
          <w:bCs/>
          <w:color w:val="auto"/>
          <w:sz w:val="28"/>
          <w:szCs w:val="28"/>
        </w:rPr>
        <w:t>)</w:t>
      </w:r>
      <w:r w:rsidR="0020332D" w:rsidRPr="0085779F">
        <w:rPr>
          <w:bCs/>
          <w:color w:val="auto"/>
          <w:sz w:val="28"/>
          <w:szCs w:val="28"/>
        </w:rPr>
        <w:t>, в т.ч. НДС 20% 1257</w:t>
      </w:r>
      <w:r w:rsidR="0085779F" w:rsidRPr="0085779F">
        <w:rPr>
          <w:bCs/>
          <w:color w:val="auto"/>
          <w:sz w:val="28"/>
          <w:szCs w:val="28"/>
        </w:rPr>
        <w:t>120,</w:t>
      </w:r>
      <w:r w:rsidR="0020332D" w:rsidRPr="0085779F">
        <w:rPr>
          <w:bCs/>
          <w:color w:val="auto"/>
          <w:sz w:val="28"/>
          <w:szCs w:val="28"/>
        </w:rPr>
        <w:t xml:space="preserve">60 </w:t>
      </w:r>
      <w:r w:rsidR="0085779F" w:rsidRPr="0085779F">
        <w:rPr>
          <w:bCs/>
          <w:color w:val="auto"/>
          <w:sz w:val="28"/>
          <w:szCs w:val="28"/>
        </w:rPr>
        <w:t xml:space="preserve">рублей </w:t>
      </w:r>
      <w:r w:rsidR="0020332D" w:rsidRPr="0085779F">
        <w:rPr>
          <w:bCs/>
          <w:color w:val="auto"/>
          <w:sz w:val="28"/>
          <w:szCs w:val="28"/>
        </w:rPr>
        <w:t>(Один миллион двести пятьдесят семь тысяч сто двадцать рублей 60 копеек</w:t>
      </w:r>
      <w:r w:rsidR="0085779F" w:rsidRPr="0085779F">
        <w:rPr>
          <w:bCs/>
          <w:color w:val="auto"/>
          <w:sz w:val="28"/>
          <w:szCs w:val="28"/>
        </w:rPr>
        <w:t>)</w:t>
      </w:r>
      <w:r w:rsidRPr="0085779F">
        <w:rPr>
          <w:bCs/>
          <w:color w:val="auto"/>
          <w:sz w:val="28"/>
          <w:szCs w:val="28"/>
        </w:rPr>
        <w:t>.</w:t>
      </w:r>
    </w:p>
    <w:p w14:paraId="351CAD81" w14:textId="0C73BCCC" w:rsidR="000A361D" w:rsidRPr="0085779F" w:rsidRDefault="000A361D" w:rsidP="00D33BA3">
      <w:pPr>
        <w:pStyle w:val="Default"/>
        <w:numPr>
          <w:ilvl w:val="0"/>
          <w:numId w:val="10"/>
        </w:numPr>
        <w:tabs>
          <w:tab w:val="left" w:pos="-3261"/>
          <w:tab w:val="left" w:pos="-1276"/>
        </w:tabs>
        <w:ind w:left="0" w:firstLine="284"/>
        <w:jc w:val="both"/>
        <w:rPr>
          <w:bCs/>
          <w:color w:val="auto"/>
          <w:sz w:val="28"/>
          <w:szCs w:val="28"/>
        </w:rPr>
      </w:pPr>
      <w:r w:rsidRPr="0085779F">
        <w:rPr>
          <w:bCs/>
          <w:color w:val="auto"/>
          <w:sz w:val="28"/>
          <w:szCs w:val="28"/>
        </w:rPr>
        <w:t xml:space="preserve">Для участников, освобожденных от уплаты НДС (без НДС) – </w:t>
      </w:r>
      <w:r w:rsidR="0085779F" w:rsidRPr="0085779F">
        <w:rPr>
          <w:bCs/>
          <w:color w:val="auto"/>
          <w:sz w:val="28"/>
          <w:szCs w:val="28"/>
        </w:rPr>
        <w:t>6285</w:t>
      </w:r>
      <w:r w:rsidR="00D33BA3" w:rsidRPr="0085779F">
        <w:rPr>
          <w:bCs/>
          <w:color w:val="auto"/>
          <w:sz w:val="28"/>
          <w:szCs w:val="28"/>
        </w:rPr>
        <w:t xml:space="preserve">603,01 </w:t>
      </w:r>
      <w:r w:rsidR="0085779F" w:rsidRPr="0085779F">
        <w:rPr>
          <w:bCs/>
          <w:color w:val="auto"/>
          <w:sz w:val="28"/>
          <w:szCs w:val="28"/>
        </w:rPr>
        <w:t xml:space="preserve">рубля </w:t>
      </w:r>
      <w:r w:rsidR="00D33BA3" w:rsidRPr="0085779F">
        <w:rPr>
          <w:bCs/>
          <w:color w:val="auto"/>
          <w:sz w:val="28"/>
          <w:szCs w:val="28"/>
        </w:rPr>
        <w:t>(Шесть миллионов двести восемьдесят пять тысяч шестьсот три рубля одна копейка</w:t>
      </w:r>
      <w:r w:rsidR="0085779F" w:rsidRPr="0085779F">
        <w:rPr>
          <w:bCs/>
          <w:color w:val="auto"/>
          <w:sz w:val="28"/>
          <w:szCs w:val="28"/>
        </w:rPr>
        <w:t>)</w:t>
      </w:r>
      <w:r w:rsidRPr="0085779F">
        <w:rPr>
          <w:bCs/>
          <w:color w:val="auto"/>
          <w:sz w:val="28"/>
          <w:szCs w:val="28"/>
        </w:rPr>
        <w:t>.</w:t>
      </w:r>
    </w:p>
    <w:p w14:paraId="2838F9C4" w14:textId="3C56F3EB" w:rsidR="000A361D" w:rsidRPr="0085779F" w:rsidRDefault="000A361D" w:rsidP="00547674">
      <w:pPr>
        <w:pStyle w:val="Default"/>
        <w:numPr>
          <w:ilvl w:val="0"/>
          <w:numId w:val="10"/>
        </w:numPr>
        <w:tabs>
          <w:tab w:val="left" w:pos="-3261"/>
          <w:tab w:val="left" w:pos="-1276"/>
        </w:tabs>
        <w:ind w:left="0" w:firstLine="284"/>
        <w:jc w:val="both"/>
        <w:rPr>
          <w:bCs/>
          <w:color w:val="auto"/>
          <w:sz w:val="28"/>
          <w:szCs w:val="28"/>
        </w:rPr>
      </w:pPr>
      <w:r w:rsidRPr="0085779F">
        <w:rPr>
          <w:bCs/>
          <w:color w:val="auto"/>
          <w:sz w:val="28"/>
          <w:szCs w:val="28"/>
        </w:rPr>
        <w:t xml:space="preserve">Начальная (максимальная) цена включает в себя все затраты </w:t>
      </w:r>
      <w:r w:rsidR="006B4F3E" w:rsidRPr="0085779F">
        <w:rPr>
          <w:bCs/>
          <w:color w:val="auto"/>
          <w:sz w:val="28"/>
          <w:szCs w:val="28"/>
        </w:rPr>
        <w:t>Подрядчика</w:t>
      </w:r>
      <w:r w:rsidRPr="0085779F">
        <w:rPr>
          <w:bCs/>
          <w:color w:val="auto"/>
          <w:sz w:val="28"/>
          <w:szCs w:val="28"/>
        </w:rPr>
        <w:t xml:space="preserve"> </w:t>
      </w:r>
      <w:r w:rsidR="00CA23B0" w:rsidRPr="0085779F">
        <w:rPr>
          <w:bCs/>
          <w:color w:val="auto"/>
          <w:sz w:val="28"/>
          <w:szCs w:val="28"/>
        </w:rPr>
        <w:t xml:space="preserve">(Участника) </w:t>
      </w:r>
      <w:r w:rsidRPr="0085779F">
        <w:rPr>
          <w:bCs/>
          <w:color w:val="auto"/>
          <w:sz w:val="28"/>
          <w:szCs w:val="28"/>
        </w:rPr>
        <w:t>при выполнении Работ на Объекте, в том числе: затраты на производство строит</w:t>
      </w:r>
      <w:r w:rsidR="00134F95" w:rsidRPr="0085779F">
        <w:rPr>
          <w:bCs/>
          <w:color w:val="auto"/>
          <w:sz w:val="28"/>
          <w:szCs w:val="28"/>
        </w:rPr>
        <w:t xml:space="preserve">ельно-монтажных работ с учетом </w:t>
      </w:r>
      <w:r w:rsidRPr="0085779F">
        <w:rPr>
          <w:bCs/>
          <w:color w:val="auto"/>
          <w:sz w:val="28"/>
          <w:szCs w:val="28"/>
        </w:rPr>
        <w:t>стоимости материалов, изделий и конструкций, затраты по транспортировке, разгрузке</w:t>
      </w:r>
      <w:r w:rsidR="004B4018" w:rsidRPr="0085779F">
        <w:rPr>
          <w:bCs/>
          <w:color w:val="auto"/>
          <w:sz w:val="28"/>
          <w:szCs w:val="28"/>
        </w:rPr>
        <w:t>,</w:t>
      </w:r>
      <w:r w:rsidRPr="0085779F">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85779F"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85779F" w:rsidRDefault="00E54346" w:rsidP="00547674">
      <w:pPr>
        <w:pStyle w:val="Default"/>
        <w:numPr>
          <w:ilvl w:val="0"/>
          <w:numId w:val="1"/>
        </w:numPr>
        <w:tabs>
          <w:tab w:val="left" w:pos="-1276"/>
        </w:tabs>
        <w:ind w:left="0" w:firstLine="0"/>
        <w:jc w:val="both"/>
        <w:rPr>
          <w:bCs/>
          <w:color w:val="auto"/>
          <w:sz w:val="28"/>
          <w:szCs w:val="28"/>
        </w:rPr>
      </w:pPr>
      <w:r w:rsidRPr="0085779F">
        <w:rPr>
          <w:bCs/>
          <w:color w:val="auto"/>
          <w:sz w:val="28"/>
          <w:szCs w:val="28"/>
        </w:rPr>
        <w:t xml:space="preserve">Место оказания услуг (выполнения работ), общие сведения: </w:t>
      </w:r>
    </w:p>
    <w:p w14:paraId="261D4C57" w14:textId="77777777" w:rsidR="006C2DAC" w:rsidRPr="0085779F" w:rsidRDefault="006C2DAC" w:rsidP="006C2DAC">
      <w:pPr>
        <w:pStyle w:val="Default"/>
        <w:tabs>
          <w:tab w:val="left" w:pos="-1276"/>
          <w:tab w:val="left" w:pos="0"/>
          <w:tab w:val="left" w:pos="142"/>
        </w:tabs>
        <w:jc w:val="both"/>
        <w:rPr>
          <w:bCs/>
          <w:color w:val="auto"/>
          <w:sz w:val="28"/>
          <w:szCs w:val="28"/>
        </w:rPr>
      </w:pPr>
      <w:r w:rsidRPr="0085779F">
        <w:rPr>
          <w:bCs/>
          <w:color w:val="auto"/>
          <w:sz w:val="28"/>
          <w:szCs w:val="28"/>
        </w:rPr>
        <w:t>Российская Федерация, РФ, Челябинская область, г. Южноуральск, Газопровод-отвод к Южноуральской ГРЭС-2.</w:t>
      </w:r>
    </w:p>
    <w:p w14:paraId="4D0678A0" w14:textId="77777777" w:rsidR="006C2DAC" w:rsidRPr="0085779F" w:rsidRDefault="006C2DAC" w:rsidP="006C2DAC">
      <w:pPr>
        <w:pStyle w:val="Default"/>
        <w:tabs>
          <w:tab w:val="left" w:pos="-1276"/>
          <w:tab w:val="left" w:pos="0"/>
          <w:tab w:val="left" w:pos="142"/>
        </w:tabs>
        <w:jc w:val="both"/>
        <w:rPr>
          <w:bCs/>
          <w:color w:val="auto"/>
          <w:sz w:val="28"/>
          <w:szCs w:val="28"/>
        </w:rPr>
      </w:pPr>
      <w:r w:rsidRPr="0085779F">
        <w:rPr>
          <w:bCs/>
          <w:color w:val="auto"/>
          <w:sz w:val="28"/>
          <w:szCs w:val="28"/>
        </w:rPr>
        <w:tab/>
        <w:t>В административно-территориальном отношении участок расположен примерно в 8 км по направлению на восток от ориентира с. Кабанка, приблизительно в 7 км от ж.д. станции Нижнеувельская, в 80 км к югу от Челябинска.</w:t>
      </w:r>
    </w:p>
    <w:p w14:paraId="0C4E75DC" w14:textId="77777777" w:rsidR="006C2DAC" w:rsidRPr="0085779F" w:rsidRDefault="006C2DAC" w:rsidP="006C2DAC">
      <w:pPr>
        <w:pStyle w:val="Default"/>
        <w:tabs>
          <w:tab w:val="left" w:pos="-1276"/>
          <w:tab w:val="left" w:pos="0"/>
          <w:tab w:val="left" w:pos="142"/>
        </w:tabs>
        <w:jc w:val="both"/>
        <w:rPr>
          <w:bCs/>
          <w:color w:val="auto"/>
          <w:sz w:val="28"/>
          <w:szCs w:val="28"/>
        </w:rPr>
      </w:pPr>
      <w:r w:rsidRPr="0085779F">
        <w:rPr>
          <w:bCs/>
          <w:color w:val="auto"/>
          <w:sz w:val="28"/>
          <w:szCs w:val="28"/>
        </w:rPr>
        <w:t>По критериям типизации территории по подтопляемости, участок трассы газопровода расположен в месте перехода через безымянный приток, и прилегающий участок к водохранилищу по условиям развития процесса относится к потенциально подтопляемой территории. Правый берег ручья покрыт густыми зарослями березы (высота 3м), левый – крутой, местами обрывистый.</w:t>
      </w:r>
    </w:p>
    <w:p w14:paraId="390C2355" w14:textId="77777777" w:rsidR="006C2DAC" w:rsidRPr="0085779F" w:rsidRDefault="006C2DAC" w:rsidP="006C2DAC">
      <w:pPr>
        <w:pStyle w:val="Default"/>
        <w:tabs>
          <w:tab w:val="left" w:pos="-1276"/>
          <w:tab w:val="left" w:pos="0"/>
          <w:tab w:val="left" w:pos="142"/>
        </w:tabs>
        <w:jc w:val="both"/>
        <w:rPr>
          <w:bCs/>
          <w:color w:val="auto"/>
          <w:sz w:val="28"/>
          <w:szCs w:val="28"/>
        </w:rPr>
      </w:pPr>
      <w:r w:rsidRPr="0085779F">
        <w:rPr>
          <w:bCs/>
          <w:color w:val="auto"/>
          <w:sz w:val="28"/>
          <w:szCs w:val="28"/>
        </w:rPr>
        <w:t>В соответствии с п.4.1 «Правила охраны магистральных трубопроводов», для исключения возможности повреждения газопровода установлены охранные зоны в виде участка земли, ограниченного условными линиями, проходящими в 25 м от оси трубопровода с каждой стороны вдоль трассы газопроводов.</w:t>
      </w:r>
    </w:p>
    <w:p w14:paraId="6322121A" w14:textId="21B44661" w:rsidR="00C86C3A" w:rsidRPr="0085779F" w:rsidRDefault="006C2DAC" w:rsidP="006C2DAC">
      <w:pPr>
        <w:pStyle w:val="Default"/>
        <w:tabs>
          <w:tab w:val="left" w:pos="-1276"/>
          <w:tab w:val="left" w:pos="0"/>
          <w:tab w:val="left" w:pos="142"/>
        </w:tabs>
        <w:jc w:val="both"/>
        <w:rPr>
          <w:bCs/>
          <w:color w:val="FF0000"/>
          <w:sz w:val="28"/>
          <w:szCs w:val="28"/>
        </w:rPr>
      </w:pPr>
      <w:r w:rsidRPr="0085779F">
        <w:rPr>
          <w:bCs/>
          <w:color w:val="auto"/>
          <w:sz w:val="28"/>
          <w:szCs w:val="28"/>
        </w:rPr>
        <w:t>При пересечении газопроводами ручья к площадке ЮГРЭС-2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100м с каждой стороны.</w:t>
      </w:r>
      <w:r w:rsidR="00C86C3A" w:rsidRPr="0085779F">
        <w:rPr>
          <w:bCs/>
          <w:color w:val="FF0000"/>
          <w:sz w:val="28"/>
          <w:szCs w:val="28"/>
        </w:rPr>
        <w:tab/>
      </w:r>
    </w:p>
    <w:p w14:paraId="48A08A04" w14:textId="77777777" w:rsidR="00E54346" w:rsidRPr="0085779F"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85779F" w:rsidRDefault="00957C94" w:rsidP="00547674">
      <w:pPr>
        <w:pStyle w:val="Default"/>
        <w:numPr>
          <w:ilvl w:val="0"/>
          <w:numId w:val="1"/>
        </w:numPr>
        <w:tabs>
          <w:tab w:val="left" w:pos="-1276"/>
          <w:tab w:val="left" w:pos="0"/>
          <w:tab w:val="left" w:pos="142"/>
        </w:tabs>
        <w:ind w:left="0" w:firstLine="0"/>
        <w:jc w:val="both"/>
        <w:rPr>
          <w:bCs/>
          <w:color w:val="auto"/>
          <w:sz w:val="28"/>
          <w:szCs w:val="28"/>
        </w:rPr>
      </w:pPr>
      <w:r w:rsidRPr="0085779F">
        <w:rPr>
          <w:bCs/>
          <w:color w:val="auto"/>
          <w:sz w:val="28"/>
          <w:szCs w:val="28"/>
        </w:rPr>
        <w:t>Вид работ и услуг</w:t>
      </w:r>
      <w:r w:rsidR="00E54346" w:rsidRPr="0085779F">
        <w:rPr>
          <w:bCs/>
          <w:color w:val="auto"/>
          <w:sz w:val="28"/>
          <w:szCs w:val="28"/>
        </w:rPr>
        <w:t>:</w:t>
      </w:r>
    </w:p>
    <w:p w14:paraId="74DA031B" w14:textId="29174CD2" w:rsidR="00712FC4" w:rsidRPr="0085779F" w:rsidRDefault="00712FC4" w:rsidP="0012440A">
      <w:pPr>
        <w:pStyle w:val="Default"/>
        <w:numPr>
          <w:ilvl w:val="0"/>
          <w:numId w:val="7"/>
        </w:numPr>
        <w:tabs>
          <w:tab w:val="left" w:pos="-4395"/>
        </w:tabs>
        <w:ind w:left="0" w:firstLine="284"/>
        <w:jc w:val="both"/>
        <w:rPr>
          <w:bCs/>
          <w:color w:val="auto"/>
          <w:sz w:val="28"/>
          <w:szCs w:val="28"/>
        </w:rPr>
      </w:pPr>
      <w:r w:rsidRPr="0085779F">
        <w:rPr>
          <w:color w:val="auto"/>
          <w:sz w:val="28"/>
          <w:szCs w:val="28"/>
        </w:rPr>
        <w:t xml:space="preserve">Выполнить восстановительные работы </w:t>
      </w:r>
      <w:r w:rsidR="00FD6486" w:rsidRPr="0085779F">
        <w:rPr>
          <w:color w:val="auto"/>
          <w:sz w:val="28"/>
          <w:szCs w:val="28"/>
        </w:rPr>
        <w:t>1</w:t>
      </w:r>
      <w:r w:rsidR="0085536A" w:rsidRPr="0085779F">
        <w:rPr>
          <w:color w:val="auto"/>
          <w:sz w:val="28"/>
          <w:szCs w:val="28"/>
        </w:rPr>
        <w:t>-</w:t>
      </w:r>
      <w:r w:rsidR="00FD6486" w:rsidRPr="0085779F">
        <w:rPr>
          <w:color w:val="auto"/>
          <w:sz w:val="28"/>
          <w:szCs w:val="28"/>
        </w:rPr>
        <w:t>ной</w:t>
      </w:r>
      <w:r w:rsidR="0085536A" w:rsidRPr="0085779F">
        <w:rPr>
          <w:color w:val="auto"/>
          <w:sz w:val="28"/>
          <w:szCs w:val="28"/>
        </w:rPr>
        <w:t xml:space="preserve"> нит</w:t>
      </w:r>
      <w:r w:rsidR="00FD6486" w:rsidRPr="0085779F">
        <w:rPr>
          <w:color w:val="auto"/>
          <w:sz w:val="28"/>
          <w:szCs w:val="28"/>
        </w:rPr>
        <w:t>ки</w:t>
      </w:r>
      <w:r w:rsidR="0085536A" w:rsidRPr="0085779F">
        <w:rPr>
          <w:color w:val="auto"/>
          <w:sz w:val="28"/>
          <w:szCs w:val="28"/>
        </w:rPr>
        <w:t xml:space="preserve"> </w:t>
      </w:r>
      <w:r w:rsidRPr="0085779F">
        <w:rPr>
          <w:color w:val="auto"/>
          <w:sz w:val="28"/>
          <w:szCs w:val="28"/>
        </w:rPr>
        <w:t xml:space="preserve">трассы </w:t>
      </w:r>
      <w:r w:rsidR="0085536A" w:rsidRPr="0085779F">
        <w:rPr>
          <w:color w:val="auto"/>
          <w:sz w:val="28"/>
          <w:szCs w:val="28"/>
        </w:rPr>
        <w:t>магистрального газопровода</w:t>
      </w:r>
      <w:r w:rsidRPr="0085779F">
        <w:rPr>
          <w:color w:val="auto"/>
          <w:sz w:val="28"/>
          <w:szCs w:val="28"/>
        </w:rPr>
        <w:t xml:space="preserve">, </w:t>
      </w:r>
      <w:r w:rsidR="0085536A" w:rsidRPr="0085779F">
        <w:rPr>
          <w:color w:val="auto"/>
          <w:sz w:val="28"/>
          <w:szCs w:val="28"/>
        </w:rPr>
        <w:t xml:space="preserve">протяженностью </w:t>
      </w:r>
      <w:r w:rsidR="00AC1BF6" w:rsidRPr="0085779F">
        <w:rPr>
          <w:color w:val="auto"/>
          <w:sz w:val="28"/>
          <w:szCs w:val="28"/>
        </w:rPr>
        <w:t>300</w:t>
      </w:r>
      <w:r w:rsidR="0085536A" w:rsidRPr="0085779F">
        <w:rPr>
          <w:color w:val="auto"/>
          <w:sz w:val="28"/>
          <w:szCs w:val="28"/>
        </w:rPr>
        <w:t>м и шириной 5м</w:t>
      </w:r>
      <w:r w:rsidR="0012440A" w:rsidRPr="0085779F">
        <w:rPr>
          <w:color w:val="auto"/>
          <w:sz w:val="28"/>
          <w:szCs w:val="28"/>
        </w:rPr>
        <w:t xml:space="preserve"> на участке от точки врезки в магистральный газопровод Бухара-Урал до ГРС ПК3 - ПК6</w:t>
      </w:r>
      <w:r w:rsidR="0085536A" w:rsidRPr="0085779F">
        <w:rPr>
          <w:color w:val="auto"/>
          <w:sz w:val="28"/>
          <w:szCs w:val="28"/>
        </w:rPr>
        <w:t xml:space="preserve">, </w:t>
      </w:r>
      <w:r w:rsidRPr="0085779F">
        <w:rPr>
          <w:color w:val="auto"/>
          <w:sz w:val="28"/>
          <w:szCs w:val="28"/>
        </w:rPr>
        <w:t>в том числе:</w:t>
      </w:r>
    </w:p>
    <w:p w14:paraId="67A65912" w14:textId="7455B628" w:rsidR="00971428" w:rsidRPr="0085779F" w:rsidRDefault="00712FC4" w:rsidP="00547674">
      <w:pPr>
        <w:pStyle w:val="Default"/>
        <w:numPr>
          <w:ilvl w:val="0"/>
          <w:numId w:val="14"/>
        </w:numPr>
        <w:tabs>
          <w:tab w:val="left" w:pos="-4395"/>
        </w:tabs>
        <w:jc w:val="both"/>
        <w:rPr>
          <w:color w:val="auto"/>
          <w:sz w:val="28"/>
          <w:szCs w:val="28"/>
        </w:rPr>
      </w:pPr>
      <w:r w:rsidRPr="0085779F">
        <w:rPr>
          <w:color w:val="auto"/>
          <w:sz w:val="28"/>
          <w:szCs w:val="28"/>
        </w:rPr>
        <w:t>Восстанов</w:t>
      </w:r>
      <w:r w:rsidR="006228C1" w:rsidRPr="0085779F">
        <w:rPr>
          <w:color w:val="auto"/>
          <w:sz w:val="28"/>
          <w:szCs w:val="28"/>
        </w:rPr>
        <w:t xml:space="preserve">ить </w:t>
      </w:r>
      <w:r w:rsidRPr="0085779F">
        <w:rPr>
          <w:color w:val="auto"/>
          <w:sz w:val="28"/>
          <w:szCs w:val="28"/>
        </w:rPr>
        <w:t>проектно</w:t>
      </w:r>
      <w:r w:rsidR="006228C1" w:rsidRPr="0085779F">
        <w:rPr>
          <w:color w:val="auto"/>
          <w:sz w:val="28"/>
          <w:szCs w:val="28"/>
        </w:rPr>
        <w:t>е</w:t>
      </w:r>
      <w:r w:rsidRPr="0085779F">
        <w:rPr>
          <w:color w:val="auto"/>
          <w:sz w:val="28"/>
          <w:szCs w:val="28"/>
        </w:rPr>
        <w:t xml:space="preserve"> положени</w:t>
      </w:r>
      <w:r w:rsidR="006228C1" w:rsidRPr="0085779F">
        <w:rPr>
          <w:color w:val="auto"/>
          <w:sz w:val="28"/>
          <w:szCs w:val="28"/>
        </w:rPr>
        <w:t xml:space="preserve">е газопровода, </w:t>
      </w:r>
      <w:r w:rsidR="00971428" w:rsidRPr="0085779F">
        <w:rPr>
          <w:color w:val="auto"/>
          <w:sz w:val="28"/>
          <w:szCs w:val="28"/>
        </w:rPr>
        <w:t xml:space="preserve">изменение которого было вызвано </w:t>
      </w:r>
      <w:r w:rsidR="006228C1" w:rsidRPr="0085779F">
        <w:rPr>
          <w:color w:val="auto"/>
          <w:sz w:val="28"/>
          <w:szCs w:val="28"/>
        </w:rPr>
        <w:t>возникающи</w:t>
      </w:r>
      <w:r w:rsidR="00971428" w:rsidRPr="0085779F">
        <w:rPr>
          <w:color w:val="auto"/>
          <w:sz w:val="28"/>
          <w:szCs w:val="28"/>
        </w:rPr>
        <w:t>ми</w:t>
      </w:r>
      <w:r w:rsidR="006228C1" w:rsidRPr="0085779F">
        <w:rPr>
          <w:color w:val="auto"/>
          <w:sz w:val="28"/>
          <w:szCs w:val="28"/>
        </w:rPr>
        <w:t xml:space="preserve"> продольны</w:t>
      </w:r>
      <w:r w:rsidR="00971428" w:rsidRPr="0085779F">
        <w:rPr>
          <w:color w:val="auto"/>
          <w:sz w:val="28"/>
          <w:szCs w:val="28"/>
        </w:rPr>
        <w:t>ми</w:t>
      </w:r>
      <w:r w:rsidR="006228C1" w:rsidRPr="0085779F">
        <w:rPr>
          <w:color w:val="auto"/>
          <w:sz w:val="28"/>
          <w:szCs w:val="28"/>
        </w:rPr>
        <w:t xml:space="preserve"> усили</w:t>
      </w:r>
      <w:r w:rsidR="00971428" w:rsidRPr="0085779F">
        <w:rPr>
          <w:color w:val="auto"/>
          <w:sz w:val="28"/>
          <w:szCs w:val="28"/>
        </w:rPr>
        <w:t>ями</w:t>
      </w:r>
      <w:r w:rsidR="006228C1" w:rsidRPr="0085779F">
        <w:rPr>
          <w:color w:val="auto"/>
          <w:sz w:val="28"/>
          <w:szCs w:val="28"/>
        </w:rPr>
        <w:t xml:space="preserve"> в газопроводе в результате удлинения от воздействия температурного перепада перекачиваемой среды.</w:t>
      </w:r>
      <w:r w:rsidR="00971428" w:rsidRPr="0085779F">
        <w:rPr>
          <w:color w:val="auto"/>
          <w:sz w:val="28"/>
          <w:szCs w:val="28"/>
        </w:rPr>
        <w:t xml:space="preserve"> Потеря устойчивости обуславливается наличием значительных сжимающих продольных сил, низкой удерживающей способностью обводненного грунта. Такие участки являются потенциально опасными и подвержены не только риску потери общей устойчивости, но и к исчерпанию несущей способности.</w:t>
      </w:r>
    </w:p>
    <w:p w14:paraId="3478E605" w14:textId="55D3FB00" w:rsidR="006228C1" w:rsidRPr="0085779F" w:rsidRDefault="006228C1" w:rsidP="00547674">
      <w:pPr>
        <w:pStyle w:val="Default"/>
        <w:numPr>
          <w:ilvl w:val="0"/>
          <w:numId w:val="14"/>
        </w:numPr>
        <w:tabs>
          <w:tab w:val="left" w:pos="-4395"/>
        </w:tabs>
        <w:jc w:val="both"/>
        <w:rPr>
          <w:color w:val="auto"/>
          <w:sz w:val="28"/>
          <w:szCs w:val="28"/>
        </w:rPr>
      </w:pPr>
      <w:r w:rsidRPr="0085779F">
        <w:rPr>
          <w:color w:val="auto"/>
          <w:sz w:val="28"/>
          <w:szCs w:val="28"/>
        </w:rPr>
        <w:lastRenderedPageBreak/>
        <w:t>Поскольку данные изменения происходят не только на участке видимого изменения высотного положения, но и на участке, прилегающем к нему, в результате воздействия температурного перепада перекачиваемого продукта на материал трубопровода; уменьшение внутреннего давления газа; а так же сезонные изменения характеристик грунта, связанные с обводнением трассы - устранить размывы трассы газопровода</w:t>
      </w:r>
      <w:r w:rsidR="00910D25" w:rsidRPr="0085779F">
        <w:rPr>
          <w:color w:val="auto"/>
          <w:sz w:val="28"/>
          <w:szCs w:val="28"/>
        </w:rPr>
        <w:t xml:space="preserve"> общей площадью 90м2</w:t>
      </w:r>
      <w:r w:rsidRPr="0085779F">
        <w:rPr>
          <w:color w:val="auto"/>
          <w:sz w:val="28"/>
          <w:szCs w:val="28"/>
        </w:rPr>
        <w:t xml:space="preserve">. </w:t>
      </w:r>
    </w:p>
    <w:p w14:paraId="20376D58" w14:textId="6ED86133" w:rsidR="00B25D21" w:rsidRPr="0085779F" w:rsidRDefault="00B25D21" w:rsidP="0095450F">
      <w:pPr>
        <w:pStyle w:val="Default"/>
        <w:numPr>
          <w:ilvl w:val="0"/>
          <w:numId w:val="14"/>
        </w:numPr>
        <w:tabs>
          <w:tab w:val="left" w:pos="-4395"/>
        </w:tabs>
        <w:jc w:val="both"/>
        <w:rPr>
          <w:color w:val="auto"/>
          <w:sz w:val="28"/>
          <w:szCs w:val="28"/>
        </w:rPr>
      </w:pPr>
      <w:r w:rsidRPr="0085779F">
        <w:rPr>
          <w:color w:val="auto"/>
          <w:sz w:val="28"/>
          <w:szCs w:val="28"/>
        </w:rPr>
        <w:t xml:space="preserve"> </w:t>
      </w:r>
      <w:r w:rsidR="0095450F" w:rsidRPr="0085779F">
        <w:rPr>
          <w:color w:val="auto"/>
          <w:sz w:val="28"/>
          <w:szCs w:val="28"/>
        </w:rPr>
        <w:t>В сложных грунтово-гидрологических условиях, на участках с грунтами низкой несущей способности д</w:t>
      </w:r>
      <w:r w:rsidRPr="0085779F">
        <w:rPr>
          <w:sz w:val="28"/>
          <w:szCs w:val="28"/>
        </w:rPr>
        <w:t>ля обеспечения доступа к данным месту производства работ выполнить устройство временных лежневых дорог с последующей их разборкой. общей протяженностью 100м</w:t>
      </w:r>
      <w:r w:rsidR="00AF27A2" w:rsidRPr="0085779F">
        <w:rPr>
          <w:sz w:val="28"/>
          <w:szCs w:val="28"/>
        </w:rPr>
        <w:t>.</w:t>
      </w:r>
    </w:p>
    <w:p w14:paraId="668CF5B9" w14:textId="354C39A6" w:rsidR="006228C1" w:rsidRPr="0085779F" w:rsidRDefault="006228C1" w:rsidP="00547674">
      <w:pPr>
        <w:pStyle w:val="Default"/>
        <w:numPr>
          <w:ilvl w:val="0"/>
          <w:numId w:val="14"/>
        </w:numPr>
        <w:tabs>
          <w:tab w:val="left" w:pos="-4395"/>
        </w:tabs>
        <w:jc w:val="both"/>
        <w:rPr>
          <w:color w:val="auto"/>
          <w:sz w:val="28"/>
          <w:szCs w:val="28"/>
        </w:rPr>
      </w:pPr>
      <w:r w:rsidRPr="0085779F">
        <w:rPr>
          <w:color w:val="auto"/>
          <w:sz w:val="28"/>
          <w:szCs w:val="28"/>
        </w:rPr>
        <w:t xml:space="preserve">В </w:t>
      </w:r>
      <w:r w:rsidR="00094B49" w:rsidRPr="0085779F">
        <w:rPr>
          <w:color w:val="auto"/>
          <w:sz w:val="28"/>
          <w:szCs w:val="28"/>
        </w:rPr>
        <w:t xml:space="preserve">заключительных работах </w:t>
      </w:r>
      <w:r w:rsidR="00910D25" w:rsidRPr="0085779F">
        <w:rPr>
          <w:color w:val="auto"/>
          <w:sz w:val="28"/>
          <w:szCs w:val="28"/>
        </w:rPr>
        <w:t>выполнить</w:t>
      </w:r>
      <w:r w:rsidR="00094B49" w:rsidRPr="0085779F">
        <w:rPr>
          <w:color w:val="auto"/>
          <w:sz w:val="28"/>
          <w:szCs w:val="28"/>
        </w:rPr>
        <w:t xml:space="preserve"> обваловку </w:t>
      </w:r>
      <w:r w:rsidR="00C41F8E" w:rsidRPr="0085779F">
        <w:rPr>
          <w:color w:val="auto"/>
          <w:sz w:val="28"/>
          <w:szCs w:val="28"/>
        </w:rPr>
        <w:t xml:space="preserve">магистрального газопровода </w:t>
      </w:r>
      <w:r w:rsidR="00BE0C15" w:rsidRPr="0085779F">
        <w:rPr>
          <w:sz w:val="28"/>
          <w:szCs w:val="28"/>
        </w:rPr>
        <w:t>на участке от точки врезки в магистральный газопровод Бухара-Урал до ГРС</w:t>
      </w:r>
      <w:r w:rsidR="00BE0C15" w:rsidRPr="0085779F">
        <w:rPr>
          <w:color w:val="auto"/>
          <w:sz w:val="28"/>
          <w:szCs w:val="28"/>
        </w:rPr>
        <w:t xml:space="preserve"> </w:t>
      </w:r>
      <w:r w:rsidR="00AF27A2" w:rsidRPr="0085779F">
        <w:rPr>
          <w:color w:val="auto"/>
          <w:sz w:val="28"/>
          <w:szCs w:val="28"/>
        </w:rPr>
        <w:t>общей площадью</w:t>
      </w:r>
      <w:r w:rsidR="00971428" w:rsidRPr="0085779F">
        <w:rPr>
          <w:color w:val="auto"/>
          <w:sz w:val="28"/>
          <w:szCs w:val="28"/>
        </w:rPr>
        <w:t xml:space="preserve"> </w:t>
      </w:r>
      <w:r w:rsidR="00AF27A2" w:rsidRPr="0085779F">
        <w:rPr>
          <w:color w:val="auto"/>
          <w:sz w:val="28"/>
          <w:szCs w:val="28"/>
        </w:rPr>
        <w:t>90</w:t>
      </w:r>
      <w:r w:rsidR="00971428" w:rsidRPr="0085779F">
        <w:rPr>
          <w:color w:val="auto"/>
          <w:sz w:val="28"/>
          <w:szCs w:val="28"/>
        </w:rPr>
        <w:t>0м</w:t>
      </w:r>
      <w:r w:rsidR="00AF27A2" w:rsidRPr="0085779F">
        <w:rPr>
          <w:color w:val="auto"/>
          <w:sz w:val="28"/>
          <w:szCs w:val="28"/>
        </w:rPr>
        <w:t>2.</w:t>
      </w:r>
    </w:p>
    <w:p w14:paraId="649AB779" w14:textId="734EE1F1" w:rsidR="003D1A85" w:rsidRPr="0085779F" w:rsidRDefault="003D1A85" w:rsidP="00547674">
      <w:pPr>
        <w:pStyle w:val="a3"/>
        <w:numPr>
          <w:ilvl w:val="0"/>
          <w:numId w:val="2"/>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85779F" w:rsidRDefault="00FC61EA" w:rsidP="00547674">
      <w:pPr>
        <w:pStyle w:val="a3"/>
        <w:numPr>
          <w:ilvl w:val="0"/>
          <w:numId w:val="2"/>
        </w:numPr>
        <w:spacing w:after="0" w:line="240" w:lineRule="auto"/>
        <w:ind w:left="0" w:firstLine="142"/>
        <w:jc w:val="both"/>
        <w:rPr>
          <w:rFonts w:ascii="Times New Roman" w:hAnsi="Times New Roman"/>
          <w:bCs/>
          <w:sz w:val="28"/>
          <w:szCs w:val="28"/>
        </w:rPr>
      </w:pPr>
      <w:r w:rsidRPr="0085779F">
        <w:rPr>
          <w:rFonts w:ascii="Times New Roman" w:hAnsi="Times New Roman"/>
          <w:bCs/>
          <w:sz w:val="28"/>
          <w:szCs w:val="28"/>
        </w:rPr>
        <w:t>Организовать складское хозяйство, установить временные здания и сооружения.</w:t>
      </w:r>
    </w:p>
    <w:p w14:paraId="02FA99C1" w14:textId="44C522A1" w:rsidR="00823CFF" w:rsidRPr="0085779F" w:rsidRDefault="00823CFF" w:rsidP="0054767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85779F" w:rsidRDefault="00823CFF" w:rsidP="0054767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 xml:space="preserve">Поставка материалов производится Подрядчиком </w:t>
      </w:r>
      <w:r w:rsidR="00CA23B0" w:rsidRPr="0085779F">
        <w:rPr>
          <w:rFonts w:ascii="Times New Roman" w:hAnsi="Times New Roman"/>
          <w:bCs/>
          <w:sz w:val="28"/>
          <w:szCs w:val="28"/>
        </w:rPr>
        <w:t xml:space="preserve">(Участником) </w:t>
      </w:r>
      <w:r w:rsidRPr="0085779F">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85779F" w:rsidRDefault="00823CFF" w:rsidP="00547674">
      <w:pPr>
        <w:pStyle w:val="a3"/>
        <w:numPr>
          <w:ilvl w:val="0"/>
          <w:numId w:val="2"/>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85779F" w:rsidRDefault="00823CFF" w:rsidP="0054767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85779F">
        <w:rPr>
          <w:rFonts w:ascii="Times New Roman" w:hAnsi="Times New Roman"/>
          <w:bCs/>
          <w:sz w:val="28"/>
          <w:szCs w:val="28"/>
        </w:rPr>
        <w:t>Ведомость вид</w:t>
      </w:r>
      <w:r w:rsidR="00654067" w:rsidRPr="0085779F">
        <w:rPr>
          <w:rFonts w:ascii="Times New Roman" w:hAnsi="Times New Roman"/>
          <w:bCs/>
          <w:sz w:val="28"/>
          <w:szCs w:val="28"/>
        </w:rPr>
        <w:t>а</w:t>
      </w:r>
      <w:r w:rsidRPr="0085779F">
        <w:rPr>
          <w:rFonts w:ascii="Times New Roman" w:hAnsi="Times New Roman"/>
          <w:bCs/>
          <w:sz w:val="28"/>
          <w:szCs w:val="28"/>
        </w:rPr>
        <w:t xml:space="preserve"> и объем</w:t>
      </w:r>
      <w:r w:rsidR="00654067" w:rsidRPr="0085779F">
        <w:rPr>
          <w:rFonts w:ascii="Times New Roman" w:hAnsi="Times New Roman"/>
          <w:bCs/>
          <w:sz w:val="28"/>
          <w:szCs w:val="28"/>
        </w:rPr>
        <w:t>а</w:t>
      </w:r>
      <w:r w:rsidRPr="0085779F">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85779F" w:rsidRDefault="00823CFF" w:rsidP="00823CFF">
      <w:pPr>
        <w:pStyle w:val="a3"/>
        <w:tabs>
          <w:tab w:val="left" w:pos="-4395"/>
        </w:tabs>
        <w:spacing w:after="0" w:line="240" w:lineRule="auto"/>
        <w:ind w:left="284"/>
        <w:jc w:val="both"/>
        <w:rPr>
          <w:rFonts w:ascii="Times New Roman" w:hAnsi="Times New Roman"/>
          <w:color w:val="000000"/>
          <w:sz w:val="28"/>
          <w:szCs w:val="28"/>
        </w:rPr>
      </w:pPr>
    </w:p>
    <w:p w14:paraId="3542101D" w14:textId="4103679E" w:rsidR="00823CFF" w:rsidRPr="0085779F" w:rsidRDefault="00474F1D" w:rsidP="00547674">
      <w:pPr>
        <w:pStyle w:val="a3"/>
        <w:numPr>
          <w:ilvl w:val="0"/>
          <w:numId w:val="1"/>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85779F">
        <w:rPr>
          <w:rFonts w:ascii="Times New Roman" w:hAnsi="Times New Roman"/>
          <w:bCs/>
          <w:color w:val="000000"/>
          <w:sz w:val="28"/>
          <w:szCs w:val="28"/>
        </w:rPr>
        <w:t xml:space="preserve"> </w:t>
      </w:r>
      <w:r w:rsidR="00823CFF" w:rsidRPr="0085779F">
        <w:rPr>
          <w:rFonts w:ascii="Times New Roman" w:hAnsi="Times New Roman"/>
          <w:bCs/>
          <w:color w:val="000000"/>
          <w:sz w:val="28"/>
          <w:szCs w:val="28"/>
        </w:rPr>
        <w:t xml:space="preserve">Технические требования к выполняемым работам и материалам: </w:t>
      </w:r>
      <w:r w:rsidR="00823CFF" w:rsidRPr="0085779F">
        <w:rPr>
          <w:rFonts w:ascii="Times New Roman" w:hAnsi="Times New Roman"/>
          <w:bCs/>
          <w:color w:val="000000"/>
          <w:sz w:val="28"/>
          <w:szCs w:val="28"/>
          <w:highlight w:val="yellow"/>
        </w:rPr>
        <w:t xml:space="preserve"> </w:t>
      </w:r>
    </w:p>
    <w:p w14:paraId="5DE82ABE" w14:textId="77777777" w:rsidR="00AF27A2" w:rsidRPr="0085779F" w:rsidRDefault="00AF27A2" w:rsidP="00AF27A2">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5779F">
        <w:rPr>
          <w:rFonts w:ascii="Times New Roman" w:hAnsi="Times New Roman"/>
          <w:sz w:val="28"/>
          <w:szCs w:val="28"/>
        </w:rPr>
        <w:t>Работы выполняются с учетом специфики рельефных и грунтовых условий участка трассы трубопровода.</w:t>
      </w:r>
    </w:p>
    <w:p w14:paraId="2EBCAE6A" w14:textId="77777777" w:rsidR="00AF27A2" w:rsidRPr="0085779F" w:rsidRDefault="00AF27A2" w:rsidP="00AF27A2">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5779F">
        <w:rPr>
          <w:rFonts w:ascii="Times New Roman" w:hAnsi="Times New Roman"/>
          <w:sz w:val="28"/>
          <w:szCs w:val="28"/>
        </w:rPr>
        <w:t>При выполнении работ по устройству временной дороги лежнёвого типа в сложных грунтовогидрологических условиях, на участках с грунтами низкой несущей способности, должны учитываться общие требования нормативных документов - СТО СОЮЗДОРСТРОЙ 2.1.1.1.2.3-2012. Строительство земляного полотна для автомобильных дорог. Часть 3. Возведение земляного полотна на слабых грунтах. СТО НОСТРОЙ 2.25.27-2011. Строительство земляного полотна для автомобильных дорог. Часть 5. Возведение земляного полотна на слабых грунтах.</w:t>
      </w:r>
    </w:p>
    <w:p w14:paraId="177BE7DC" w14:textId="77777777" w:rsidR="00AF27A2" w:rsidRPr="0085779F" w:rsidRDefault="00AF27A2" w:rsidP="00AF27A2">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5779F">
        <w:rPr>
          <w:rFonts w:ascii="Times New Roman" w:hAnsi="Times New Roman"/>
          <w:sz w:val="28"/>
          <w:szCs w:val="28"/>
        </w:rPr>
        <w:t xml:space="preserve">Для устройства временной дороги лежнёвого типа, на участках с грунтами низкой несущей способности, для упрощения и ускорения устройства временных дорог, допускается применение мобильного дорожного покрытия (в дальнейшем МДП). МДП – плиты, изготовленные из полимерных композиционных материалов (стекловолокна), соединенные в дорожное полотно специальными замковыми соединениями и предназначенные для многократного использования. МДП позволяют </w:t>
      </w:r>
      <w:r w:rsidRPr="0085779F">
        <w:rPr>
          <w:rFonts w:ascii="Times New Roman" w:hAnsi="Times New Roman"/>
          <w:sz w:val="28"/>
          <w:szCs w:val="28"/>
        </w:rPr>
        <w:lastRenderedPageBreak/>
        <w:t xml:space="preserve">быстро возвести временные дороги и строительные площадки на участках со сложными геологическими условиями. </w:t>
      </w:r>
    </w:p>
    <w:p w14:paraId="077AA41D" w14:textId="77777777" w:rsidR="00AF27A2" w:rsidRPr="0085779F" w:rsidRDefault="00AF27A2" w:rsidP="00AF27A2">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5779F">
        <w:rPr>
          <w:rFonts w:ascii="Times New Roman" w:hAnsi="Times New Roman"/>
          <w:sz w:val="28"/>
          <w:szCs w:val="28"/>
        </w:rPr>
        <w:t>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14:paraId="06F6A110" w14:textId="77777777" w:rsidR="00AF27A2" w:rsidRPr="0085779F" w:rsidRDefault="00AF27A2" w:rsidP="00AF27A2">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5779F">
        <w:rPr>
          <w:rFonts w:ascii="Times New Roman" w:hAnsi="Times New Roman"/>
          <w:sz w:val="28"/>
          <w:szCs w:val="28"/>
        </w:rPr>
        <w:t xml:space="preserve">При производстве земляных работ не рекомендуется применение приемов и методов, способствующих смыву, выдуванию и оплыванию почв и грунтов, росту оврагов, размыванию песков, образованию селевых потоков и оползней, засолению, заболачиванию почв и других форм утраты плодородия. Плодородный грунт должен быть снят на установленную толщину с поверхности, занимаемой земляным полотном, резервами и другими сооружениями и сложен в валы вдоль границ полосы или в штабели в специально отведенных местах. </w:t>
      </w:r>
    </w:p>
    <w:p w14:paraId="3E8DA2F4" w14:textId="77777777" w:rsidR="00AF27A2" w:rsidRPr="0085779F" w:rsidRDefault="00AF27A2" w:rsidP="00AF27A2">
      <w:pPr>
        <w:pStyle w:val="a3"/>
        <w:numPr>
          <w:ilvl w:val="0"/>
          <w:numId w:val="1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5779F">
        <w:rPr>
          <w:rFonts w:ascii="Times New Roman" w:hAnsi="Times New Roman"/>
          <w:sz w:val="28"/>
          <w:szCs w:val="28"/>
        </w:rPr>
        <w:t xml:space="preserve">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СП 78.13330.2012. </w:t>
      </w:r>
    </w:p>
    <w:p w14:paraId="5AB130B3" w14:textId="77777777" w:rsidR="00AF27A2" w:rsidRPr="0085779F" w:rsidRDefault="00AF27A2" w:rsidP="00AF27A2">
      <w:pPr>
        <w:pStyle w:val="a3"/>
        <w:numPr>
          <w:ilvl w:val="0"/>
          <w:numId w:val="1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85779F">
        <w:rPr>
          <w:rFonts w:ascii="Times New Roman" w:hAnsi="Times New Roman"/>
          <w:sz w:val="28"/>
          <w:szCs w:val="28"/>
        </w:rPr>
        <w:t>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выемок вблизи искусственных сооружений.</w:t>
      </w:r>
    </w:p>
    <w:p w14:paraId="5AA6167F" w14:textId="77777777" w:rsidR="00AF27A2" w:rsidRPr="0085779F" w:rsidRDefault="00AF27A2" w:rsidP="00AF27A2">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85779F">
        <w:rPr>
          <w:rFonts w:asciiTheme="majorHAnsi" w:hAnsiTheme="majorHAnsi"/>
          <w:bCs/>
          <w:color w:val="000000"/>
          <w:sz w:val="28"/>
          <w:szCs w:val="28"/>
        </w:rPr>
        <w:t>-</w:t>
      </w:r>
      <w:r w:rsidRPr="0085779F">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30B9ED50" w14:textId="77777777" w:rsidR="00AF27A2" w:rsidRPr="0085779F" w:rsidRDefault="00AF27A2" w:rsidP="00AF27A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5779F">
        <w:rPr>
          <w:rFonts w:ascii="Times New Roman" w:hAnsi="Times New Roman"/>
          <w:bCs/>
          <w:color w:val="000000"/>
          <w:sz w:val="28"/>
          <w:szCs w:val="28"/>
        </w:rPr>
        <w:t>-</w:t>
      </w:r>
      <w:r w:rsidRPr="0085779F">
        <w:rPr>
          <w:rFonts w:ascii="Times New Roman" w:hAnsi="Times New Roman"/>
          <w:bCs/>
          <w:color w:val="000000"/>
          <w:sz w:val="28"/>
          <w:szCs w:val="28"/>
        </w:rPr>
        <w:tab/>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67D1F478" w14:textId="77777777" w:rsidR="00AF27A2" w:rsidRPr="0085779F" w:rsidRDefault="00AF27A2" w:rsidP="00AF27A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5779F">
        <w:rPr>
          <w:rFonts w:ascii="Times New Roman" w:hAnsi="Times New Roman"/>
          <w:bCs/>
          <w:color w:val="000000"/>
          <w:sz w:val="28"/>
          <w:szCs w:val="28"/>
        </w:rPr>
        <w:t>-</w:t>
      </w:r>
      <w:r w:rsidRPr="0085779F">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7C9C9AB3" w14:textId="77777777" w:rsidR="00AF27A2" w:rsidRPr="0085779F" w:rsidRDefault="00AF27A2" w:rsidP="00AF27A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5779F">
        <w:rPr>
          <w:rFonts w:ascii="Times New Roman" w:hAnsi="Times New Roman"/>
          <w:bCs/>
          <w:color w:val="000000"/>
          <w:sz w:val="28"/>
          <w:szCs w:val="28"/>
        </w:rPr>
        <w:t>-</w:t>
      </w:r>
      <w:r w:rsidRPr="0085779F">
        <w:rPr>
          <w:rFonts w:ascii="Times New Roman" w:hAnsi="Times New Roman"/>
          <w:bCs/>
          <w:color w:val="000000"/>
          <w:sz w:val="28"/>
          <w:szCs w:val="28"/>
        </w:rPr>
        <w:tab/>
        <w:t>Планировку выполнять рабочими вручную с исправлением отдельных дефектных мест.</w:t>
      </w:r>
    </w:p>
    <w:p w14:paraId="1EE7AF94" w14:textId="77777777" w:rsidR="00AF27A2" w:rsidRPr="0085779F" w:rsidRDefault="00AF27A2" w:rsidP="00AF27A2">
      <w:pPr>
        <w:numPr>
          <w:ilvl w:val="0"/>
          <w:numId w:val="13"/>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85779F">
        <w:rPr>
          <w:rFonts w:ascii="Times New Roman" w:hAnsi="Times New Roman"/>
          <w:bCs/>
          <w:color w:val="000000"/>
          <w:sz w:val="28"/>
          <w:szCs w:val="28"/>
        </w:rPr>
        <w:t xml:space="preserve">При пересечении траншей с действующими подземными коммуникациями разработка грунта механизированным способом разрешается на расстоянии 0,5-2 м от боковой стенки и 0,5-1 м над верхом трубы, кабеля и других коммуникаций по согласованию с эксплуатирующей организацией. </w:t>
      </w:r>
    </w:p>
    <w:p w14:paraId="39477FA2" w14:textId="77777777" w:rsidR="00AF27A2" w:rsidRPr="0085779F" w:rsidRDefault="00AF27A2" w:rsidP="00AF27A2">
      <w:pPr>
        <w:numPr>
          <w:ilvl w:val="0"/>
          <w:numId w:val="13"/>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85779F">
        <w:rPr>
          <w:rFonts w:ascii="Times New Roman" w:hAnsi="Times New Roman"/>
          <w:bCs/>
          <w:color w:val="000000"/>
          <w:sz w:val="28"/>
          <w:szCs w:val="28"/>
        </w:rPr>
        <w:t>Грунт, оставшийся после механизированной разработки, должен дорабатываться вручную без применения ударных инструментов, исключая возможность повреждения коммуникаций.</w:t>
      </w:r>
    </w:p>
    <w:p w14:paraId="06F82C8B" w14:textId="77777777" w:rsidR="00AF27A2" w:rsidRPr="0085779F" w:rsidRDefault="00AF27A2" w:rsidP="00AF27A2">
      <w:pPr>
        <w:pStyle w:val="ae"/>
        <w:numPr>
          <w:ilvl w:val="0"/>
          <w:numId w:val="13"/>
        </w:numPr>
        <w:shd w:val="clear" w:color="auto" w:fill="FFFFFF"/>
        <w:tabs>
          <w:tab w:val="left" w:pos="-4395"/>
          <w:tab w:val="left" w:pos="-1276"/>
        </w:tabs>
        <w:autoSpaceDE w:val="0"/>
        <w:autoSpaceDN w:val="0"/>
        <w:adjustRightInd w:val="0"/>
        <w:spacing w:before="0" w:beforeAutospacing="0" w:after="0" w:afterAutospacing="0"/>
        <w:ind w:left="0" w:firstLine="284"/>
        <w:jc w:val="both"/>
        <w:rPr>
          <w:color w:val="000000"/>
          <w:sz w:val="28"/>
          <w:szCs w:val="28"/>
        </w:rPr>
      </w:pPr>
      <w:r w:rsidRPr="0085779F">
        <w:rPr>
          <w:bCs/>
          <w:color w:val="000000"/>
          <w:sz w:val="28"/>
          <w:szCs w:val="28"/>
        </w:rPr>
        <w:t>В случае обнаружения действующих подземных коммуникаций и других сооружений, не обозначенных в имеющейся документации, земляные работы должны быть приостановлены, на место работы вызваны представители организаций, эксплуатирующих эти сооружения, указанные места ограждают и принимают меры к предохранению обнаруженных подземных устройств от повреждений.</w:t>
      </w:r>
    </w:p>
    <w:p w14:paraId="79D176EE" w14:textId="77777777" w:rsidR="00AF27A2" w:rsidRPr="0085779F" w:rsidRDefault="00AF27A2" w:rsidP="00AF27A2">
      <w:pPr>
        <w:tabs>
          <w:tab w:val="left" w:pos="-4395"/>
          <w:tab w:val="left" w:pos="-1276"/>
        </w:tabs>
        <w:autoSpaceDE w:val="0"/>
        <w:autoSpaceDN w:val="0"/>
        <w:adjustRightInd w:val="0"/>
        <w:spacing w:after="0" w:line="240" w:lineRule="auto"/>
        <w:ind w:firstLine="357"/>
        <w:jc w:val="both"/>
        <w:rPr>
          <w:rFonts w:ascii="Times New Roman" w:hAnsi="Times New Roman"/>
          <w:bCs/>
          <w:color w:val="000000"/>
          <w:sz w:val="28"/>
          <w:szCs w:val="28"/>
        </w:rPr>
      </w:pPr>
      <w:r w:rsidRPr="0085779F">
        <w:rPr>
          <w:rFonts w:ascii="Times New Roman" w:hAnsi="Times New Roman"/>
          <w:bCs/>
          <w:color w:val="000000"/>
          <w:sz w:val="28"/>
          <w:szCs w:val="28"/>
        </w:rPr>
        <w:t>-</w:t>
      </w:r>
      <w:r w:rsidRPr="0085779F">
        <w:rPr>
          <w:rFonts w:ascii="Times New Roman" w:hAnsi="Times New Roman"/>
          <w:bCs/>
          <w:color w:val="000000"/>
          <w:sz w:val="28"/>
          <w:szCs w:val="28"/>
        </w:rPr>
        <w:tab/>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14:paraId="73CC8FA1" w14:textId="77777777" w:rsidR="00AF27A2" w:rsidRPr="0085779F" w:rsidRDefault="00AF27A2" w:rsidP="00AF27A2">
      <w:pPr>
        <w:pStyle w:val="a3"/>
        <w:numPr>
          <w:ilvl w:val="0"/>
          <w:numId w:val="12"/>
        </w:numPr>
        <w:spacing w:after="0" w:line="240" w:lineRule="auto"/>
        <w:ind w:left="0" w:firstLine="284"/>
        <w:jc w:val="both"/>
        <w:rPr>
          <w:rFonts w:ascii="Times New Roman" w:hAnsi="Times New Roman"/>
          <w:color w:val="000000"/>
          <w:sz w:val="28"/>
          <w:szCs w:val="28"/>
        </w:rPr>
      </w:pPr>
      <w:r w:rsidRPr="0085779F">
        <w:rPr>
          <w:rFonts w:ascii="Times New Roman" w:hAnsi="Times New Roman"/>
          <w:color w:val="000000"/>
          <w:sz w:val="28"/>
          <w:szCs w:val="28"/>
        </w:rPr>
        <w:t xml:space="preserve">На время выполнения работ Подрядчик </w:t>
      </w:r>
      <w:r w:rsidRPr="0085779F">
        <w:rPr>
          <w:rFonts w:ascii="Times New Roman" w:hAnsi="Times New Roman"/>
          <w:bCs/>
          <w:sz w:val="28"/>
          <w:szCs w:val="28"/>
        </w:rPr>
        <w:t xml:space="preserve">(Участник) </w:t>
      </w:r>
      <w:r w:rsidRPr="0085779F">
        <w:rPr>
          <w:rFonts w:ascii="Times New Roman" w:hAnsi="Times New Roman"/>
          <w:color w:val="000000"/>
          <w:sz w:val="28"/>
          <w:szCs w:val="28"/>
        </w:rPr>
        <w:t xml:space="preserve"> осуществляет</w:t>
      </w:r>
      <w:r w:rsidRPr="0085779F">
        <w:rPr>
          <w:rFonts w:ascii="Times New Roman" w:hAnsi="Times New Roman"/>
          <w:bCs/>
          <w:color w:val="000000"/>
          <w:sz w:val="28"/>
          <w:szCs w:val="28"/>
        </w:rPr>
        <w:t xml:space="preserve"> обеспечение бригад автотранспортом и специальной техникой, </w:t>
      </w:r>
      <w:r w:rsidRPr="0085779F">
        <w:rPr>
          <w:rFonts w:ascii="Times New Roman" w:hAnsi="Times New Roman"/>
          <w:color w:val="000000"/>
          <w:sz w:val="28"/>
          <w:szCs w:val="28"/>
        </w:rPr>
        <w:t>инвентарем, расходными материалами, необходимыми для выполнения работ.</w:t>
      </w:r>
    </w:p>
    <w:p w14:paraId="09AF0768" w14:textId="77777777" w:rsidR="00AF27A2" w:rsidRPr="0085779F" w:rsidRDefault="00AF27A2" w:rsidP="00AF27A2">
      <w:pPr>
        <w:pStyle w:val="a3"/>
        <w:numPr>
          <w:ilvl w:val="0"/>
          <w:numId w:val="12"/>
        </w:numPr>
        <w:spacing w:after="0" w:line="240" w:lineRule="auto"/>
        <w:ind w:left="0" w:firstLine="284"/>
        <w:jc w:val="both"/>
        <w:rPr>
          <w:rFonts w:ascii="Times New Roman" w:hAnsi="Times New Roman"/>
          <w:bCs/>
          <w:i/>
          <w:sz w:val="28"/>
          <w:szCs w:val="28"/>
        </w:rPr>
      </w:pPr>
      <w:r w:rsidRPr="0085779F">
        <w:rPr>
          <w:rFonts w:ascii="Times New Roman" w:hAnsi="Times New Roman"/>
          <w:sz w:val="28"/>
          <w:szCs w:val="28"/>
        </w:rPr>
        <w:lastRenderedPageBreak/>
        <w:t>При выполнении работ по восстановлению проектного положения газопровода необходимо в первую очередь о</w:t>
      </w:r>
      <w:r w:rsidRPr="0085779F">
        <w:rPr>
          <w:rFonts w:ascii="Times New Roman" w:hAnsi="Times New Roman"/>
          <w:bCs/>
          <w:sz w:val="28"/>
          <w:szCs w:val="28"/>
        </w:rPr>
        <w:t xml:space="preserve">пределить плановое и высотное положение оси трубопровода с закреплением на местности. </w:t>
      </w:r>
    </w:p>
    <w:p w14:paraId="1ABBD442" w14:textId="77777777" w:rsidR="00AF27A2" w:rsidRPr="0085779F" w:rsidRDefault="00AF27A2" w:rsidP="00AF27A2">
      <w:pPr>
        <w:numPr>
          <w:ilvl w:val="0"/>
          <w:numId w:val="15"/>
        </w:numPr>
        <w:spacing w:after="0" w:line="240" w:lineRule="auto"/>
        <w:ind w:left="0" w:firstLine="357"/>
        <w:contextualSpacing/>
        <w:jc w:val="both"/>
        <w:rPr>
          <w:rFonts w:ascii="Times New Roman" w:hAnsi="Times New Roman"/>
          <w:bCs/>
          <w:sz w:val="28"/>
          <w:szCs w:val="28"/>
        </w:rPr>
      </w:pPr>
      <w:r w:rsidRPr="0085779F">
        <w:rPr>
          <w:rFonts w:ascii="Times New Roman" w:hAnsi="Times New Roman"/>
          <w:bCs/>
          <w:sz w:val="28"/>
          <w:szCs w:val="28"/>
        </w:rPr>
        <w:t xml:space="preserve">Провести подготовительные работы, установив разметку трассы в месте производства работ. В случае необходимости устроить временные подъезды, согласовав их с землепользователями и природоохранными службами. </w:t>
      </w:r>
    </w:p>
    <w:p w14:paraId="32CAB9A6" w14:textId="77777777" w:rsidR="00AF27A2" w:rsidRPr="0085779F" w:rsidRDefault="00AF27A2" w:rsidP="00AF27A2">
      <w:pPr>
        <w:numPr>
          <w:ilvl w:val="0"/>
          <w:numId w:val="16"/>
        </w:numPr>
        <w:spacing w:after="0" w:line="240" w:lineRule="auto"/>
        <w:ind w:left="0" w:firstLine="357"/>
        <w:contextualSpacing/>
        <w:jc w:val="both"/>
        <w:rPr>
          <w:rFonts w:ascii="Times New Roman" w:hAnsi="Times New Roman"/>
          <w:bCs/>
          <w:sz w:val="28"/>
          <w:szCs w:val="28"/>
        </w:rPr>
      </w:pPr>
      <w:r w:rsidRPr="0085779F">
        <w:rPr>
          <w:rFonts w:ascii="Times New Roman" w:hAnsi="Times New Roman"/>
          <w:bCs/>
          <w:sz w:val="28"/>
          <w:szCs w:val="28"/>
        </w:rPr>
        <w:t>Работы по восстановлению проектного положения трассы газопровода рекомендуется производить опираясь на методы ремонта, указанных в приложении №5 ВСН 51-1-97.</w:t>
      </w:r>
    </w:p>
    <w:p w14:paraId="2640EEB2" w14:textId="77777777" w:rsidR="00AF27A2" w:rsidRPr="0085779F" w:rsidRDefault="00AF27A2" w:rsidP="00AF27A2">
      <w:pPr>
        <w:numPr>
          <w:ilvl w:val="0"/>
          <w:numId w:val="16"/>
        </w:numPr>
        <w:spacing w:after="0" w:line="240" w:lineRule="auto"/>
        <w:ind w:left="0" w:firstLine="357"/>
        <w:contextualSpacing/>
        <w:jc w:val="both"/>
        <w:rPr>
          <w:rFonts w:ascii="Times New Roman" w:hAnsi="Times New Roman"/>
          <w:bCs/>
          <w:sz w:val="28"/>
          <w:szCs w:val="28"/>
        </w:rPr>
      </w:pPr>
      <w:r w:rsidRPr="0085779F">
        <w:rPr>
          <w:rFonts w:ascii="Times New Roman" w:hAnsi="Times New Roman"/>
          <w:bCs/>
          <w:sz w:val="28"/>
          <w:szCs w:val="28"/>
        </w:rPr>
        <w:t xml:space="preserve">Вскрышные работы проводить с применением защитных устройств и конструкций для предохранения тела трубы. Вскрытие траншеи произвести до нижней образующей с последующим подъемом газопровода на берму траншеи, и укладкой на инвентарные опоры. </w:t>
      </w:r>
    </w:p>
    <w:p w14:paraId="2411F0E4" w14:textId="77777777" w:rsidR="00AF27A2" w:rsidRPr="0085779F" w:rsidRDefault="00AF27A2" w:rsidP="00AF27A2">
      <w:pPr>
        <w:numPr>
          <w:ilvl w:val="0"/>
          <w:numId w:val="16"/>
        </w:numPr>
        <w:spacing w:after="0" w:line="240" w:lineRule="auto"/>
        <w:ind w:left="0" w:firstLine="357"/>
        <w:contextualSpacing/>
        <w:jc w:val="both"/>
        <w:rPr>
          <w:rFonts w:ascii="Times New Roman" w:hAnsi="Times New Roman"/>
          <w:bCs/>
          <w:sz w:val="28"/>
          <w:szCs w:val="28"/>
        </w:rPr>
      </w:pPr>
      <w:r w:rsidRPr="0085779F">
        <w:rPr>
          <w:rFonts w:ascii="Times New Roman" w:hAnsi="Times New Roman"/>
          <w:bCs/>
          <w:sz w:val="28"/>
          <w:szCs w:val="28"/>
        </w:rPr>
        <w:t>Согласно п.3.3.9 ВСН 51-1-97 Заглубление газопровода до верха трубы, а также ширину траншеи понизу надлежит принимать с учетом требований СНиП 2.05.06-85.</w:t>
      </w:r>
    </w:p>
    <w:p w14:paraId="5F532694" w14:textId="77777777" w:rsidR="00AF27A2" w:rsidRPr="0085779F" w:rsidRDefault="00AF27A2" w:rsidP="00AF27A2">
      <w:pPr>
        <w:numPr>
          <w:ilvl w:val="0"/>
          <w:numId w:val="16"/>
        </w:numPr>
        <w:spacing w:after="0" w:line="240" w:lineRule="auto"/>
        <w:ind w:left="0" w:firstLine="357"/>
        <w:contextualSpacing/>
        <w:jc w:val="both"/>
        <w:rPr>
          <w:rFonts w:ascii="Times New Roman" w:hAnsi="Times New Roman"/>
          <w:bCs/>
          <w:sz w:val="28"/>
          <w:szCs w:val="28"/>
        </w:rPr>
      </w:pPr>
      <w:r w:rsidRPr="0085779F">
        <w:rPr>
          <w:rFonts w:ascii="Times New Roman" w:hAnsi="Times New Roman"/>
          <w:bCs/>
          <w:sz w:val="28"/>
          <w:szCs w:val="28"/>
        </w:rPr>
        <w:t>Согласно п.3.111</w:t>
      </w:r>
      <w:r w:rsidRPr="0085779F">
        <w:t xml:space="preserve"> </w:t>
      </w:r>
      <w:r w:rsidRPr="0085779F">
        <w:rPr>
          <w:rFonts w:ascii="Times New Roman" w:hAnsi="Times New Roman"/>
          <w:bCs/>
          <w:sz w:val="28"/>
          <w:szCs w:val="28"/>
        </w:rPr>
        <w:t>СП 104-34-96 до начала работ по засыпке трубопровода необходимо:</w:t>
      </w:r>
    </w:p>
    <w:p w14:paraId="13FBEE1C" w14:textId="77777777" w:rsidR="00AF27A2" w:rsidRPr="0085779F" w:rsidRDefault="00AF27A2" w:rsidP="00AF27A2">
      <w:pPr>
        <w:numPr>
          <w:ilvl w:val="0"/>
          <w:numId w:val="17"/>
        </w:numPr>
        <w:spacing w:after="0" w:line="240" w:lineRule="auto"/>
        <w:contextualSpacing/>
        <w:jc w:val="both"/>
        <w:rPr>
          <w:rFonts w:ascii="Times New Roman" w:hAnsi="Times New Roman"/>
          <w:bCs/>
          <w:sz w:val="28"/>
          <w:szCs w:val="28"/>
        </w:rPr>
      </w:pPr>
      <w:r w:rsidRPr="0085779F">
        <w:rPr>
          <w:rFonts w:ascii="Times New Roman" w:hAnsi="Times New Roman"/>
          <w:bCs/>
          <w:sz w:val="28"/>
          <w:szCs w:val="28"/>
        </w:rPr>
        <w:t>проверить проектное положение трубопровода;</w:t>
      </w:r>
    </w:p>
    <w:p w14:paraId="42EA62B1" w14:textId="77777777" w:rsidR="00AF27A2" w:rsidRPr="0085779F" w:rsidRDefault="00AF27A2" w:rsidP="00AF27A2">
      <w:pPr>
        <w:numPr>
          <w:ilvl w:val="0"/>
          <w:numId w:val="17"/>
        </w:numPr>
        <w:spacing w:after="0" w:line="240" w:lineRule="auto"/>
        <w:contextualSpacing/>
        <w:jc w:val="both"/>
        <w:rPr>
          <w:rFonts w:ascii="Times New Roman" w:hAnsi="Times New Roman"/>
          <w:bCs/>
          <w:sz w:val="28"/>
          <w:szCs w:val="28"/>
        </w:rPr>
      </w:pPr>
      <w:r w:rsidRPr="0085779F">
        <w:rPr>
          <w:rFonts w:ascii="Times New Roman" w:hAnsi="Times New Roman"/>
          <w:bCs/>
          <w:sz w:val="28"/>
          <w:szCs w:val="28"/>
        </w:rPr>
        <w:t>проверить качество и, в случае необходимости, отремонтировать изоляционное покрытие;</w:t>
      </w:r>
    </w:p>
    <w:p w14:paraId="34D8F4D2" w14:textId="77777777" w:rsidR="00AF27A2" w:rsidRPr="0085779F" w:rsidRDefault="00AF27A2" w:rsidP="00AF27A2">
      <w:pPr>
        <w:numPr>
          <w:ilvl w:val="0"/>
          <w:numId w:val="17"/>
        </w:numPr>
        <w:spacing w:after="0" w:line="240" w:lineRule="auto"/>
        <w:contextualSpacing/>
        <w:jc w:val="both"/>
        <w:rPr>
          <w:rFonts w:ascii="Times New Roman" w:hAnsi="Times New Roman"/>
          <w:bCs/>
          <w:sz w:val="28"/>
          <w:szCs w:val="28"/>
        </w:rPr>
      </w:pPr>
      <w:r w:rsidRPr="0085779F">
        <w:rPr>
          <w:rFonts w:ascii="Times New Roman" w:hAnsi="Times New Roman"/>
          <w:bCs/>
          <w:sz w:val="28"/>
          <w:szCs w:val="28"/>
        </w:rPr>
        <w:t>провести работы по предохранению изоляционного покрытия от механических повреждений (планировка дна траншеи, устройство постели, присыпка трубопровода рыхлым грунтом);</w:t>
      </w:r>
    </w:p>
    <w:p w14:paraId="0234F1F0" w14:textId="77777777" w:rsidR="00AF27A2" w:rsidRPr="0085779F" w:rsidRDefault="00AF27A2" w:rsidP="00AF27A2">
      <w:pPr>
        <w:numPr>
          <w:ilvl w:val="0"/>
          <w:numId w:val="17"/>
        </w:numPr>
        <w:spacing w:after="0" w:line="240" w:lineRule="auto"/>
        <w:contextualSpacing/>
        <w:jc w:val="both"/>
        <w:rPr>
          <w:rFonts w:ascii="Times New Roman" w:hAnsi="Times New Roman"/>
          <w:bCs/>
          <w:sz w:val="28"/>
          <w:szCs w:val="28"/>
        </w:rPr>
      </w:pPr>
      <w:r w:rsidRPr="0085779F">
        <w:rPr>
          <w:rFonts w:ascii="Times New Roman" w:hAnsi="Times New Roman"/>
          <w:bCs/>
          <w:sz w:val="28"/>
          <w:szCs w:val="28"/>
        </w:rPr>
        <w:t>получить письменное разрешение от Заказчика на засыпку трубопровода;</w:t>
      </w:r>
    </w:p>
    <w:p w14:paraId="443228E7" w14:textId="77777777" w:rsidR="00AF27A2" w:rsidRPr="0085779F" w:rsidRDefault="00AF27A2" w:rsidP="00AF27A2">
      <w:pPr>
        <w:numPr>
          <w:ilvl w:val="0"/>
          <w:numId w:val="17"/>
        </w:numPr>
        <w:spacing w:after="0" w:line="240" w:lineRule="auto"/>
        <w:contextualSpacing/>
        <w:jc w:val="both"/>
        <w:rPr>
          <w:rFonts w:ascii="Times New Roman" w:hAnsi="Times New Roman"/>
          <w:bCs/>
          <w:sz w:val="28"/>
          <w:szCs w:val="28"/>
        </w:rPr>
      </w:pPr>
      <w:r w:rsidRPr="0085779F">
        <w:rPr>
          <w:rFonts w:ascii="Times New Roman" w:hAnsi="Times New Roman"/>
          <w:bCs/>
          <w:sz w:val="28"/>
          <w:szCs w:val="28"/>
        </w:rPr>
        <w:t>выдать наряд-задание на производство работ машинисту бульдозера (или экипажу одноковшового экскаватора, если работы по засыпке выполняются экскаватором).</w:t>
      </w:r>
    </w:p>
    <w:p w14:paraId="5357FFE9" w14:textId="77777777" w:rsidR="00AF27A2" w:rsidRPr="0085779F" w:rsidRDefault="00AF27A2" w:rsidP="00AF27A2">
      <w:pPr>
        <w:numPr>
          <w:ilvl w:val="0"/>
          <w:numId w:val="18"/>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sz w:val="28"/>
          <w:szCs w:val="28"/>
        </w:rPr>
      </w:pPr>
      <w:r w:rsidRPr="0085779F">
        <w:rPr>
          <w:rFonts w:ascii="Times New Roman" w:hAnsi="Times New Roman"/>
          <w:bCs/>
          <w:sz w:val="28"/>
          <w:szCs w:val="28"/>
        </w:rPr>
        <w:t>Засыпку и обвалование провести из хорошо дренирующих грунтов. Откосы валика назначить в пределах от 1:1,258 до 1:1,15 согласно п. 4.4 и п.п.  4.4.7 ВСН 51-1-97. Засыпку производить после проведения испытаний. Грунт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14:paraId="72015DE4" w14:textId="77777777" w:rsidR="00AF27A2" w:rsidRPr="0085779F" w:rsidRDefault="00AF27A2" w:rsidP="00AF27A2">
      <w:pPr>
        <w:numPr>
          <w:ilvl w:val="0"/>
          <w:numId w:val="1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sz w:val="28"/>
          <w:szCs w:val="28"/>
        </w:rPr>
      </w:pPr>
      <w:r w:rsidRPr="0085779F">
        <w:rPr>
          <w:rFonts w:ascii="Times New Roman" w:hAnsi="Times New Roman"/>
          <w:bCs/>
          <w:sz w:val="28"/>
          <w:szCs w:val="28"/>
        </w:rPr>
        <w:t>Работы по сооружению валика должны вестись с максимальной осторожностью, чтобы исключить все механические воздействия на трубу.</w:t>
      </w:r>
    </w:p>
    <w:p w14:paraId="397BE246" w14:textId="77777777" w:rsidR="00AF27A2" w:rsidRPr="0085779F" w:rsidRDefault="00AF27A2" w:rsidP="00AF27A2">
      <w:pPr>
        <w:numPr>
          <w:ilvl w:val="0"/>
          <w:numId w:val="16"/>
        </w:numPr>
        <w:spacing w:after="0" w:line="240" w:lineRule="auto"/>
        <w:ind w:left="0" w:firstLine="357"/>
        <w:contextualSpacing/>
        <w:jc w:val="both"/>
        <w:rPr>
          <w:rFonts w:ascii="Times New Roman" w:hAnsi="Times New Roman"/>
          <w:bCs/>
          <w:sz w:val="28"/>
          <w:szCs w:val="28"/>
        </w:rPr>
      </w:pPr>
      <w:r w:rsidRPr="0085779F">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60A46760" w14:textId="77777777" w:rsidR="00AF27A2" w:rsidRPr="0085779F" w:rsidRDefault="00AF27A2" w:rsidP="00AF27A2">
      <w:pPr>
        <w:numPr>
          <w:ilvl w:val="0"/>
          <w:numId w:val="16"/>
        </w:numPr>
        <w:spacing w:after="0" w:line="240" w:lineRule="auto"/>
        <w:contextualSpacing/>
        <w:jc w:val="both"/>
        <w:rPr>
          <w:rFonts w:ascii="Times New Roman" w:hAnsi="Times New Roman"/>
          <w:bCs/>
          <w:sz w:val="28"/>
          <w:szCs w:val="28"/>
        </w:rPr>
      </w:pPr>
      <w:r w:rsidRPr="0085779F">
        <w:rPr>
          <w:rFonts w:ascii="Times New Roman" w:hAnsi="Times New Roman"/>
          <w:bCs/>
          <w:sz w:val="28"/>
          <w:szCs w:val="28"/>
        </w:rPr>
        <w:t>Перед засыпкой труб приямки следует засыпать щебнем и его уплотнить.</w:t>
      </w:r>
    </w:p>
    <w:p w14:paraId="1E1EC6D0" w14:textId="77777777" w:rsidR="00AF27A2" w:rsidRPr="0085779F" w:rsidRDefault="00AF27A2" w:rsidP="00AF27A2">
      <w:pPr>
        <w:numPr>
          <w:ilvl w:val="0"/>
          <w:numId w:val="19"/>
        </w:numPr>
        <w:spacing w:after="0" w:line="240" w:lineRule="auto"/>
        <w:ind w:left="0" w:firstLine="284"/>
        <w:contextualSpacing/>
        <w:jc w:val="both"/>
        <w:rPr>
          <w:rFonts w:ascii="Times New Roman" w:hAnsi="Times New Roman"/>
          <w:bCs/>
          <w:sz w:val="28"/>
          <w:szCs w:val="28"/>
        </w:rPr>
      </w:pPr>
      <w:r w:rsidRPr="0085779F">
        <w:rPr>
          <w:rFonts w:ascii="Times New Roman" w:hAnsi="Times New Roman"/>
          <w:bCs/>
          <w:sz w:val="28"/>
          <w:szCs w:val="28"/>
        </w:rPr>
        <w:t xml:space="preserve">В процессе отрывки прорези следует контролировать проектные геометрические размеры траншеи: глубина, ширина, уклон дна. Также необходимо следить за устойчивостью вертикальных стен траншеи и в случае необходимости проводить их укрепление.  </w:t>
      </w:r>
    </w:p>
    <w:p w14:paraId="1DBDD37C" w14:textId="77777777" w:rsidR="00AF27A2" w:rsidRPr="0085779F" w:rsidRDefault="00AF27A2" w:rsidP="00AF27A2">
      <w:pPr>
        <w:numPr>
          <w:ilvl w:val="0"/>
          <w:numId w:val="19"/>
        </w:numPr>
        <w:spacing w:after="0" w:line="240" w:lineRule="auto"/>
        <w:ind w:left="0" w:firstLine="284"/>
        <w:contextualSpacing/>
        <w:jc w:val="both"/>
        <w:rPr>
          <w:rFonts w:ascii="Times New Roman" w:hAnsi="Times New Roman"/>
          <w:bCs/>
          <w:sz w:val="28"/>
          <w:szCs w:val="28"/>
        </w:rPr>
      </w:pPr>
      <w:r w:rsidRPr="0085779F">
        <w:rPr>
          <w:rFonts w:ascii="Times New Roman" w:hAnsi="Times New Roman"/>
          <w:bCs/>
          <w:sz w:val="28"/>
          <w:szCs w:val="28"/>
        </w:rPr>
        <w:t xml:space="preserve">Прорезь послойно заполняется песчаным грунтом (с коэффициентом фильтрации не менее 5 м/сутки) с помощью бульдозера с послойным трамбованием. </w:t>
      </w:r>
    </w:p>
    <w:p w14:paraId="1666FF2F" w14:textId="77777777" w:rsidR="00AF27A2" w:rsidRPr="0085779F" w:rsidRDefault="00AF27A2" w:rsidP="00AF27A2">
      <w:pPr>
        <w:numPr>
          <w:ilvl w:val="0"/>
          <w:numId w:val="20"/>
        </w:numPr>
        <w:spacing w:after="0" w:line="240" w:lineRule="auto"/>
        <w:ind w:left="0" w:firstLine="284"/>
        <w:contextualSpacing/>
        <w:jc w:val="both"/>
        <w:rPr>
          <w:rFonts w:ascii="Times New Roman" w:hAnsi="Times New Roman"/>
          <w:bCs/>
          <w:sz w:val="28"/>
          <w:szCs w:val="28"/>
        </w:rPr>
      </w:pPr>
      <w:r w:rsidRPr="0085779F">
        <w:rPr>
          <w:rFonts w:ascii="Times New Roman" w:hAnsi="Times New Roman"/>
          <w:bCs/>
          <w:sz w:val="28"/>
          <w:szCs w:val="28"/>
        </w:rPr>
        <w:t xml:space="preserve">Для проведения контроля необходимо иметь следующие измерительные инструменты: нивелир по ГОСТ 10528, шаблон, рулетка по ГОСТ 7502, рейка (ГОСТ 11158). </w:t>
      </w:r>
    </w:p>
    <w:p w14:paraId="08587E53" w14:textId="77777777" w:rsidR="00AF27A2" w:rsidRPr="0085779F" w:rsidRDefault="00AF27A2" w:rsidP="00AF27A2">
      <w:pPr>
        <w:numPr>
          <w:ilvl w:val="0"/>
          <w:numId w:val="20"/>
        </w:numPr>
        <w:spacing w:after="0" w:line="240" w:lineRule="auto"/>
        <w:ind w:left="0" w:firstLine="284"/>
        <w:contextualSpacing/>
        <w:jc w:val="both"/>
        <w:rPr>
          <w:rFonts w:ascii="Times New Roman" w:hAnsi="Times New Roman"/>
          <w:bCs/>
          <w:sz w:val="28"/>
          <w:szCs w:val="28"/>
        </w:rPr>
      </w:pPr>
      <w:r w:rsidRPr="0085779F">
        <w:rPr>
          <w:rFonts w:ascii="Times New Roman" w:hAnsi="Times New Roman"/>
          <w:bCs/>
          <w:sz w:val="28"/>
          <w:szCs w:val="28"/>
        </w:rPr>
        <w:lastRenderedPageBreak/>
        <w:t xml:space="preserve">Операционный контроль должен проводить мастер (прораб), геодезист – в процессе выполнения работ. </w:t>
      </w:r>
    </w:p>
    <w:p w14:paraId="45F2FE3C" w14:textId="77777777" w:rsidR="00AF27A2" w:rsidRPr="0085779F" w:rsidRDefault="00AF27A2" w:rsidP="00AF27A2">
      <w:pPr>
        <w:numPr>
          <w:ilvl w:val="0"/>
          <w:numId w:val="20"/>
        </w:numPr>
        <w:spacing w:after="0" w:line="240" w:lineRule="auto"/>
        <w:ind w:left="0" w:firstLine="284"/>
        <w:contextualSpacing/>
        <w:jc w:val="both"/>
        <w:rPr>
          <w:rFonts w:ascii="Times New Roman" w:hAnsi="Times New Roman"/>
          <w:bCs/>
          <w:sz w:val="28"/>
          <w:szCs w:val="28"/>
        </w:rPr>
      </w:pPr>
      <w:r w:rsidRPr="0085779F">
        <w:rPr>
          <w:rFonts w:ascii="Times New Roman" w:hAnsi="Times New Roman"/>
          <w:bCs/>
          <w:sz w:val="28"/>
          <w:szCs w:val="28"/>
        </w:rPr>
        <w:t xml:space="preserve">Оценка соответствия выполненных работ должна осуществляться: работниками службы качества, мастером (прорабом), геодезистом, представителями заказчика. </w:t>
      </w:r>
    </w:p>
    <w:p w14:paraId="16101399" w14:textId="77777777" w:rsidR="00AF27A2" w:rsidRPr="0085779F" w:rsidRDefault="00AF27A2" w:rsidP="00AF27A2">
      <w:pPr>
        <w:numPr>
          <w:ilvl w:val="0"/>
          <w:numId w:val="20"/>
        </w:numPr>
        <w:spacing w:after="0" w:line="240" w:lineRule="auto"/>
        <w:ind w:left="0" w:firstLine="426"/>
        <w:contextualSpacing/>
        <w:jc w:val="both"/>
        <w:rPr>
          <w:rFonts w:ascii="Times New Roman" w:hAnsi="Times New Roman"/>
          <w:bCs/>
          <w:sz w:val="28"/>
          <w:szCs w:val="28"/>
        </w:rPr>
      </w:pPr>
      <w:r w:rsidRPr="0085779F">
        <w:rPr>
          <w:rFonts w:ascii="Times New Roman" w:hAnsi="Times New Roman"/>
          <w:bCs/>
          <w:sz w:val="28"/>
          <w:szCs w:val="28"/>
        </w:rPr>
        <w:t>Предельные отклонения перечисленных согласно 11.3-11.4 величин и параметров:</w:t>
      </w:r>
    </w:p>
    <w:p w14:paraId="01CC9938" w14:textId="77777777" w:rsidR="00AF27A2" w:rsidRPr="0085779F" w:rsidRDefault="00AF27A2" w:rsidP="00AF27A2">
      <w:pPr>
        <w:numPr>
          <w:ilvl w:val="0"/>
          <w:numId w:val="21"/>
        </w:numPr>
        <w:spacing w:after="0" w:line="240" w:lineRule="auto"/>
        <w:ind w:left="1134"/>
        <w:contextualSpacing/>
        <w:jc w:val="both"/>
        <w:rPr>
          <w:rFonts w:ascii="Times New Roman" w:hAnsi="Times New Roman"/>
          <w:bCs/>
          <w:sz w:val="28"/>
          <w:szCs w:val="28"/>
        </w:rPr>
      </w:pPr>
      <w:r w:rsidRPr="0085779F">
        <w:rPr>
          <w:rFonts w:ascii="Times New Roman" w:hAnsi="Times New Roman"/>
          <w:bCs/>
          <w:sz w:val="28"/>
          <w:szCs w:val="28"/>
        </w:rPr>
        <w:t xml:space="preserve">продольные уклоны песчаного основания под трубы - ±0,0005; </w:t>
      </w:r>
    </w:p>
    <w:p w14:paraId="211EBB82" w14:textId="77777777" w:rsidR="00AF27A2" w:rsidRPr="0085779F" w:rsidRDefault="00AF27A2" w:rsidP="00AF27A2">
      <w:pPr>
        <w:numPr>
          <w:ilvl w:val="0"/>
          <w:numId w:val="21"/>
        </w:numPr>
        <w:spacing w:after="0" w:line="240" w:lineRule="auto"/>
        <w:ind w:left="1134"/>
        <w:contextualSpacing/>
        <w:jc w:val="both"/>
        <w:rPr>
          <w:rFonts w:ascii="Times New Roman" w:hAnsi="Times New Roman"/>
          <w:bCs/>
          <w:sz w:val="28"/>
          <w:szCs w:val="28"/>
        </w:rPr>
      </w:pPr>
      <w:r w:rsidRPr="0085779F">
        <w:rPr>
          <w:rFonts w:ascii="Times New Roman" w:hAnsi="Times New Roman"/>
          <w:bCs/>
          <w:sz w:val="28"/>
          <w:szCs w:val="28"/>
        </w:rPr>
        <w:t xml:space="preserve">отметки основания под трубы - ±5 мм; </w:t>
      </w:r>
    </w:p>
    <w:p w14:paraId="330C2C9E" w14:textId="77777777" w:rsidR="00AF27A2" w:rsidRPr="0085779F" w:rsidRDefault="00AF27A2" w:rsidP="00AF27A2">
      <w:pPr>
        <w:numPr>
          <w:ilvl w:val="0"/>
          <w:numId w:val="21"/>
        </w:numPr>
        <w:spacing w:after="0" w:line="240" w:lineRule="auto"/>
        <w:ind w:left="1134"/>
        <w:contextualSpacing/>
        <w:jc w:val="both"/>
        <w:rPr>
          <w:rFonts w:ascii="Times New Roman" w:hAnsi="Times New Roman"/>
          <w:bCs/>
          <w:sz w:val="28"/>
          <w:szCs w:val="28"/>
        </w:rPr>
      </w:pPr>
      <w:r w:rsidRPr="0085779F">
        <w:rPr>
          <w:rFonts w:ascii="Times New Roman" w:hAnsi="Times New Roman"/>
          <w:bCs/>
          <w:sz w:val="28"/>
          <w:szCs w:val="28"/>
        </w:rPr>
        <w:t xml:space="preserve">ровности поверхности основания под трубы при проверке трехметровой рейкой - ±5 мм; </w:t>
      </w:r>
    </w:p>
    <w:p w14:paraId="75187154" w14:textId="77777777" w:rsidR="00AF27A2" w:rsidRPr="0085779F" w:rsidRDefault="00AF27A2" w:rsidP="00AF27A2">
      <w:pPr>
        <w:numPr>
          <w:ilvl w:val="0"/>
          <w:numId w:val="21"/>
        </w:numPr>
        <w:spacing w:after="0" w:line="240" w:lineRule="auto"/>
        <w:ind w:left="1134"/>
        <w:contextualSpacing/>
        <w:jc w:val="both"/>
        <w:rPr>
          <w:rFonts w:ascii="Times New Roman" w:hAnsi="Times New Roman"/>
          <w:bCs/>
          <w:sz w:val="28"/>
          <w:szCs w:val="28"/>
        </w:rPr>
      </w:pPr>
      <w:r w:rsidRPr="0085779F">
        <w:rPr>
          <w:rFonts w:ascii="Times New Roman" w:hAnsi="Times New Roman"/>
          <w:bCs/>
          <w:sz w:val="28"/>
          <w:szCs w:val="28"/>
        </w:rPr>
        <w:t xml:space="preserve">трубы не должны иметь трещин, обломов и расслоений.  </w:t>
      </w:r>
    </w:p>
    <w:p w14:paraId="45C08BBE" w14:textId="77777777" w:rsidR="00AF27A2" w:rsidRPr="0085779F" w:rsidRDefault="00AF27A2" w:rsidP="00AF27A2">
      <w:pPr>
        <w:numPr>
          <w:ilvl w:val="0"/>
          <w:numId w:val="22"/>
        </w:numPr>
        <w:spacing w:after="0" w:line="240" w:lineRule="auto"/>
        <w:ind w:left="0" w:firstLine="284"/>
        <w:contextualSpacing/>
        <w:jc w:val="both"/>
        <w:rPr>
          <w:rFonts w:ascii="Times New Roman" w:hAnsi="Times New Roman"/>
          <w:bCs/>
          <w:sz w:val="28"/>
          <w:szCs w:val="28"/>
        </w:rPr>
      </w:pPr>
      <w:r w:rsidRPr="0085779F">
        <w:rPr>
          <w:rFonts w:ascii="Times New Roman" w:hAnsi="Times New Roman"/>
          <w:bCs/>
          <w:sz w:val="28"/>
          <w:szCs w:val="28"/>
        </w:rPr>
        <w:t>На стадии выполнения работ необходимо обеспечить выполнение мероприятий по сохранению и предупреждению от загрязнения водоемов, рек и грунтовых вод, которые заключаются в правильном выборе строительной площадки, организации водоотвода с нее и мест производства работ, применении технологий и мероприятий, обеспечивающих недопущение розлива горюче-смазочных материалов и прочих технологических жидкостей, проведении обеспыливания строительной площадки и мест производства работ.</w:t>
      </w:r>
    </w:p>
    <w:p w14:paraId="06BDC4FB" w14:textId="77777777" w:rsidR="00AF27A2" w:rsidRPr="0085779F" w:rsidRDefault="00AF27A2" w:rsidP="00AF27A2">
      <w:pPr>
        <w:numPr>
          <w:ilvl w:val="0"/>
          <w:numId w:val="23"/>
        </w:numPr>
        <w:spacing w:after="0" w:line="240" w:lineRule="auto"/>
        <w:ind w:left="0" w:firstLine="284"/>
        <w:contextualSpacing/>
        <w:jc w:val="both"/>
        <w:rPr>
          <w:rFonts w:ascii="Times New Roman" w:hAnsi="Times New Roman"/>
          <w:bCs/>
          <w:sz w:val="28"/>
          <w:szCs w:val="28"/>
        </w:rPr>
      </w:pPr>
      <w:r w:rsidRPr="0085779F">
        <w:rPr>
          <w:rFonts w:ascii="Times New Roman" w:hAnsi="Times New Roman"/>
          <w:bCs/>
          <w:sz w:val="28"/>
          <w:szCs w:val="28"/>
        </w:rPr>
        <w:t xml:space="preserve">При обустройстве временных дренажных и водоотводных сооружений необходимо: </w:t>
      </w:r>
    </w:p>
    <w:p w14:paraId="393A7334" w14:textId="77777777" w:rsidR="00AF27A2" w:rsidRPr="0085779F" w:rsidRDefault="00AF27A2" w:rsidP="00AF27A2">
      <w:pPr>
        <w:numPr>
          <w:ilvl w:val="0"/>
          <w:numId w:val="24"/>
        </w:numPr>
        <w:spacing w:after="0" w:line="240" w:lineRule="auto"/>
        <w:ind w:left="1134"/>
        <w:contextualSpacing/>
        <w:jc w:val="both"/>
        <w:rPr>
          <w:rFonts w:ascii="Times New Roman" w:hAnsi="Times New Roman"/>
          <w:bCs/>
          <w:sz w:val="28"/>
          <w:szCs w:val="28"/>
        </w:rPr>
      </w:pPr>
      <w:r w:rsidRPr="0085779F">
        <w:rPr>
          <w:rFonts w:ascii="Times New Roman" w:hAnsi="Times New Roman"/>
          <w:bCs/>
          <w:sz w:val="28"/>
          <w:szCs w:val="28"/>
        </w:rPr>
        <w:t xml:space="preserve">обеспечить сохранение или улучшение существующего ландшафта, защиту почв, растительности и животного мира; </w:t>
      </w:r>
    </w:p>
    <w:p w14:paraId="12625734" w14:textId="77777777" w:rsidR="00AF27A2" w:rsidRPr="0085779F" w:rsidRDefault="00AF27A2" w:rsidP="00AF27A2">
      <w:pPr>
        <w:numPr>
          <w:ilvl w:val="0"/>
          <w:numId w:val="24"/>
        </w:numPr>
        <w:spacing w:after="0" w:line="240" w:lineRule="auto"/>
        <w:ind w:left="1134"/>
        <w:contextualSpacing/>
        <w:jc w:val="both"/>
        <w:rPr>
          <w:rFonts w:ascii="Times New Roman" w:hAnsi="Times New Roman"/>
          <w:bCs/>
          <w:sz w:val="28"/>
          <w:szCs w:val="28"/>
        </w:rPr>
      </w:pPr>
      <w:r w:rsidRPr="0085779F">
        <w:rPr>
          <w:rFonts w:ascii="Times New Roman" w:hAnsi="Times New Roman"/>
          <w:bCs/>
          <w:sz w:val="28"/>
          <w:szCs w:val="28"/>
        </w:rPr>
        <w:t xml:space="preserve">обеспечить рекультивацию земель, временно используемых для размещения применяемого оборудования, материалов, подъездных путей, территории карьеров и других зон деятельности занятых на работах организаций; </w:t>
      </w:r>
    </w:p>
    <w:p w14:paraId="61B81A0A" w14:textId="77777777" w:rsidR="00AF27A2" w:rsidRPr="0085779F" w:rsidRDefault="00AF27A2" w:rsidP="00AF27A2">
      <w:pPr>
        <w:numPr>
          <w:ilvl w:val="0"/>
          <w:numId w:val="24"/>
        </w:numPr>
        <w:spacing w:after="0" w:line="240" w:lineRule="auto"/>
        <w:ind w:left="1134"/>
        <w:contextualSpacing/>
        <w:jc w:val="both"/>
        <w:rPr>
          <w:rFonts w:ascii="Times New Roman" w:hAnsi="Times New Roman"/>
          <w:bCs/>
          <w:sz w:val="28"/>
          <w:szCs w:val="28"/>
        </w:rPr>
      </w:pPr>
      <w:r w:rsidRPr="0085779F">
        <w:rPr>
          <w:rFonts w:ascii="Times New Roman" w:hAnsi="Times New Roman"/>
          <w:bCs/>
          <w:sz w:val="28"/>
          <w:szCs w:val="28"/>
        </w:rPr>
        <w:t xml:space="preserve">обеспечить создание благоприятных условий для дальнейшего использования земель, временно изымаемых под строительные работы; </w:t>
      </w:r>
    </w:p>
    <w:p w14:paraId="6ECBDBA7" w14:textId="77777777" w:rsidR="00AF27A2" w:rsidRPr="0085779F" w:rsidRDefault="00AF27A2" w:rsidP="00AF27A2">
      <w:pPr>
        <w:numPr>
          <w:ilvl w:val="0"/>
          <w:numId w:val="24"/>
        </w:numPr>
        <w:spacing w:after="0" w:line="240" w:lineRule="auto"/>
        <w:ind w:left="1134"/>
        <w:contextualSpacing/>
        <w:jc w:val="both"/>
        <w:rPr>
          <w:rFonts w:ascii="Times New Roman" w:hAnsi="Times New Roman"/>
          <w:bCs/>
          <w:sz w:val="28"/>
          <w:szCs w:val="28"/>
        </w:rPr>
      </w:pPr>
      <w:r w:rsidRPr="0085779F">
        <w:rPr>
          <w:rFonts w:ascii="Times New Roman" w:hAnsi="Times New Roman"/>
          <w:bCs/>
          <w:sz w:val="28"/>
          <w:szCs w:val="28"/>
        </w:rPr>
        <w:t>осуществить защиту поверхностных и грунтовых вод от загрязнения дорожной пылью, горюче-смазочными материалами.</w:t>
      </w:r>
    </w:p>
    <w:p w14:paraId="1DB696B2" w14:textId="77777777" w:rsidR="00AF27A2" w:rsidRPr="0085779F" w:rsidRDefault="00AF27A2" w:rsidP="00AF27A2">
      <w:pPr>
        <w:pStyle w:val="a3"/>
        <w:numPr>
          <w:ilvl w:val="0"/>
          <w:numId w:val="2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5779F">
        <w:rPr>
          <w:rFonts w:ascii="Times New Roman" w:hAnsi="Times New Roman"/>
          <w:bCs/>
          <w:color w:val="000000"/>
          <w:sz w:val="28"/>
          <w:szCs w:val="28"/>
        </w:rPr>
        <w:t>При производстве земляных работ по обвалованию необходимо выполнять правила по технике безопасности (СНиП III-А.11-70), а также приводимые ниже общие требования:</w:t>
      </w:r>
    </w:p>
    <w:p w14:paraId="00BFFC6A" w14:textId="77777777" w:rsidR="00AF27A2" w:rsidRPr="0085779F" w:rsidRDefault="00AF27A2" w:rsidP="00AF27A2">
      <w:pPr>
        <w:tabs>
          <w:tab w:val="left" w:pos="-4395"/>
          <w:tab w:val="left" w:pos="-1276"/>
        </w:tabs>
        <w:autoSpaceDE w:val="0"/>
        <w:autoSpaceDN w:val="0"/>
        <w:adjustRightInd w:val="0"/>
        <w:spacing w:after="0" w:line="240" w:lineRule="auto"/>
        <w:ind w:left="-142" w:firstLine="425"/>
        <w:jc w:val="both"/>
        <w:rPr>
          <w:rFonts w:ascii="Times New Roman" w:hAnsi="Times New Roman"/>
          <w:bCs/>
          <w:color w:val="000000"/>
          <w:sz w:val="28"/>
          <w:szCs w:val="28"/>
        </w:rPr>
      </w:pPr>
      <w:r w:rsidRPr="0085779F">
        <w:rPr>
          <w:rFonts w:ascii="Times New Roman" w:hAnsi="Times New Roman"/>
          <w:bCs/>
          <w:color w:val="000000"/>
          <w:sz w:val="28"/>
          <w:szCs w:val="28"/>
        </w:rPr>
        <w:t>а) запрещается перемещать грунт бульдозером на подъеме или под углом более 30°, а также выдвигать нож бульдозера на бровку откоса выемки;</w:t>
      </w:r>
    </w:p>
    <w:p w14:paraId="60432880" w14:textId="77777777" w:rsidR="00AF27A2" w:rsidRPr="0085779F" w:rsidRDefault="00AF27A2" w:rsidP="00AF27A2">
      <w:pPr>
        <w:tabs>
          <w:tab w:val="left" w:pos="-4395"/>
          <w:tab w:val="left" w:pos="-1276"/>
        </w:tabs>
        <w:autoSpaceDE w:val="0"/>
        <w:autoSpaceDN w:val="0"/>
        <w:adjustRightInd w:val="0"/>
        <w:spacing w:after="0" w:line="240" w:lineRule="auto"/>
        <w:ind w:left="-142" w:firstLine="425"/>
        <w:jc w:val="both"/>
        <w:rPr>
          <w:rFonts w:ascii="Times New Roman" w:hAnsi="Times New Roman"/>
          <w:bCs/>
          <w:sz w:val="28"/>
          <w:szCs w:val="28"/>
        </w:rPr>
      </w:pPr>
      <w:r w:rsidRPr="0085779F">
        <w:rPr>
          <w:rFonts w:ascii="Times New Roman" w:hAnsi="Times New Roman"/>
          <w:bCs/>
          <w:color w:val="000000"/>
          <w:sz w:val="28"/>
          <w:szCs w:val="28"/>
        </w:rPr>
        <w:t xml:space="preserve">б) запрещается нахождение людей между землеройной машиной и транспортными средствами во время погрузки грунта, а так же </w:t>
      </w:r>
      <w:r w:rsidRPr="0085779F">
        <w:rPr>
          <w:rFonts w:ascii="Times New Roman" w:hAnsi="Times New Roman"/>
          <w:color w:val="2D2D2D"/>
          <w:spacing w:val="2"/>
          <w:sz w:val="28"/>
          <w:szCs w:val="28"/>
          <w:shd w:val="clear" w:color="auto" w:fill="FFFFFF"/>
        </w:rPr>
        <w:t xml:space="preserve">соблюдение минимальных требований, указанных в СП 284.1325800.2016, в том числе раздел 9.3, и </w:t>
      </w:r>
      <w:r w:rsidRPr="0085779F">
        <w:rPr>
          <w:rFonts w:ascii="Times New Roman" w:hAnsi="Times New Roman"/>
          <w:bCs/>
          <w:spacing w:val="2"/>
          <w:sz w:val="28"/>
          <w:szCs w:val="28"/>
        </w:rPr>
        <w:t>11.3.</w:t>
      </w:r>
    </w:p>
    <w:p w14:paraId="0B75A6F9" w14:textId="77777777" w:rsidR="00AF27A2" w:rsidRPr="0085779F" w:rsidRDefault="00AF27A2" w:rsidP="00AF27A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70AEA989" w14:textId="77777777" w:rsidR="00DB7939" w:rsidRPr="0085779F" w:rsidRDefault="00DB7939"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11BD5C99" w14:textId="77777777" w:rsidR="002C6E99" w:rsidRPr="0085779F" w:rsidRDefault="00F27C51" w:rsidP="00547674">
      <w:pPr>
        <w:pStyle w:val="Default"/>
        <w:numPr>
          <w:ilvl w:val="0"/>
          <w:numId w:val="1"/>
        </w:numPr>
        <w:tabs>
          <w:tab w:val="left" w:pos="-1276"/>
          <w:tab w:val="left" w:pos="0"/>
          <w:tab w:val="left" w:pos="142"/>
        </w:tabs>
        <w:ind w:left="0" w:firstLine="0"/>
        <w:jc w:val="both"/>
        <w:rPr>
          <w:rStyle w:val="a4"/>
          <w:b w:val="0"/>
          <w:sz w:val="28"/>
          <w:szCs w:val="28"/>
        </w:rPr>
      </w:pPr>
      <w:r w:rsidRPr="0085779F">
        <w:rPr>
          <w:rStyle w:val="a4"/>
          <w:b w:val="0"/>
          <w:color w:val="auto"/>
          <w:sz w:val="28"/>
          <w:szCs w:val="28"/>
        </w:rPr>
        <w:t>Общие т</w:t>
      </w:r>
      <w:r w:rsidR="009F47C4" w:rsidRPr="0085779F">
        <w:rPr>
          <w:rStyle w:val="a4"/>
          <w:b w:val="0"/>
          <w:color w:val="auto"/>
          <w:sz w:val="28"/>
          <w:szCs w:val="28"/>
        </w:rPr>
        <w:t>ребования</w:t>
      </w:r>
      <w:r w:rsidR="002C6E99" w:rsidRPr="0085779F">
        <w:rPr>
          <w:rStyle w:val="a4"/>
          <w:b w:val="0"/>
          <w:color w:val="auto"/>
          <w:sz w:val="28"/>
          <w:szCs w:val="28"/>
        </w:rPr>
        <w:t xml:space="preserve"> к </w:t>
      </w:r>
      <w:r w:rsidR="00D21796" w:rsidRPr="0085779F">
        <w:rPr>
          <w:rStyle w:val="a4"/>
          <w:b w:val="0"/>
          <w:color w:val="auto"/>
          <w:sz w:val="28"/>
          <w:szCs w:val="28"/>
        </w:rPr>
        <w:t>выполн</w:t>
      </w:r>
      <w:r w:rsidR="00492319" w:rsidRPr="0085779F">
        <w:rPr>
          <w:rStyle w:val="a4"/>
          <w:b w:val="0"/>
          <w:color w:val="auto"/>
          <w:sz w:val="28"/>
          <w:szCs w:val="28"/>
        </w:rPr>
        <w:t>яемым</w:t>
      </w:r>
      <w:r w:rsidR="00D21796" w:rsidRPr="0085779F">
        <w:rPr>
          <w:rStyle w:val="a4"/>
          <w:b w:val="0"/>
          <w:color w:val="auto"/>
          <w:sz w:val="28"/>
          <w:szCs w:val="28"/>
        </w:rPr>
        <w:t xml:space="preserve"> работ</w:t>
      </w:r>
      <w:r w:rsidR="00492319" w:rsidRPr="0085779F">
        <w:rPr>
          <w:rStyle w:val="a4"/>
          <w:b w:val="0"/>
          <w:color w:val="auto"/>
          <w:sz w:val="28"/>
          <w:szCs w:val="28"/>
        </w:rPr>
        <w:t>ам</w:t>
      </w:r>
      <w:r w:rsidR="005A28CF" w:rsidRPr="0085779F">
        <w:rPr>
          <w:rStyle w:val="a4"/>
          <w:b w:val="0"/>
          <w:color w:val="auto"/>
          <w:sz w:val="28"/>
          <w:szCs w:val="28"/>
        </w:rPr>
        <w:t>:</w:t>
      </w:r>
      <w:r w:rsidR="009F47C4" w:rsidRPr="0085779F">
        <w:rPr>
          <w:rStyle w:val="a4"/>
          <w:b w:val="0"/>
          <w:color w:val="auto"/>
          <w:sz w:val="28"/>
          <w:szCs w:val="28"/>
        </w:rPr>
        <w:t xml:space="preserve"> </w:t>
      </w:r>
    </w:p>
    <w:p w14:paraId="28962274" w14:textId="77777777" w:rsidR="0042154D" w:rsidRPr="0085779F" w:rsidRDefault="0042154D" w:rsidP="00547674">
      <w:pPr>
        <w:pStyle w:val="Default"/>
        <w:numPr>
          <w:ilvl w:val="0"/>
          <w:numId w:val="9"/>
        </w:numPr>
        <w:tabs>
          <w:tab w:val="left" w:pos="-1276"/>
        </w:tabs>
        <w:ind w:left="0" w:firstLine="284"/>
        <w:jc w:val="both"/>
        <w:rPr>
          <w:rStyle w:val="a4"/>
          <w:b w:val="0"/>
          <w:color w:val="auto"/>
          <w:sz w:val="28"/>
          <w:szCs w:val="28"/>
        </w:rPr>
      </w:pPr>
      <w:r w:rsidRPr="0085779F">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85779F">
        <w:rPr>
          <w:rStyle w:val="a4"/>
          <w:b w:val="0"/>
          <w:color w:val="auto"/>
          <w:sz w:val="28"/>
          <w:szCs w:val="28"/>
        </w:rPr>
        <w:t>,</w:t>
      </w:r>
      <w:r w:rsidRPr="0085779F">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85779F" w:rsidRDefault="006C2034" w:rsidP="00547674">
      <w:pPr>
        <w:pStyle w:val="Default"/>
        <w:numPr>
          <w:ilvl w:val="0"/>
          <w:numId w:val="9"/>
        </w:numPr>
        <w:tabs>
          <w:tab w:val="left" w:pos="-1276"/>
        </w:tabs>
        <w:ind w:left="0" w:firstLine="284"/>
        <w:jc w:val="both"/>
        <w:rPr>
          <w:rStyle w:val="a4"/>
          <w:b w:val="0"/>
          <w:color w:val="auto"/>
          <w:sz w:val="28"/>
          <w:szCs w:val="28"/>
        </w:rPr>
      </w:pPr>
      <w:r w:rsidRPr="0085779F">
        <w:rPr>
          <w:rStyle w:val="a4"/>
          <w:b w:val="0"/>
          <w:color w:val="auto"/>
          <w:sz w:val="28"/>
          <w:szCs w:val="28"/>
        </w:rPr>
        <w:t>Подрядчик</w:t>
      </w:r>
      <w:r w:rsidR="0042154D" w:rsidRPr="0085779F">
        <w:rPr>
          <w:rStyle w:val="a4"/>
          <w:b w:val="0"/>
          <w:color w:val="auto"/>
          <w:sz w:val="28"/>
          <w:szCs w:val="28"/>
        </w:rPr>
        <w:t xml:space="preserve"> </w:t>
      </w:r>
      <w:r w:rsidR="00CA23B0" w:rsidRPr="0085779F">
        <w:rPr>
          <w:rStyle w:val="a4"/>
          <w:b w:val="0"/>
          <w:color w:val="auto"/>
          <w:sz w:val="28"/>
          <w:szCs w:val="28"/>
        </w:rPr>
        <w:t xml:space="preserve">(Участник) </w:t>
      </w:r>
      <w:r w:rsidR="0042154D" w:rsidRPr="0085779F">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85779F" w:rsidRDefault="006C2034" w:rsidP="00547674">
      <w:pPr>
        <w:pStyle w:val="Default"/>
        <w:numPr>
          <w:ilvl w:val="0"/>
          <w:numId w:val="9"/>
        </w:numPr>
        <w:tabs>
          <w:tab w:val="left" w:pos="-1276"/>
        </w:tabs>
        <w:ind w:left="0" w:firstLine="284"/>
        <w:jc w:val="both"/>
        <w:rPr>
          <w:rStyle w:val="a4"/>
          <w:b w:val="0"/>
          <w:color w:val="auto"/>
          <w:sz w:val="28"/>
          <w:szCs w:val="28"/>
        </w:rPr>
      </w:pPr>
      <w:r w:rsidRPr="0085779F">
        <w:rPr>
          <w:rStyle w:val="a4"/>
          <w:b w:val="0"/>
          <w:color w:val="auto"/>
          <w:sz w:val="28"/>
          <w:szCs w:val="28"/>
        </w:rPr>
        <w:lastRenderedPageBreak/>
        <w:t>Подрядчик</w:t>
      </w:r>
      <w:r w:rsidR="0042154D" w:rsidRPr="0085779F">
        <w:rPr>
          <w:rStyle w:val="a4"/>
          <w:b w:val="0"/>
          <w:color w:val="auto"/>
          <w:sz w:val="28"/>
          <w:szCs w:val="28"/>
        </w:rPr>
        <w:t xml:space="preserve"> </w:t>
      </w:r>
      <w:r w:rsidR="00CA23B0" w:rsidRPr="0085779F">
        <w:rPr>
          <w:rStyle w:val="a4"/>
          <w:b w:val="0"/>
          <w:color w:val="auto"/>
          <w:sz w:val="28"/>
          <w:szCs w:val="28"/>
        </w:rPr>
        <w:t xml:space="preserve">(Участник) </w:t>
      </w:r>
      <w:r w:rsidR="0042154D" w:rsidRPr="0085779F">
        <w:rPr>
          <w:rStyle w:val="a4"/>
          <w:b w:val="0"/>
          <w:color w:val="auto"/>
          <w:sz w:val="28"/>
          <w:szCs w:val="28"/>
        </w:rPr>
        <w:t>должен иметь в собственности либо долгосрочной аренде с</w:t>
      </w:r>
      <w:r w:rsidR="0092056C" w:rsidRPr="0085779F">
        <w:rPr>
          <w:rStyle w:val="a4"/>
          <w:b w:val="0"/>
          <w:color w:val="auto"/>
          <w:sz w:val="28"/>
          <w:szCs w:val="28"/>
        </w:rPr>
        <w:t>пецтехнику, оборудование и прочи</w:t>
      </w:r>
      <w:r w:rsidR="0042154D" w:rsidRPr="0085779F">
        <w:rPr>
          <w:rStyle w:val="a4"/>
          <w:b w:val="0"/>
          <w:color w:val="auto"/>
          <w:sz w:val="28"/>
          <w:szCs w:val="28"/>
        </w:rPr>
        <w:t>е материально-технические ресурсы, находящиеся в идеальном рабочем состоянии, позволяющ</w:t>
      </w:r>
      <w:r w:rsidR="0092056C" w:rsidRPr="0085779F">
        <w:rPr>
          <w:rStyle w:val="a4"/>
          <w:b w:val="0"/>
          <w:color w:val="auto"/>
          <w:sz w:val="28"/>
          <w:szCs w:val="28"/>
        </w:rPr>
        <w:t>е</w:t>
      </w:r>
      <w:r w:rsidR="0042154D" w:rsidRPr="0085779F">
        <w:rPr>
          <w:rStyle w:val="a4"/>
          <w:b w:val="0"/>
          <w:color w:val="auto"/>
          <w:sz w:val="28"/>
          <w:szCs w:val="28"/>
        </w:rPr>
        <w:t>м эффективно и с надлежащим качеством выполнить работы.</w:t>
      </w:r>
    </w:p>
    <w:p w14:paraId="4047A6C9" w14:textId="471ECFE0" w:rsidR="00C47D1E" w:rsidRPr="0085779F" w:rsidRDefault="00C108E2" w:rsidP="00547674">
      <w:pPr>
        <w:pStyle w:val="Default"/>
        <w:numPr>
          <w:ilvl w:val="0"/>
          <w:numId w:val="9"/>
        </w:numPr>
        <w:ind w:left="0" w:firstLine="284"/>
        <w:jc w:val="both"/>
        <w:rPr>
          <w:rStyle w:val="a4"/>
          <w:b w:val="0"/>
          <w:color w:val="FF0000"/>
          <w:sz w:val="28"/>
          <w:szCs w:val="28"/>
        </w:rPr>
      </w:pPr>
      <w:r w:rsidRPr="0085779F">
        <w:rPr>
          <w:spacing w:val="3"/>
          <w:sz w:val="28"/>
          <w:szCs w:val="28"/>
        </w:rPr>
        <w:t xml:space="preserve">На стадии подачи заявки Участник должен будет представить конкретный список </w:t>
      </w:r>
      <w:r w:rsidRPr="0085779F">
        <w:rPr>
          <w:spacing w:val="1"/>
          <w:sz w:val="28"/>
          <w:szCs w:val="28"/>
        </w:rPr>
        <w:t>механизмов и</w:t>
      </w:r>
      <w:r w:rsidRPr="0085779F">
        <w:rPr>
          <w:spacing w:val="6"/>
          <w:sz w:val="28"/>
          <w:szCs w:val="28"/>
        </w:rPr>
        <w:t xml:space="preserve"> </w:t>
      </w:r>
      <w:r w:rsidRPr="0085779F">
        <w:rPr>
          <w:spacing w:val="3"/>
          <w:sz w:val="28"/>
          <w:szCs w:val="28"/>
        </w:rPr>
        <w:t xml:space="preserve">оборудования, </w:t>
      </w:r>
      <w:r w:rsidRPr="0085779F">
        <w:rPr>
          <w:spacing w:val="-1"/>
          <w:sz w:val="28"/>
          <w:szCs w:val="28"/>
        </w:rPr>
        <w:t>которые он предлагает для использования при выполнении договора</w:t>
      </w:r>
      <w:r w:rsidRPr="0085779F">
        <w:rPr>
          <w:spacing w:val="-3"/>
          <w:sz w:val="28"/>
          <w:szCs w:val="28"/>
        </w:rPr>
        <w:t>.</w:t>
      </w:r>
      <w:r w:rsidRPr="0085779F">
        <w:rPr>
          <w:spacing w:val="1"/>
          <w:sz w:val="28"/>
          <w:szCs w:val="28"/>
        </w:rPr>
        <w:t xml:space="preserve"> Перечень </w:t>
      </w:r>
      <w:r w:rsidRPr="0085779F">
        <w:rPr>
          <w:bCs/>
          <w:color w:val="auto"/>
          <w:spacing w:val="1"/>
          <w:sz w:val="28"/>
          <w:szCs w:val="28"/>
        </w:rPr>
        <w:t xml:space="preserve">минимально - необходимых машин и </w:t>
      </w:r>
      <w:r w:rsidR="00E54C29" w:rsidRPr="0085779F">
        <w:rPr>
          <w:bCs/>
          <w:color w:val="auto"/>
          <w:spacing w:val="1"/>
          <w:sz w:val="28"/>
          <w:szCs w:val="28"/>
        </w:rPr>
        <w:t>механизмов</w:t>
      </w:r>
      <w:r w:rsidRPr="0085779F">
        <w:rPr>
          <w:color w:val="auto"/>
          <w:sz w:val="28"/>
          <w:szCs w:val="28"/>
        </w:rPr>
        <w:t xml:space="preserve"> </w:t>
      </w:r>
      <w:r w:rsidRPr="0085779F">
        <w:rPr>
          <w:sz w:val="28"/>
          <w:szCs w:val="28"/>
        </w:rPr>
        <w:t>указан в Приложении №2</w:t>
      </w:r>
      <w:r w:rsidR="00AF27A2" w:rsidRPr="0085779F">
        <w:rPr>
          <w:sz w:val="28"/>
          <w:szCs w:val="28"/>
        </w:rPr>
        <w:t>.</w:t>
      </w:r>
      <w:r w:rsidR="002C2BEF" w:rsidRPr="0085779F">
        <w:rPr>
          <w:color w:val="FF0000"/>
          <w:sz w:val="28"/>
          <w:szCs w:val="28"/>
        </w:rPr>
        <w:t xml:space="preserve"> </w:t>
      </w:r>
    </w:p>
    <w:p w14:paraId="4D945E4F" w14:textId="71B604AD" w:rsidR="0042154D" w:rsidRPr="0085779F" w:rsidRDefault="006B4F3E" w:rsidP="00547674">
      <w:pPr>
        <w:pStyle w:val="Default"/>
        <w:numPr>
          <w:ilvl w:val="0"/>
          <w:numId w:val="9"/>
        </w:numPr>
        <w:tabs>
          <w:tab w:val="left" w:pos="-1276"/>
        </w:tabs>
        <w:ind w:left="0" w:firstLine="284"/>
        <w:jc w:val="both"/>
        <w:rPr>
          <w:rStyle w:val="a4"/>
          <w:b w:val="0"/>
          <w:color w:val="auto"/>
          <w:sz w:val="28"/>
          <w:szCs w:val="28"/>
        </w:rPr>
      </w:pPr>
      <w:r w:rsidRPr="0085779F">
        <w:rPr>
          <w:rStyle w:val="a4"/>
          <w:b w:val="0"/>
          <w:color w:val="auto"/>
          <w:sz w:val="28"/>
          <w:szCs w:val="28"/>
        </w:rPr>
        <w:t>Подрядчик</w:t>
      </w:r>
      <w:r w:rsidR="0042154D" w:rsidRPr="0085779F">
        <w:rPr>
          <w:rStyle w:val="a4"/>
          <w:b w:val="0"/>
          <w:color w:val="auto"/>
          <w:sz w:val="28"/>
          <w:szCs w:val="28"/>
        </w:rPr>
        <w:t xml:space="preserve"> </w:t>
      </w:r>
      <w:r w:rsidR="00CA23B0" w:rsidRPr="0085779F">
        <w:rPr>
          <w:rStyle w:val="a4"/>
          <w:b w:val="0"/>
          <w:color w:val="auto"/>
          <w:sz w:val="28"/>
          <w:szCs w:val="28"/>
        </w:rPr>
        <w:t xml:space="preserve">(Участник) </w:t>
      </w:r>
      <w:r w:rsidR="0042154D" w:rsidRPr="0085779F">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85779F">
        <w:rPr>
          <w:rStyle w:val="a4"/>
          <w:b w:val="0"/>
          <w:color w:val="auto"/>
          <w:sz w:val="28"/>
          <w:szCs w:val="28"/>
        </w:rPr>
        <w:t>П</w:t>
      </w:r>
      <w:r w:rsidRPr="0085779F">
        <w:rPr>
          <w:rStyle w:val="a4"/>
          <w:b w:val="0"/>
          <w:color w:val="auto"/>
          <w:sz w:val="28"/>
          <w:szCs w:val="28"/>
        </w:rPr>
        <w:t>одрядчик</w:t>
      </w:r>
      <w:r w:rsidR="0042154D" w:rsidRPr="0085779F">
        <w:rPr>
          <w:rStyle w:val="a4"/>
          <w:b w:val="0"/>
          <w:color w:val="auto"/>
          <w:sz w:val="28"/>
          <w:szCs w:val="28"/>
        </w:rPr>
        <w:t xml:space="preserve"> </w:t>
      </w:r>
      <w:r w:rsidR="00CA23B0" w:rsidRPr="0085779F">
        <w:rPr>
          <w:rStyle w:val="a4"/>
          <w:b w:val="0"/>
          <w:color w:val="auto"/>
          <w:sz w:val="28"/>
          <w:szCs w:val="28"/>
        </w:rPr>
        <w:t xml:space="preserve">(Участник) </w:t>
      </w:r>
      <w:r w:rsidR="0042154D" w:rsidRPr="0085779F">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85779F" w:rsidRDefault="00823CFF" w:rsidP="00547674">
      <w:pPr>
        <w:pStyle w:val="Default"/>
        <w:numPr>
          <w:ilvl w:val="0"/>
          <w:numId w:val="9"/>
        </w:numPr>
        <w:tabs>
          <w:tab w:val="left" w:pos="-1276"/>
        </w:tabs>
        <w:ind w:left="0" w:firstLine="284"/>
        <w:jc w:val="both"/>
        <w:rPr>
          <w:rStyle w:val="a4"/>
          <w:b w:val="0"/>
          <w:color w:val="auto"/>
          <w:sz w:val="28"/>
          <w:szCs w:val="28"/>
        </w:rPr>
      </w:pPr>
      <w:r w:rsidRPr="0085779F">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85779F" w:rsidRDefault="00823CFF" w:rsidP="00547674">
      <w:pPr>
        <w:pStyle w:val="Default"/>
        <w:numPr>
          <w:ilvl w:val="0"/>
          <w:numId w:val="9"/>
        </w:numPr>
        <w:tabs>
          <w:tab w:val="left" w:pos="-1276"/>
        </w:tabs>
        <w:ind w:left="0" w:firstLine="284"/>
        <w:jc w:val="both"/>
        <w:rPr>
          <w:rStyle w:val="a4"/>
          <w:b w:val="0"/>
          <w:color w:val="auto"/>
          <w:sz w:val="28"/>
          <w:szCs w:val="28"/>
        </w:rPr>
      </w:pPr>
      <w:r w:rsidRPr="0085779F">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85779F" w:rsidRDefault="00823CFF" w:rsidP="00547674">
      <w:pPr>
        <w:pStyle w:val="Default"/>
        <w:numPr>
          <w:ilvl w:val="0"/>
          <w:numId w:val="9"/>
        </w:numPr>
        <w:tabs>
          <w:tab w:val="left" w:pos="-1276"/>
        </w:tabs>
        <w:ind w:left="0" w:firstLine="284"/>
        <w:jc w:val="both"/>
        <w:rPr>
          <w:rStyle w:val="a4"/>
          <w:b w:val="0"/>
          <w:color w:val="auto"/>
          <w:sz w:val="28"/>
          <w:szCs w:val="28"/>
        </w:rPr>
      </w:pPr>
      <w:r w:rsidRPr="0085779F">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85779F" w:rsidRDefault="00823CFF" w:rsidP="00547674">
      <w:pPr>
        <w:pStyle w:val="Default"/>
        <w:numPr>
          <w:ilvl w:val="0"/>
          <w:numId w:val="9"/>
        </w:numPr>
        <w:tabs>
          <w:tab w:val="left" w:pos="-1276"/>
        </w:tabs>
        <w:ind w:left="0" w:firstLine="284"/>
        <w:jc w:val="both"/>
        <w:rPr>
          <w:rStyle w:val="a4"/>
          <w:b w:val="0"/>
          <w:color w:val="auto"/>
          <w:sz w:val="28"/>
          <w:szCs w:val="28"/>
        </w:rPr>
      </w:pPr>
      <w:r w:rsidRPr="0085779F">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2357DF17" w:rsidR="00823CFF" w:rsidRPr="0085779F" w:rsidRDefault="00823CFF" w:rsidP="00547674">
      <w:pPr>
        <w:pStyle w:val="Default"/>
        <w:numPr>
          <w:ilvl w:val="0"/>
          <w:numId w:val="9"/>
        </w:numPr>
        <w:tabs>
          <w:tab w:val="left" w:pos="-1276"/>
        </w:tabs>
        <w:ind w:left="0" w:firstLine="284"/>
        <w:jc w:val="both"/>
        <w:rPr>
          <w:rStyle w:val="a4"/>
          <w:b w:val="0"/>
          <w:color w:val="auto"/>
          <w:sz w:val="28"/>
          <w:szCs w:val="28"/>
        </w:rPr>
      </w:pPr>
      <w:r w:rsidRPr="0085779F">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7D162BE6" w14:textId="77777777" w:rsidR="00AF27A2" w:rsidRPr="0085779F" w:rsidRDefault="00AF27A2" w:rsidP="00AF27A2">
      <w:pPr>
        <w:pStyle w:val="Default"/>
        <w:tabs>
          <w:tab w:val="left" w:pos="-1276"/>
        </w:tabs>
        <w:ind w:left="284"/>
        <w:jc w:val="both"/>
        <w:rPr>
          <w:rStyle w:val="a4"/>
          <w:b w:val="0"/>
          <w:color w:val="auto"/>
          <w:sz w:val="28"/>
          <w:szCs w:val="28"/>
        </w:rPr>
      </w:pPr>
    </w:p>
    <w:p w14:paraId="2650E088" w14:textId="296A316F" w:rsidR="002C09D9" w:rsidRPr="0085779F" w:rsidRDefault="002C09D9" w:rsidP="00547674">
      <w:pPr>
        <w:pStyle w:val="a3"/>
        <w:numPr>
          <w:ilvl w:val="0"/>
          <w:numId w:val="1"/>
        </w:numPr>
        <w:spacing w:after="0" w:line="240" w:lineRule="auto"/>
        <w:jc w:val="both"/>
        <w:rPr>
          <w:rFonts w:ascii="Times New Roman" w:hAnsi="Times New Roman"/>
          <w:sz w:val="28"/>
          <w:szCs w:val="28"/>
        </w:rPr>
      </w:pPr>
      <w:r w:rsidRPr="0085779F">
        <w:rPr>
          <w:rFonts w:ascii="Times New Roman" w:hAnsi="Times New Roman"/>
          <w:bCs/>
          <w:sz w:val="28"/>
          <w:szCs w:val="28"/>
        </w:rPr>
        <w:t xml:space="preserve">    </w:t>
      </w:r>
      <w:r w:rsidRPr="0085779F">
        <w:rPr>
          <w:rFonts w:ascii="Times New Roman" w:hAnsi="Times New Roman"/>
          <w:sz w:val="28"/>
          <w:szCs w:val="28"/>
        </w:rPr>
        <w:t>Дополнительные требования при проведении работ:</w:t>
      </w:r>
    </w:p>
    <w:p w14:paraId="07C28E10" w14:textId="28524DD3" w:rsidR="002C09D9" w:rsidRPr="0085779F"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 xml:space="preserve">Работы выполняются иждивением Подрядчика </w:t>
      </w:r>
      <w:r w:rsidR="00CA23B0" w:rsidRPr="0085779F">
        <w:rPr>
          <w:rFonts w:ascii="Times New Roman" w:hAnsi="Times New Roman"/>
          <w:bCs/>
          <w:sz w:val="28"/>
          <w:szCs w:val="28"/>
        </w:rPr>
        <w:t xml:space="preserve">(Участника) </w:t>
      </w:r>
      <w:r w:rsidRPr="0085779F">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85779F"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85779F"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85779F"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 xml:space="preserve">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w:t>
      </w:r>
      <w:r w:rsidRPr="0085779F">
        <w:rPr>
          <w:rFonts w:ascii="Times New Roman" w:hAnsi="Times New Roman"/>
          <w:bCs/>
          <w:sz w:val="28"/>
          <w:szCs w:val="28"/>
        </w:rPr>
        <w:lastRenderedPageBreak/>
        <w:t>ремонтно-восстановительных работ, являются для подрядной организации обязательными.</w:t>
      </w:r>
    </w:p>
    <w:p w14:paraId="23775531" w14:textId="77777777" w:rsidR="002C09D9" w:rsidRPr="0085779F"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85779F" w:rsidRDefault="002C09D9" w:rsidP="00547674">
      <w:pPr>
        <w:pStyle w:val="a3"/>
        <w:numPr>
          <w:ilvl w:val="0"/>
          <w:numId w:val="6"/>
        </w:numPr>
        <w:spacing w:after="0" w:line="240" w:lineRule="auto"/>
        <w:ind w:left="0" w:firstLine="0"/>
        <w:jc w:val="both"/>
        <w:rPr>
          <w:rFonts w:ascii="Times New Roman" w:hAnsi="Times New Roman"/>
          <w:sz w:val="28"/>
          <w:szCs w:val="28"/>
        </w:rPr>
      </w:pPr>
      <w:r w:rsidRPr="0085779F">
        <w:rPr>
          <w:rFonts w:ascii="Times New Roman" w:hAnsi="Times New Roman"/>
          <w:sz w:val="28"/>
          <w:szCs w:val="28"/>
        </w:rPr>
        <w:t>Требования к безопасности выполнения работ и безопасности результатов работ:</w:t>
      </w:r>
    </w:p>
    <w:p w14:paraId="496E4637" w14:textId="77777777" w:rsidR="002C09D9" w:rsidRPr="0085779F"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85779F"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 xml:space="preserve">Подрядчик </w:t>
      </w:r>
      <w:r w:rsidR="00CA23B0" w:rsidRPr="0085779F">
        <w:rPr>
          <w:rFonts w:ascii="Times New Roman" w:hAnsi="Times New Roman"/>
          <w:bCs/>
          <w:sz w:val="28"/>
          <w:szCs w:val="28"/>
        </w:rPr>
        <w:t xml:space="preserve">(Участник) </w:t>
      </w:r>
      <w:r w:rsidRPr="0085779F">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85779F"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85779F"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85779F">
        <w:rPr>
          <w:rFonts w:ascii="Times New Roman" w:hAnsi="Times New Roman"/>
          <w:bCs/>
          <w:sz w:val="28"/>
          <w:szCs w:val="28"/>
        </w:rPr>
        <w:t xml:space="preserve"> (Участник) </w:t>
      </w:r>
      <w:r w:rsidRPr="0085779F">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85779F"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85779F"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85779F" w:rsidRDefault="002C09D9" w:rsidP="002C09D9">
      <w:pPr>
        <w:tabs>
          <w:tab w:val="left" w:pos="993"/>
        </w:tabs>
        <w:spacing w:after="0" w:line="240" w:lineRule="auto"/>
        <w:ind w:left="349"/>
        <w:jc w:val="both"/>
        <w:rPr>
          <w:rFonts w:ascii="Times New Roman" w:hAnsi="Times New Roman"/>
          <w:bCs/>
          <w:sz w:val="28"/>
          <w:szCs w:val="28"/>
        </w:rPr>
      </w:pPr>
    </w:p>
    <w:p w14:paraId="2C6DC761" w14:textId="4B2BD721" w:rsidR="002C09D9" w:rsidRPr="0085779F" w:rsidRDefault="002C09D9" w:rsidP="00547674">
      <w:pPr>
        <w:pStyle w:val="a3"/>
        <w:numPr>
          <w:ilvl w:val="0"/>
          <w:numId w:val="6"/>
        </w:numPr>
        <w:tabs>
          <w:tab w:val="left" w:pos="-3261"/>
        </w:tabs>
        <w:spacing w:after="0" w:line="240" w:lineRule="auto"/>
        <w:ind w:left="0" w:firstLine="0"/>
        <w:jc w:val="both"/>
        <w:rPr>
          <w:rFonts w:ascii="Times New Roman" w:hAnsi="Times New Roman"/>
          <w:sz w:val="28"/>
          <w:szCs w:val="28"/>
        </w:rPr>
      </w:pPr>
      <w:r w:rsidRPr="0085779F">
        <w:rPr>
          <w:rFonts w:ascii="Times New Roman" w:hAnsi="Times New Roman"/>
          <w:sz w:val="28"/>
          <w:szCs w:val="28"/>
        </w:rPr>
        <w:t>Требования к результатам работ</w:t>
      </w:r>
      <w:r w:rsidR="00C11A44" w:rsidRPr="0085779F">
        <w:rPr>
          <w:rFonts w:ascii="Times New Roman" w:hAnsi="Times New Roman"/>
          <w:sz w:val="28"/>
          <w:szCs w:val="28"/>
        </w:rPr>
        <w:t>:</w:t>
      </w:r>
      <w:r w:rsidRPr="0085779F">
        <w:rPr>
          <w:rFonts w:ascii="Times New Roman" w:hAnsi="Times New Roman"/>
          <w:sz w:val="28"/>
          <w:szCs w:val="28"/>
        </w:rPr>
        <w:t xml:space="preserve"> </w:t>
      </w:r>
    </w:p>
    <w:p w14:paraId="0A86A8E9" w14:textId="77777777" w:rsidR="002C09D9" w:rsidRPr="0085779F" w:rsidRDefault="002C09D9" w:rsidP="00547674">
      <w:pPr>
        <w:pStyle w:val="a3"/>
        <w:numPr>
          <w:ilvl w:val="0"/>
          <w:numId w:val="5"/>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85779F">
        <w:t xml:space="preserve"> </w:t>
      </w:r>
      <w:r w:rsidRPr="0085779F">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85779F" w:rsidRDefault="002C09D9" w:rsidP="0054767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 xml:space="preserve">Выявленные недостатки Подрядчик </w:t>
      </w:r>
      <w:r w:rsidR="00CA23B0" w:rsidRPr="0085779F">
        <w:rPr>
          <w:rFonts w:ascii="Times New Roman" w:hAnsi="Times New Roman"/>
          <w:bCs/>
          <w:sz w:val="28"/>
          <w:szCs w:val="28"/>
        </w:rPr>
        <w:t xml:space="preserve">(Участник) </w:t>
      </w:r>
      <w:r w:rsidRPr="0085779F">
        <w:rPr>
          <w:rFonts w:ascii="Times New Roman" w:hAnsi="Times New Roman"/>
          <w:bCs/>
          <w:sz w:val="28"/>
          <w:szCs w:val="28"/>
        </w:rPr>
        <w:t>устраняет своими силами и средствами.</w:t>
      </w:r>
    </w:p>
    <w:p w14:paraId="14097420" w14:textId="3156C79A" w:rsidR="002C09D9" w:rsidRPr="0085779F" w:rsidRDefault="002C09D9" w:rsidP="0054767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Для проверки соответствия качества выполненных Подрядчиком</w:t>
      </w:r>
      <w:r w:rsidR="00CA23B0" w:rsidRPr="0085779F">
        <w:rPr>
          <w:rFonts w:ascii="Times New Roman" w:hAnsi="Times New Roman"/>
          <w:bCs/>
          <w:sz w:val="28"/>
          <w:szCs w:val="28"/>
        </w:rPr>
        <w:t xml:space="preserve"> (Участником)</w:t>
      </w:r>
      <w:r w:rsidR="00C11A44" w:rsidRPr="0085779F">
        <w:rPr>
          <w:rFonts w:ascii="Times New Roman" w:hAnsi="Times New Roman"/>
          <w:bCs/>
          <w:sz w:val="28"/>
          <w:szCs w:val="28"/>
        </w:rPr>
        <w:t xml:space="preserve"> работ</w:t>
      </w:r>
      <w:r w:rsidRPr="0085779F">
        <w:rPr>
          <w:rFonts w:ascii="Times New Roman" w:hAnsi="Times New Roman"/>
          <w:bCs/>
          <w:sz w:val="28"/>
          <w:szCs w:val="28"/>
        </w:rPr>
        <w:t>, Заказчик вправе привлекать независимых экспертов.</w:t>
      </w:r>
    </w:p>
    <w:p w14:paraId="49B8A400" w14:textId="77777777" w:rsidR="002C09D9" w:rsidRPr="0085779F" w:rsidRDefault="002C09D9" w:rsidP="00547674">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85779F" w:rsidRDefault="002C09D9" w:rsidP="002C09D9">
      <w:pPr>
        <w:widowControl w:val="0"/>
        <w:autoSpaceDE w:val="0"/>
        <w:autoSpaceDN w:val="0"/>
        <w:adjustRightInd w:val="0"/>
        <w:spacing w:after="0" w:line="240" w:lineRule="auto"/>
        <w:jc w:val="both"/>
        <w:rPr>
          <w:rFonts w:ascii="Times New Roman" w:hAnsi="Times New Roman"/>
          <w:bCs/>
          <w:sz w:val="28"/>
          <w:szCs w:val="28"/>
          <w:highlight w:val="yellow"/>
        </w:rPr>
      </w:pPr>
    </w:p>
    <w:p w14:paraId="65E9C4F9" w14:textId="77777777" w:rsidR="002C09D9" w:rsidRPr="0085779F" w:rsidRDefault="002C09D9" w:rsidP="00547674">
      <w:pPr>
        <w:pStyle w:val="a3"/>
        <w:numPr>
          <w:ilvl w:val="0"/>
          <w:numId w:val="6"/>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Требования по объему гарантий качества работ:</w:t>
      </w:r>
    </w:p>
    <w:p w14:paraId="54367D8A" w14:textId="00233DC5" w:rsidR="002C09D9" w:rsidRPr="0085779F"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 xml:space="preserve">Подрядчик </w:t>
      </w:r>
      <w:r w:rsidR="00CA23B0" w:rsidRPr="0085779F">
        <w:rPr>
          <w:rFonts w:ascii="Times New Roman" w:hAnsi="Times New Roman"/>
          <w:bCs/>
          <w:sz w:val="28"/>
          <w:szCs w:val="28"/>
        </w:rPr>
        <w:t xml:space="preserve">(Участник) </w:t>
      </w:r>
      <w:r w:rsidRPr="0085779F">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85779F"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85779F"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lastRenderedPageBreak/>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85779F"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85779F">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85779F">
        <w:rPr>
          <w:rFonts w:ascii="Times New Roman" w:hAnsi="Times New Roman"/>
          <w:bCs/>
          <w:sz w:val="28"/>
          <w:szCs w:val="28"/>
        </w:rPr>
        <w:t xml:space="preserve">(Участник) </w:t>
      </w:r>
      <w:r w:rsidRPr="0085779F">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85779F"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37D5B29A" w14:textId="694EABCF" w:rsidR="00D01E95" w:rsidRPr="0085779F" w:rsidRDefault="00EC52FD" w:rsidP="00D01E95">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85779F">
        <w:rPr>
          <w:rFonts w:ascii="Times New Roman" w:hAnsi="Times New Roman"/>
          <w:sz w:val="28"/>
          <w:szCs w:val="26"/>
        </w:rPr>
        <w:t xml:space="preserve">Требования к выполнению работ </w:t>
      </w:r>
      <w:r w:rsidR="005A2000" w:rsidRPr="0085779F">
        <w:rPr>
          <w:rFonts w:ascii="Times New Roman" w:hAnsi="Times New Roman"/>
          <w:sz w:val="28"/>
          <w:szCs w:val="26"/>
        </w:rPr>
        <w:t>установлены следующими нормативными правилами</w:t>
      </w:r>
      <w:r w:rsidRPr="0085779F">
        <w:rPr>
          <w:rFonts w:ascii="Times New Roman" w:hAnsi="Times New Roman"/>
          <w:sz w:val="28"/>
          <w:szCs w:val="26"/>
        </w:rPr>
        <w:t xml:space="preserve">: </w:t>
      </w:r>
    </w:p>
    <w:p w14:paraId="77845554"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ППБ 01-03 «Правила пожарной безопасности в Российской Федерации».</w:t>
      </w:r>
    </w:p>
    <w:p w14:paraId="2ACA6284"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СНиП 12-01-2004 Организация строительства.</w:t>
      </w:r>
    </w:p>
    <w:p w14:paraId="3132241E" w14:textId="77777777" w:rsidR="00C11A44" w:rsidRPr="0085779F" w:rsidRDefault="00C11A44" w:rsidP="00C11A44">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85779F">
        <w:rPr>
          <w:rFonts w:ascii="Times New Roman" w:hAnsi="Times New Roman"/>
          <w:sz w:val="28"/>
          <w:szCs w:val="28"/>
        </w:rPr>
        <w:t xml:space="preserve">СП 48.13330.2011. "Организация строительства. Актуализированная редакция СНиП 12-01-2004". </w:t>
      </w:r>
    </w:p>
    <w:p w14:paraId="6BA05548" w14:textId="77777777" w:rsidR="00C11A44" w:rsidRPr="0085779F" w:rsidRDefault="00C11A44" w:rsidP="00C11A44">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85779F">
        <w:rPr>
          <w:rFonts w:ascii="Times New Roman" w:hAnsi="Times New Roman"/>
          <w:sz w:val="28"/>
          <w:szCs w:val="28"/>
        </w:rPr>
        <w:t xml:space="preserve">СП 126.13330.2012. «Геодезические работы в строительстве. Актуализированная редакция». </w:t>
      </w:r>
    </w:p>
    <w:p w14:paraId="00F4A8D1" w14:textId="77777777" w:rsidR="00C11A44" w:rsidRPr="0085779F" w:rsidRDefault="00C11A44" w:rsidP="00C11A44">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85779F">
        <w:rPr>
          <w:rFonts w:ascii="Times New Roman" w:hAnsi="Times New Roman"/>
          <w:sz w:val="28"/>
          <w:szCs w:val="28"/>
        </w:rPr>
        <w:t>СНиП 3.01.03- 84 - Пособие к СНиП 3.01.03-84. "Производство геодезических работ в строительстве".</w:t>
      </w:r>
    </w:p>
    <w:p w14:paraId="44FCFE91" w14:textId="77777777" w:rsidR="00C11A44" w:rsidRPr="0085779F" w:rsidRDefault="00C11A44" w:rsidP="00C11A44">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85779F">
        <w:rPr>
          <w:rFonts w:ascii="Times New Roman" w:hAnsi="Times New Roman"/>
          <w:sz w:val="28"/>
          <w:szCs w:val="28"/>
        </w:rPr>
        <w:t xml:space="preserve">СП 78.13330.2012. "Автомобильные дороги. Правила производства работ. Актуализированная редакция СНиП 3.06.03-85". </w:t>
      </w:r>
    </w:p>
    <w:p w14:paraId="38BED3B3" w14:textId="77777777" w:rsidR="00C11A44" w:rsidRPr="0085779F" w:rsidRDefault="00C11A44" w:rsidP="00C11A44">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85779F">
        <w:rPr>
          <w:rFonts w:ascii="Times New Roman" w:hAnsi="Times New Roman"/>
          <w:sz w:val="28"/>
          <w:szCs w:val="28"/>
        </w:rPr>
        <w:t xml:space="preserve">НИИ СОЮЗДОРНИИ-1982 г. Руководство по сооружению земляного полотна автомобильных дорог. </w:t>
      </w:r>
    </w:p>
    <w:p w14:paraId="0BCC42DC" w14:textId="77777777" w:rsidR="00C11A44" w:rsidRPr="0085779F" w:rsidRDefault="00C11A44" w:rsidP="00C11A44">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85779F">
        <w:rPr>
          <w:rFonts w:ascii="Times New Roman" w:hAnsi="Times New Roman"/>
          <w:sz w:val="28"/>
          <w:szCs w:val="28"/>
        </w:rPr>
        <w:t xml:space="preserve">СТО СОЮЗДОРСТРОЙ 2.1.1.1.2.3-2012. Строительство земляного полотна для автомобильных дорог. Часть 3. Возведение земляного полотна на слабых грунтах. </w:t>
      </w:r>
    </w:p>
    <w:p w14:paraId="362DBAAE" w14:textId="77777777" w:rsidR="00C11A44" w:rsidRPr="0085779F" w:rsidRDefault="00C11A44" w:rsidP="00C11A44">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85779F">
        <w:rPr>
          <w:rFonts w:ascii="Times New Roman" w:hAnsi="Times New Roman"/>
          <w:sz w:val="28"/>
          <w:szCs w:val="28"/>
        </w:rPr>
        <w:t>СТО НОСТРОЙ 2.25.27-2011. Строительство земляного полотна для автомобильных дорог. Часть 5. Возведение земляного полотна на слабых грунтах.</w:t>
      </w:r>
    </w:p>
    <w:p w14:paraId="135F6700" w14:textId="77777777" w:rsidR="00C11A44" w:rsidRPr="0085779F" w:rsidRDefault="00C11A44" w:rsidP="00C11A44">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85779F">
        <w:rPr>
          <w:rFonts w:ascii="Times New Roman" w:hAnsi="Times New Roman"/>
          <w:sz w:val="28"/>
          <w:szCs w:val="28"/>
        </w:rPr>
        <w:t xml:space="preserve">ГОСТ 9463-88. "Лесоматериалы круглые хвойных пород. Технические условия". </w:t>
      </w:r>
    </w:p>
    <w:p w14:paraId="4DFF30E8" w14:textId="77777777" w:rsidR="00C11A44" w:rsidRPr="0085779F" w:rsidRDefault="00C11A44" w:rsidP="00C11A44">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85779F">
        <w:rPr>
          <w:rFonts w:ascii="Times New Roman" w:hAnsi="Times New Roman"/>
          <w:sz w:val="28"/>
          <w:szCs w:val="28"/>
        </w:rPr>
        <w:t>ГОСТ 25100-95. "Грунты. Классификация".</w:t>
      </w:r>
    </w:p>
    <w:p w14:paraId="5204202D" w14:textId="77777777" w:rsidR="00C11A44" w:rsidRPr="0085779F" w:rsidRDefault="00C11A44" w:rsidP="00C11A44">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85779F">
        <w:rPr>
          <w:rFonts w:ascii="Times New Roman" w:hAnsi="Times New Roman"/>
          <w:sz w:val="28"/>
          <w:szCs w:val="28"/>
        </w:rPr>
        <w:t xml:space="preserve">ГОСТ 3282-74. "Проволока стальная низкоуглеродистая общего назначения. Технические условия". </w:t>
      </w:r>
    </w:p>
    <w:p w14:paraId="03534DC5" w14:textId="77777777" w:rsidR="00C11A44" w:rsidRPr="0085779F" w:rsidRDefault="00C11A44" w:rsidP="00C11A44">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85779F">
        <w:rPr>
          <w:rFonts w:ascii="Times New Roman" w:hAnsi="Times New Roman"/>
          <w:sz w:val="28"/>
          <w:szCs w:val="28"/>
        </w:rPr>
        <w:t>ГОСТ 4028-63. "Скобы строительные".</w:t>
      </w:r>
    </w:p>
    <w:p w14:paraId="2DDB35DD" w14:textId="77777777" w:rsidR="00C11A44" w:rsidRPr="0085779F" w:rsidRDefault="00C11A44" w:rsidP="00C11A44">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85779F">
        <w:rPr>
          <w:rFonts w:ascii="Times New Roman" w:hAnsi="Times New Roman"/>
          <w:sz w:val="28"/>
          <w:szCs w:val="28"/>
        </w:rPr>
        <w:t>НПО РОСДОРНИИ-1993 г. "Правила охраны труда при строительстве, ремонте и содержании автомобильных дорог".</w:t>
      </w:r>
    </w:p>
    <w:p w14:paraId="4DAE3B13" w14:textId="77777777" w:rsidR="00C11A44" w:rsidRPr="0085779F" w:rsidRDefault="00C11A44" w:rsidP="00C11A44">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85779F">
        <w:rPr>
          <w:rFonts w:ascii="Times New Roman" w:hAnsi="Times New Roman"/>
          <w:sz w:val="28"/>
          <w:szCs w:val="28"/>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w:t>
      </w:r>
    </w:p>
    <w:p w14:paraId="301D25F0"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СП 107-34-96 «Балластировка и закрепление газопроводов».</w:t>
      </w:r>
    </w:p>
    <w:p w14:paraId="69454073"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ВСН 007-88 «Конструкции и балластировка».</w:t>
      </w:r>
    </w:p>
    <w:p w14:paraId="20C67AEF"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ОДМ 218.05.003-2010 «Рекомендации по применению геосинтетических материалов при строительстве и ремонте автомобильных дорог».</w:t>
      </w:r>
    </w:p>
    <w:p w14:paraId="7966DFAA"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ГОСТ 10528-90 «Нивелиры. Общие технические условия».</w:t>
      </w:r>
    </w:p>
    <w:p w14:paraId="7A9F697A"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ГОСТ 11158-76 «Рейки нивелирные. Технические условия».</w:t>
      </w:r>
    </w:p>
    <w:p w14:paraId="509E5CBD"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ГОСТ 20276-99 «Грунты. Методы полевого определения характеристик прочности и деформируемости».</w:t>
      </w:r>
    </w:p>
    <w:p w14:paraId="66589C65"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7074B172"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ВСН 51-1-97 «Правила производства работ при капитальном ремонте магистральных газопроводов».</w:t>
      </w:r>
    </w:p>
    <w:p w14:paraId="47C84BB0"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lastRenderedPageBreak/>
        <w:t>СП 104-34-96 «Производство земляных работ».</w:t>
      </w:r>
    </w:p>
    <w:p w14:paraId="6A0C80B7"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СНиП 12-03-2001 «Безопасность труда в строительстве. Часть 1. Общие требования»</w:t>
      </w:r>
    </w:p>
    <w:p w14:paraId="7CB2EE41"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СНиП 12-04-2002 «Безопасность труда в строительстве. Часть 2. Строительное производство».</w:t>
      </w:r>
    </w:p>
    <w:p w14:paraId="776B2487"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6465450E"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СТО Газпром 2-2.1-249-2008 «Магистральные газопроводы».</w:t>
      </w:r>
    </w:p>
    <w:p w14:paraId="1C170739"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3A7CE714"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РД 51-2.4-007-97 Борьба с водной эрозией грунтов на линейной части трубопроводов.</w:t>
      </w:r>
    </w:p>
    <w:p w14:paraId="64B9CE25"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ППБ 01-03 «Правила пожарной безопасности в Российской Федерации».</w:t>
      </w:r>
    </w:p>
    <w:p w14:paraId="47264027"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sz w:val="28"/>
          <w:szCs w:val="28"/>
        </w:rPr>
        <w:t>СП 284.1325800.2016 «Трубопроводы промысловые для нефти и газа. Правила проектирования и производства работ».</w:t>
      </w:r>
    </w:p>
    <w:p w14:paraId="2177E26D"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bCs/>
          <w:color w:val="000000"/>
          <w:sz w:val="28"/>
          <w:szCs w:val="28"/>
        </w:rPr>
        <w:t>СНиП III-10-75 «Благоустройство территорий».</w:t>
      </w:r>
    </w:p>
    <w:p w14:paraId="0F36234D" w14:textId="77777777" w:rsidR="00C11A44" w:rsidRPr="0085779F" w:rsidRDefault="00C11A44" w:rsidP="00C11A44">
      <w:pPr>
        <w:pStyle w:val="a3"/>
        <w:numPr>
          <w:ilvl w:val="0"/>
          <w:numId w:val="25"/>
        </w:numPr>
        <w:spacing w:after="0" w:line="240" w:lineRule="auto"/>
        <w:ind w:left="284" w:hanging="284"/>
        <w:jc w:val="both"/>
        <w:rPr>
          <w:rFonts w:ascii="Times New Roman" w:hAnsi="Times New Roman"/>
          <w:sz w:val="28"/>
          <w:szCs w:val="28"/>
        </w:rPr>
      </w:pPr>
      <w:r w:rsidRPr="0085779F">
        <w:rPr>
          <w:rFonts w:ascii="Times New Roman" w:hAnsi="Times New Roman"/>
          <w:bCs/>
          <w:color w:val="000000"/>
          <w:sz w:val="28"/>
          <w:szCs w:val="28"/>
        </w:rPr>
        <w:t>СНиП 3.04.03-85 «Защита строительных конструкций и сооружений от коррозии» .</w:t>
      </w:r>
    </w:p>
    <w:p w14:paraId="4CECF6E1" w14:textId="77777777" w:rsidR="002C09D9" w:rsidRPr="0085779F" w:rsidRDefault="002C09D9" w:rsidP="00C47D1E">
      <w:pPr>
        <w:pStyle w:val="a3"/>
        <w:tabs>
          <w:tab w:val="left" w:pos="993"/>
        </w:tabs>
        <w:spacing w:after="0" w:line="240" w:lineRule="auto"/>
        <w:ind w:left="0"/>
        <w:jc w:val="both"/>
        <w:rPr>
          <w:rFonts w:ascii="Times New Roman" w:hAnsi="Times New Roman"/>
          <w:sz w:val="28"/>
          <w:szCs w:val="28"/>
        </w:rPr>
      </w:pPr>
    </w:p>
    <w:p w14:paraId="6399AE0F" w14:textId="77777777" w:rsidR="002E267D" w:rsidRPr="0085779F" w:rsidRDefault="002E267D" w:rsidP="006E2A28">
      <w:pPr>
        <w:pStyle w:val="a3"/>
        <w:spacing w:after="0" w:line="240" w:lineRule="auto"/>
        <w:ind w:left="0"/>
        <w:jc w:val="both"/>
        <w:rPr>
          <w:rFonts w:ascii="Times New Roman" w:hAnsi="Times New Roman"/>
          <w:sz w:val="24"/>
          <w:szCs w:val="24"/>
        </w:rPr>
      </w:pPr>
      <w:r w:rsidRPr="0085779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85779F" w:rsidRDefault="00E16289">
      <w:pPr>
        <w:spacing w:after="0" w:line="240" w:lineRule="auto"/>
      </w:pPr>
      <w:r w:rsidRPr="0085779F">
        <w:br w:type="page"/>
      </w:r>
    </w:p>
    <w:p w14:paraId="2A2447A4" w14:textId="6FE0A246" w:rsidR="00E16289" w:rsidRPr="0085779F" w:rsidRDefault="00E16289" w:rsidP="00E16289">
      <w:pPr>
        <w:pStyle w:val="a3"/>
        <w:tabs>
          <w:tab w:val="left" w:pos="993"/>
        </w:tabs>
        <w:spacing w:after="0" w:line="240" w:lineRule="auto"/>
        <w:ind w:left="0"/>
        <w:jc w:val="right"/>
        <w:rPr>
          <w:rFonts w:ascii="Times New Roman" w:hAnsi="Times New Roman"/>
          <w:bCs/>
          <w:sz w:val="28"/>
          <w:szCs w:val="28"/>
        </w:rPr>
      </w:pPr>
      <w:r w:rsidRPr="0085779F">
        <w:rPr>
          <w:rFonts w:ascii="Times New Roman" w:hAnsi="Times New Roman"/>
          <w:bCs/>
          <w:sz w:val="28"/>
          <w:szCs w:val="28"/>
        </w:rPr>
        <w:lastRenderedPageBreak/>
        <w:t>Приложение №</w:t>
      </w:r>
      <w:r w:rsidR="00FD7BBC" w:rsidRPr="0085779F">
        <w:rPr>
          <w:rFonts w:ascii="Times New Roman" w:hAnsi="Times New Roman"/>
          <w:bCs/>
          <w:sz w:val="28"/>
          <w:szCs w:val="28"/>
        </w:rPr>
        <w:t xml:space="preserve"> </w:t>
      </w:r>
      <w:r w:rsidRPr="0085779F">
        <w:rPr>
          <w:rFonts w:ascii="Times New Roman" w:hAnsi="Times New Roman"/>
          <w:bCs/>
          <w:sz w:val="28"/>
          <w:szCs w:val="28"/>
        </w:rPr>
        <w:t>1</w:t>
      </w:r>
    </w:p>
    <w:p w14:paraId="4CDD2323" w14:textId="77777777" w:rsidR="00B044CF" w:rsidRPr="0085779F"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85779F" w:rsidRDefault="00E16289" w:rsidP="00E16289">
      <w:pPr>
        <w:pStyle w:val="a3"/>
        <w:spacing w:after="0" w:line="240" w:lineRule="auto"/>
        <w:ind w:left="709"/>
        <w:jc w:val="center"/>
        <w:rPr>
          <w:rFonts w:ascii="Times New Roman" w:hAnsi="Times New Roman"/>
          <w:bCs/>
          <w:sz w:val="28"/>
          <w:szCs w:val="28"/>
        </w:rPr>
      </w:pPr>
      <w:r w:rsidRPr="0085779F">
        <w:rPr>
          <w:rFonts w:ascii="Times New Roman" w:hAnsi="Times New Roman"/>
          <w:bCs/>
          <w:sz w:val="28"/>
          <w:szCs w:val="28"/>
        </w:rPr>
        <w:t xml:space="preserve">Ведомость </w:t>
      </w:r>
      <w:r w:rsidR="00C96CE3" w:rsidRPr="0085779F">
        <w:rPr>
          <w:rFonts w:ascii="Times New Roman" w:hAnsi="Times New Roman"/>
          <w:bCs/>
          <w:sz w:val="28"/>
          <w:szCs w:val="28"/>
        </w:rPr>
        <w:t>вид</w:t>
      </w:r>
      <w:r w:rsidR="00D8773A" w:rsidRPr="0085779F">
        <w:rPr>
          <w:rFonts w:ascii="Times New Roman" w:hAnsi="Times New Roman"/>
          <w:bCs/>
          <w:sz w:val="28"/>
          <w:szCs w:val="28"/>
        </w:rPr>
        <w:t>а</w:t>
      </w:r>
      <w:r w:rsidR="00C96CE3" w:rsidRPr="0085779F">
        <w:rPr>
          <w:rFonts w:ascii="Times New Roman" w:hAnsi="Times New Roman"/>
          <w:bCs/>
          <w:sz w:val="28"/>
          <w:szCs w:val="28"/>
        </w:rPr>
        <w:t xml:space="preserve"> и </w:t>
      </w:r>
      <w:r w:rsidRPr="0085779F">
        <w:rPr>
          <w:rFonts w:ascii="Times New Roman" w:hAnsi="Times New Roman"/>
          <w:bCs/>
          <w:sz w:val="28"/>
          <w:szCs w:val="28"/>
        </w:rPr>
        <w:t>объем</w:t>
      </w:r>
      <w:r w:rsidR="00D8773A" w:rsidRPr="0085779F">
        <w:rPr>
          <w:rFonts w:ascii="Times New Roman" w:hAnsi="Times New Roman"/>
          <w:bCs/>
          <w:sz w:val="28"/>
          <w:szCs w:val="28"/>
        </w:rPr>
        <w:t>а</w:t>
      </w:r>
      <w:r w:rsidRPr="0085779F">
        <w:rPr>
          <w:rFonts w:ascii="Times New Roman" w:hAnsi="Times New Roman"/>
          <w:bCs/>
          <w:sz w:val="28"/>
          <w:szCs w:val="28"/>
        </w:rPr>
        <w:t xml:space="preserve"> работ</w:t>
      </w:r>
    </w:p>
    <w:p w14:paraId="5AE45EF0" w14:textId="77777777" w:rsidR="00F17E28" w:rsidRPr="0085779F" w:rsidRDefault="00F17E28" w:rsidP="00E16289">
      <w:pPr>
        <w:pStyle w:val="a3"/>
        <w:spacing w:after="0" w:line="240" w:lineRule="auto"/>
        <w:ind w:left="709"/>
        <w:jc w:val="center"/>
        <w:rPr>
          <w:rFonts w:ascii="Times New Roman" w:hAnsi="Times New Roman"/>
          <w:bCs/>
          <w:sz w:val="28"/>
          <w:szCs w:val="28"/>
        </w:rPr>
      </w:pPr>
    </w:p>
    <w:tbl>
      <w:tblPr>
        <w:tblW w:w="5000" w:type="pct"/>
        <w:tblLook w:val="04A0" w:firstRow="1" w:lastRow="0" w:firstColumn="1" w:lastColumn="0" w:noHBand="0" w:noVBand="1"/>
      </w:tblPr>
      <w:tblGrid>
        <w:gridCol w:w="496"/>
        <w:gridCol w:w="7334"/>
        <w:gridCol w:w="1887"/>
        <w:gridCol w:w="987"/>
      </w:tblGrid>
      <w:tr w:rsidR="00D33BA3" w:rsidRPr="0085779F" w14:paraId="2A6DC8FA" w14:textId="77777777" w:rsidTr="00D33BA3">
        <w:trPr>
          <w:trHeight w:val="300"/>
          <w:tblHead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C2791"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w:t>
            </w:r>
          </w:p>
        </w:tc>
        <w:tc>
          <w:tcPr>
            <w:tcW w:w="3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6BF70"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Наименование</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B1CC1"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Ед. изм.</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AF5A1"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Кол.</w:t>
            </w:r>
          </w:p>
        </w:tc>
      </w:tr>
      <w:tr w:rsidR="00D33BA3" w:rsidRPr="0085779F" w14:paraId="0467B0A5" w14:textId="77777777" w:rsidTr="00D33BA3">
        <w:trPr>
          <w:trHeight w:val="300"/>
          <w:tblHeader/>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C3EE18"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w:t>
            </w:r>
          </w:p>
        </w:tc>
        <w:tc>
          <w:tcPr>
            <w:tcW w:w="34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91EF4E"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2</w:t>
            </w:r>
          </w:p>
        </w:tc>
        <w:tc>
          <w:tcPr>
            <w:tcW w:w="8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963BFC"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3</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87F250"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4</w:t>
            </w:r>
          </w:p>
        </w:tc>
      </w:tr>
      <w:tr w:rsidR="00D33BA3" w:rsidRPr="0085779F" w14:paraId="0866782B" w14:textId="77777777" w:rsidTr="00D33BA3">
        <w:trPr>
          <w:trHeight w:val="42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06BA8" w14:textId="77777777" w:rsidR="00D33BA3" w:rsidRPr="0085779F" w:rsidRDefault="00D33BA3" w:rsidP="00D33BA3">
            <w:pPr>
              <w:spacing w:after="0" w:line="240" w:lineRule="auto"/>
              <w:rPr>
                <w:rFonts w:ascii="Times New Roman" w:hAnsi="Times New Roman"/>
                <w:bCs/>
                <w:sz w:val="28"/>
                <w:szCs w:val="28"/>
              </w:rPr>
            </w:pPr>
            <w:r w:rsidRPr="0085779F">
              <w:rPr>
                <w:rFonts w:ascii="Times New Roman" w:hAnsi="Times New Roman"/>
                <w:bCs/>
                <w:sz w:val="28"/>
                <w:szCs w:val="28"/>
              </w:rPr>
              <w:t> </w:t>
            </w:r>
          </w:p>
        </w:tc>
        <w:tc>
          <w:tcPr>
            <w:tcW w:w="3426" w:type="pct"/>
            <w:tcBorders>
              <w:top w:val="single" w:sz="4" w:space="0" w:color="auto"/>
              <w:left w:val="nil"/>
              <w:bottom w:val="single" w:sz="4" w:space="0" w:color="auto"/>
              <w:right w:val="single" w:sz="4" w:space="0" w:color="auto"/>
            </w:tcBorders>
            <w:shd w:val="clear" w:color="auto" w:fill="auto"/>
            <w:noWrap/>
            <w:vAlign w:val="center"/>
            <w:hideMark/>
          </w:tcPr>
          <w:p w14:paraId="5A5ECAF8" w14:textId="77777777" w:rsidR="00D33BA3" w:rsidRPr="0085779F" w:rsidRDefault="00D33BA3" w:rsidP="00D33BA3">
            <w:pPr>
              <w:spacing w:after="0" w:line="240" w:lineRule="auto"/>
              <w:rPr>
                <w:rFonts w:ascii="Times New Roman" w:hAnsi="Times New Roman"/>
                <w:bCs/>
                <w:sz w:val="28"/>
                <w:szCs w:val="28"/>
              </w:rPr>
            </w:pPr>
            <w:r w:rsidRPr="0085779F">
              <w:rPr>
                <w:rFonts w:ascii="Times New Roman" w:hAnsi="Times New Roman"/>
                <w:bCs/>
                <w:sz w:val="28"/>
                <w:szCs w:val="28"/>
              </w:rPr>
              <w:t>Раздел 1. Восстановление проектного положения МГ</w:t>
            </w:r>
          </w:p>
        </w:tc>
        <w:tc>
          <w:tcPr>
            <w:tcW w:w="881" w:type="pct"/>
            <w:tcBorders>
              <w:top w:val="single" w:sz="4" w:space="0" w:color="auto"/>
              <w:left w:val="nil"/>
              <w:bottom w:val="single" w:sz="4" w:space="0" w:color="auto"/>
              <w:right w:val="single" w:sz="4" w:space="0" w:color="auto"/>
            </w:tcBorders>
            <w:shd w:val="clear" w:color="auto" w:fill="auto"/>
            <w:vAlign w:val="center"/>
            <w:hideMark/>
          </w:tcPr>
          <w:p w14:paraId="019D7C1E" w14:textId="77777777" w:rsidR="00D33BA3" w:rsidRPr="0085779F" w:rsidRDefault="00D33BA3" w:rsidP="00D33BA3">
            <w:pPr>
              <w:spacing w:after="0" w:line="240" w:lineRule="auto"/>
              <w:rPr>
                <w:rFonts w:ascii="Times New Roman" w:hAnsi="Times New Roman"/>
                <w:bCs/>
                <w:color w:val="000000"/>
                <w:sz w:val="28"/>
                <w:szCs w:val="28"/>
              </w:rPr>
            </w:pPr>
            <w:r w:rsidRPr="0085779F">
              <w:rPr>
                <w:rFonts w:ascii="Times New Roman" w:hAnsi="Times New Roman"/>
                <w:bCs/>
                <w:color w:val="000000"/>
                <w:sz w:val="28"/>
                <w:szCs w:val="28"/>
              </w:rPr>
              <w:t> </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11AF2D38" w14:textId="77777777" w:rsidR="00D33BA3" w:rsidRPr="0085779F" w:rsidRDefault="00D33BA3" w:rsidP="00D33BA3">
            <w:pPr>
              <w:spacing w:after="0" w:line="240" w:lineRule="auto"/>
              <w:rPr>
                <w:rFonts w:ascii="Times New Roman" w:hAnsi="Times New Roman"/>
                <w:bCs/>
                <w:color w:val="000000"/>
                <w:sz w:val="28"/>
                <w:szCs w:val="28"/>
              </w:rPr>
            </w:pPr>
            <w:r w:rsidRPr="0085779F">
              <w:rPr>
                <w:rFonts w:ascii="Times New Roman" w:hAnsi="Times New Roman"/>
                <w:bCs/>
                <w:color w:val="000000"/>
                <w:sz w:val="28"/>
                <w:szCs w:val="28"/>
              </w:rPr>
              <w:t> </w:t>
            </w:r>
          </w:p>
        </w:tc>
      </w:tr>
      <w:tr w:rsidR="00D33BA3" w:rsidRPr="0085779F" w14:paraId="47829456" w14:textId="77777777" w:rsidTr="00D33BA3">
        <w:trPr>
          <w:trHeight w:val="42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5E1CB8C9" w14:textId="77777777" w:rsidR="00D33BA3" w:rsidRPr="0085779F" w:rsidRDefault="00D33BA3" w:rsidP="00D33BA3">
            <w:pPr>
              <w:spacing w:after="0" w:line="240" w:lineRule="auto"/>
              <w:rPr>
                <w:rFonts w:ascii="Times New Roman" w:hAnsi="Times New Roman"/>
                <w:i/>
                <w:iCs/>
                <w:sz w:val="28"/>
                <w:szCs w:val="28"/>
              </w:rPr>
            </w:pPr>
            <w:r w:rsidRPr="0085779F">
              <w:rPr>
                <w:rFonts w:ascii="Times New Roman" w:hAnsi="Times New Roman"/>
                <w:i/>
                <w:iCs/>
                <w:sz w:val="28"/>
                <w:szCs w:val="28"/>
              </w:rPr>
              <w:t> </w:t>
            </w:r>
          </w:p>
        </w:tc>
        <w:tc>
          <w:tcPr>
            <w:tcW w:w="3426" w:type="pct"/>
            <w:tcBorders>
              <w:top w:val="nil"/>
              <w:left w:val="nil"/>
              <w:bottom w:val="single" w:sz="4" w:space="0" w:color="auto"/>
              <w:right w:val="single" w:sz="4" w:space="0" w:color="auto"/>
            </w:tcBorders>
            <w:shd w:val="clear" w:color="auto" w:fill="auto"/>
            <w:noWrap/>
            <w:vAlign w:val="center"/>
            <w:hideMark/>
          </w:tcPr>
          <w:p w14:paraId="0EE9F132" w14:textId="77777777" w:rsidR="00D33BA3" w:rsidRPr="0085779F" w:rsidRDefault="00D33BA3" w:rsidP="00D33BA3">
            <w:pPr>
              <w:spacing w:after="0" w:line="240" w:lineRule="auto"/>
              <w:rPr>
                <w:rFonts w:ascii="Times New Roman" w:hAnsi="Times New Roman"/>
                <w:bCs/>
                <w:i/>
                <w:iCs/>
                <w:sz w:val="28"/>
                <w:szCs w:val="28"/>
              </w:rPr>
            </w:pPr>
            <w:r w:rsidRPr="0085779F">
              <w:rPr>
                <w:rFonts w:ascii="Times New Roman" w:hAnsi="Times New Roman"/>
                <w:bCs/>
                <w:i/>
                <w:iCs/>
                <w:sz w:val="28"/>
                <w:szCs w:val="28"/>
              </w:rPr>
              <w:t>Доставка ПГС</w:t>
            </w:r>
          </w:p>
        </w:tc>
        <w:tc>
          <w:tcPr>
            <w:tcW w:w="881" w:type="pct"/>
            <w:tcBorders>
              <w:top w:val="nil"/>
              <w:left w:val="nil"/>
              <w:bottom w:val="single" w:sz="4" w:space="0" w:color="auto"/>
              <w:right w:val="single" w:sz="4" w:space="0" w:color="auto"/>
            </w:tcBorders>
            <w:shd w:val="clear" w:color="auto" w:fill="auto"/>
            <w:vAlign w:val="center"/>
            <w:hideMark/>
          </w:tcPr>
          <w:p w14:paraId="3FD6B1D4" w14:textId="77777777" w:rsidR="00D33BA3" w:rsidRPr="0085779F" w:rsidRDefault="00D33BA3" w:rsidP="00D33BA3">
            <w:pPr>
              <w:spacing w:after="0" w:line="240" w:lineRule="auto"/>
              <w:rPr>
                <w:rFonts w:ascii="Times New Roman" w:hAnsi="Times New Roman"/>
                <w:i/>
                <w:iCs/>
                <w:color w:val="000000"/>
                <w:sz w:val="28"/>
                <w:szCs w:val="28"/>
              </w:rPr>
            </w:pPr>
            <w:r w:rsidRPr="0085779F">
              <w:rPr>
                <w:rFonts w:ascii="Times New Roman" w:hAnsi="Times New Roman"/>
                <w:i/>
                <w:iCs/>
                <w:color w:val="000000"/>
                <w:sz w:val="28"/>
                <w:szCs w:val="28"/>
              </w:rPr>
              <w:t> </w:t>
            </w:r>
          </w:p>
        </w:tc>
        <w:tc>
          <w:tcPr>
            <w:tcW w:w="461" w:type="pct"/>
            <w:tcBorders>
              <w:top w:val="nil"/>
              <w:left w:val="nil"/>
              <w:bottom w:val="single" w:sz="4" w:space="0" w:color="auto"/>
              <w:right w:val="single" w:sz="4" w:space="0" w:color="auto"/>
            </w:tcBorders>
            <w:shd w:val="clear" w:color="auto" w:fill="auto"/>
            <w:vAlign w:val="center"/>
            <w:hideMark/>
          </w:tcPr>
          <w:p w14:paraId="2A70E15E" w14:textId="77777777" w:rsidR="00D33BA3" w:rsidRPr="0085779F" w:rsidRDefault="00D33BA3" w:rsidP="00D33BA3">
            <w:pPr>
              <w:spacing w:after="0" w:line="240" w:lineRule="auto"/>
              <w:rPr>
                <w:rFonts w:ascii="Times New Roman" w:hAnsi="Times New Roman"/>
                <w:i/>
                <w:iCs/>
                <w:color w:val="000000"/>
                <w:sz w:val="28"/>
                <w:szCs w:val="28"/>
              </w:rPr>
            </w:pPr>
            <w:r w:rsidRPr="0085779F">
              <w:rPr>
                <w:rFonts w:ascii="Times New Roman" w:hAnsi="Times New Roman"/>
                <w:i/>
                <w:iCs/>
                <w:color w:val="000000"/>
                <w:sz w:val="28"/>
                <w:szCs w:val="28"/>
              </w:rPr>
              <w:t> </w:t>
            </w:r>
          </w:p>
        </w:tc>
      </w:tr>
      <w:tr w:rsidR="00D33BA3" w:rsidRPr="0085779F" w14:paraId="4DE9EB02"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77818221"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w:t>
            </w:r>
          </w:p>
        </w:tc>
        <w:tc>
          <w:tcPr>
            <w:tcW w:w="3426" w:type="pct"/>
            <w:tcBorders>
              <w:top w:val="nil"/>
              <w:left w:val="nil"/>
              <w:bottom w:val="single" w:sz="4" w:space="0" w:color="auto"/>
              <w:right w:val="single" w:sz="4" w:space="0" w:color="auto"/>
            </w:tcBorders>
            <w:shd w:val="clear" w:color="auto" w:fill="auto"/>
            <w:vAlign w:val="center"/>
            <w:hideMark/>
          </w:tcPr>
          <w:p w14:paraId="3E6A127E"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Устройство лежневых временных дорог толщиной настила 180 мм, шириной проезжей части 3,5 м</w:t>
            </w:r>
          </w:p>
        </w:tc>
        <w:tc>
          <w:tcPr>
            <w:tcW w:w="881" w:type="pct"/>
            <w:tcBorders>
              <w:top w:val="nil"/>
              <w:left w:val="nil"/>
              <w:bottom w:val="single" w:sz="4" w:space="0" w:color="auto"/>
              <w:right w:val="single" w:sz="4" w:space="0" w:color="auto"/>
            </w:tcBorders>
            <w:shd w:val="clear" w:color="auto" w:fill="auto"/>
            <w:vAlign w:val="center"/>
            <w:hideMark/>
          </w:tcPr>
          <w:p w14:paraId="065431D6"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км</w:t>
            </w:r>
          </w:p>
        </w:tc>
        <w:tc>
          <w:tcPr>
            <w:tcW w:w="461" w:type="pct"/>
            <w:tcBorders>
              <w:top w:val="nil"/>
              <w:left w:val="nil"/>
              <w:bottom w:val="single" w:sz="4" w:space="0" w:color="auto"/>
              <w:right w:val="single" w:sz="4" w:space="0" w:color="auto"/>
            </w:tcBorders>
            <w:shd w:val="clear" w:color="auto" w:fill="auto"/>
            <w:vAlign w:val="center"/>
            <w:hideMark/>
          </w:tcPr>
          <w:p w14:paraId="67088BD9"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0,15</w:t>
            </w:r>
          </w:p>
        </w:tc>
      </w:tr>
      <w:tr w:rsidR="00D33BA3" w:rsidRPr="0085779F" w14:paraId="6BAB0295"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21E98A23"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2</w:t>
            </w:r>
          </w:p>
        </w:tc>
        <w:tc>
          <w:tcPr>
            <w:tcW w:w="3426" w:type="pct"/>
            <w:tcBorders>
              <w:top w:val="nil"/>
              <w:left w:val="nil"/>
              <w:bottom w:val="single" w:sz="4" w:space="0" w:color="auto"/>
              <w:right w:val="single" w:sz="4" w:space="0" w:color="auto"/>
            </w:tcBorders>
            <w:shd w:val="clear" w:color="auto" w:fill="auto"/>
            <w:vAlign w:val="center"/>
            <w:hideMark/>
          </w:tcPr>
          <w:p w14:paraId="17653576"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Погрузка песка (выгрузка учитывает перекидку и штабелирование)</w:t>
            </w:r>
          </w:p>
        </w:tc>
        <w:tc>
          <w:tcPr>
            <w:tcW w:w="881" w:type="pct"/>
            <w:tcBorders>
              <w:top w:val="nil"/>
              <w:left w:val="nil"/>
              <w:bottom w:val="single" w:sz="4" w:space="0" w:color="auto"/>
              <w:right w:val="single" w:sz="4" w:space="0" w:color="auto"/>
            </w:tcBorders>
            <w:shd w:val="clear" w:color="auto" w:fill="auto"/>
            <w:vAlign w:val="center"/>
            <w:hideMark/>
          </w:tcPr>
          <w:p w14:paraId="20C0B40E"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1BC83BCE"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120,75</w:t>
            </w:r>
          </w:p>
        </w:tc>
      </w:tr>
      <w:tr w:rsidR="00D33BA3" w:rsidRPr="0085779F" w14:paraId="024B938E"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4228C30E"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3</w:t>
            </w:r>
          </w:p>
        </w:tc>
        <w:tc>
          <w:tcPr>
            <w:tcW w:w="3426" w:type="pct"/>
            <w:tcBorders>
              <w:top w:val="nil"/>
              <w:left w:val="nil"/>
              <w:bottom w:val="single" w:sz="4" w:space="0" w:color="auto"/>
              <w:right w:val="single" w:sz="4" w:space="0" w:color="auto"/>
            </w:tcBorders>
            <w:shd w:val="clear" w:color="auto" w:fill="auto"/>
            <w:vAlign w:val="center"/>
            <w:hideMark/>
          </w:tcPr>
          <w:p w14:paraId="30CFB792"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Погрузка щебня (выгрузка учитывает затраты на штабелирование)</w:t>
            </w:r>
          </w:p>
        </w:tc>
        <w:tc>
          <w:tcPr>
            <w:tcW w:w="881" w:type="pct"/>
            <w:tcBorders>
              <w:top w:val="nil"/>
              <w:left w:val="nil"/>
              <w:bottom w:val="single" w:sz="4" w:space="0" w:color="auto"/>
              <w:right w:val="single" w:sz="4" w:space="0" w:color="auto"/>
            </w:tcBorders>
            <w:shd w:val="clear" w:color="auto" w:fill="auto"/>
            <w:vAlign w:val="center"/>
            <w:hideMark/>
          </w:tcPr>
          <w:p w14:paraId="2BC21A75"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507DB9BE"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438,75</w:t>
            </w:r>
          </w:p>
        </w:tc>
      </w:tr>
      <w:tr w:rsidR="00D33BA3" w:rsidRPr="0085779F" w14:paraId="0CE367D6"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6A91232B"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4</w:t>
            </w:r>
          </w:p>
        </w:tc>
        <w:tc>
          <w:tcPr>
            <w:tcW w:w="3426" w:type="pct"/>
            <w:tcBorders>
              <w:top w:val="nil"/>
              <w:left w:val="nil"/>
              <w:bottom w:val="single" w:sz="4" w:space="0" w:color="auto"/>
              <w:right w:val="single" w:sz="4" w:space="0" w:color="auto"/>
            </w:tcBorders>
            <w:shd w:val="clear" w:color="auto" w:fill="auto"/>
            <w:vAlign w:val="center"/>
            <w:hideMark/>
          </w:tcPr>
          <w:p w14:paraId="5CFF2BD2"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Перевозка грузов автомобилями-самосвалами на расстояние: до 10 км</w:t>
            </w:r>
          </w:p>
        </w:tc>
        <w:tc>
          <w:tcPr>
            <w:tcW w:w="881" w:type="pct"/>
            <w:tcBorders>
              <w:top w:val="nil"/>
              <w:left w:val="nil"/>
              <w:bottom w:val="single" w:sz="4" w:space="0" w:color="auto"/>
              <w:right w:val="single" w:sz="4" w:space="0" w:color="auto"/>
            </w:tcBorders>
            <w:shd w:val="clear" w:color="auto" w:fill="auto"/>
            <w:vAlign w:val="center"/>
            <w:hideMark/>
          </w:tcPr>
          <w:p w14:paraId="4440F327"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0ABCED2C"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6424,5</w:t>
            </w:r>
          </w:p>
        </w:tc>
      </w:tr>
      <w:tr w:rsidR="00D33BA3" w:rsidRPr="0085779F" w14:paraId="41D740E8" w14:textId="77777777" w:rsidTr="00D33BA3">
        <w:trPr>
          <w:trHeight w:val="42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0B132EB9" w14:textId="77777777" w:rsidR="00D33BA3" w:rsidRPr="0085779F" w:rsidRDefault="00D33BA3" w:rsidP="00D33BA3">
            <w:pPr>
              <w:spacing w:after="0" w:line="240" w:lineRule="auto"/>
              <w:rPr>
                <w:rFonts w:ascii="Times New Roman" w:hAnsi="Times New Roman"/>
                <w:bCs/>
                <w:i/>
                <w:iCs/>
                <w:sz w:val="28"/>
                <w:szCs w:val="28"/>
              </w:rPr>
            </w:pPr>
            <w:r w:rsidRPr="0085779F">
              <w:rPr>
                <w:rFonts w:ascii="Times New Roman" w:hAnsi="Times New Roman"/>
                <w:bCs/>
                <w:i/>
                <w:iCs/>
                <w:sz w:val="28"/>
                <w:szCs w:val="28"/>
              </w:rPr>
              <w:t> </w:t>
            </w:r>
          </w:p>
        </w:tc>
        <w:tc>
          <w:tcPr>
            <w:tcW w:w="3426" w:type="pct"/>
            <w:tcBorders>
              <w:top w:val="nil"/>
              <w:left w:val="nil"/>
              <w:bottom w:val="single" w:sz="4" w:space="0" w:color="auto"/>
              <w:right w:val="single" w:sz="4" w:space="0" w:color="auto"/>
            </w:tcBorders>
            <w:shd w:val="clear" w:color="auto" w:fill="auto"/>
            <w:noWrap/>
            <w:vAlign w:val="center"/>
            <w:hideMark/>
          </w:tcPr>
          <w:p w14:paraId="79F42899" w14:textId="77777777" w:rsidR="00D33BA3" w:rsidRPr="0085779F" w:rsidRDefault="00D33BA3" w:rsidP="00D33BA3">
            <w:pPr>
              <w:spacing w:after="0" w:line="240" w:lineRule="auto"/>
              <w:rPr>
                <w:rFonts w:ascii="Times New Roman" w:hAnsi="Times New Roman"/>
                <w:bCs/>
                <w:i/>
                <w:iCs/>
                <w:sz w:val="28"/>
                <w:szCs w:val="28"/>
              </w:rPr>
            </w:pPr>
            <w:r w:rsidRPr="0085779F">
              <w:rPr>
                <w:rFonts w:ascii="Times New Roman" w:hAnsi="Times New Roman"/>
                <w:bCs/>
                <w:i/>
                <w:iCs/>
                <w:sz w:val="28"/>
                <w:szCs w:val="28"/>
              </w:rPr>
              <w:t>Восстановительные работы</w:t>
            </w:r>
          </w:p>
        </w:tc>
        <w:tc>
          <w:tcPr>
            <w:tcW w:w="881" w:type="pct"/>
            <w:tcBorders>
              <w:top w:val="nil"/>
              <w:left w:val="nil"/>
              <w:bottom w:val="single" w:sz="4" w:space="0" w:color="auto"/>
              <w:right w:val="single" w:sz="4" w:space="0" w:color="auto"/>
            </w:tcBorders>
            <w:shd w:val="clear" w:color="auto" w:fill="auto"/>
            <w:vAlign w:val="center"/>
            <w:hideMark/>
          </w:tcPr>
          <w:p w14:paraId="26C67B08" w14:textId="77777777" w:rsidR="00D33BA3" w:rsidRPr="0085779F" w:rsidRDefault="00D33BA3" w:rsidP="00D33BA3">
            <w:pPr>
              <w:spacing w:after="0" w:line="240" w:lineRule="auto"/>
              <w:rPr>
                <w:rFonts w:ascii="Times New Roman" w:hAnsi="Times New Roman"/>
                <w:bCs/>
                <w:i/>
                <w:iCs/>
                <w:color w:val="000000"/>
                <w:sz w:val="28"/>
                <w:szCs w:val="28"/>
              </w:rPr>
            </w:pPr>
            <w:r w:rsidRPr="0085779F">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vAlign w:val="center"/>
            <w:hideMark/>
          </w:tcPr>
          <w:p w14:paraId="276AA8B7" w14:textId="77777777" w:rsidR="00D33BA3" w:rsidRPr="0085779F" w:rsidRDefault="00D33BA3" w:rsidP="00D33BA3">
            <w:pPr>
              <w:spacing w:after="0" w:line="240" w:lineRule="auto"/>
              <w:rPr>
                <w:rFonts w:ascii="Times New Roman" w:hAnsi="Times New Roman"/>
                <w:bCs/>
                <w:i/>
                <w:iCs/>
                <w:color w:val="000000"/>
                <w:sz w:val="28"/>
                <w:szCs w:val="28"/>
              </w:rPr>
            </w:pPr>
            <w:r w:rsidRPr="0085779F">
              <w:rPr>
                <w:rFonts w:ascii="Times New Roman" w:hAnsi="Times New Roman"/>
                <w:bCs/>
                <w:i/>
                <w:iCs/>
                <w:color w:val="000000"/>
                <w:sz w:val="28"/>
                <w:szCs w:val="28"/>
              </w:rPr>
              <w:t> </w:t>
            </w:r>
          </w:p>
        </w:tc>
      </w:tr>
      <w:tr w:rsidR="00D33BA3" w:rsidRPr="0085779F" w14:paraId="5D6EE6AA" w14:textId="77777777" w:rsidTr="00D33BA3">
        <w:trPr>
          <w:trHeight w:val="675"/>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79E1E89B"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5</w:t>
            </w:r>
          </w:p>
        </w:tc>
        <w:tc>
          <w:tcPr>
            <w:tcW w:w="3426" w:type="pct"/>
            <w:tcBorders>
              <w:top w:val="nil"/>
              <w:left w:val="nil"/>
              <w:bottom w:val="single" w:sz="4" w:space="0" w:color="auto"/>
              <w:right w:val="single" w:sz="4" w:space="0" w:color="auto"/>
            </w:tcBorders>
            <w:shd w:val="clear" w:color="auto" w:fill="auto"/>
            <w:vAlign w:val="center"/>
            <w:hideMark/>
          </w:tcPr>
          <w:p w14:paraId="6AA58AD3"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Уточнение положения залегания газопровода (при забивании колышков через 50 м)</w:t>
            </w:r>
          </w:p>
        </w:tc>
        <w:tc>
          <w:tcPr>
            <w:tcW w:w="881" w:type="pct"/>
            <w:tcBorders>
              <w:top w:val="nil"/>
              <w:left w:val="nil"/>
              <w:bottom w:val="single" w:sz="4" w:space="0" w:color="auto"/>
              <w:right w:val="single" w:sz="4" w:space="0" w:color="auto"/>
            </w:tcBorders>
            <w:shd w:val="clear" w:color="auto" w:fill="auto"/>
            <w:vAlign w:val="center"/>
            <w:hideMark/>
          </w:tcPr>
          <w:p w14:paraId="6BCBBEE7"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 км нефтепровода</w:t>
            </w:r>
          </w:p>
        </w:tc>
        <w:tc>
          <w:tcPr>
            <w:tcW w:w="461" w:type="pct"/>
            <w:tcBorders>
              <w:top w:val="nil"/>
              <w:left w:val="nil"/>
              <w:bottom w:val="single" w:sz="4" w:space="0" w:color="auto"/>
              <w:right w:val="single" w:sz="4" w:space="0" w:color="auto"/>
            </w:tcBorders>
            <w:shd w:val="clear" w:color="auto" w:fill="auto"/>
            <w:vAlign w:val="center"/>
            <w:hideMark/>
          </w:tcPr>
          <w:p w14:paraId="0267A699"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0,3</w:t>
            </w:r>
          </w:p>
        </w:tc>
      </w:tr>
      <w:tr w:rsidR="00D33BA3" w:rsidRPr="0085779F" w14:paraId="6B097172"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0293F29D"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6</w:t>
            </w:r>
          </w:p>
        </w:tc>
        <w:tc>
          <w:tcPr>
            <w:tcW w:w="3426" w:type="pct"/>
            <w:tcBorders>
              <w:top w:val="nil"/>
              <w:left w:val="nil"/>
              <w:bottom w:val="single" w:sz="4" w:space="0" w:color="auto"/>
              <w:right w:val="single" w:sz="4" w:space="0" w:color="auto"/>
            </w:tcBorders>
            <w:shd w:val="clear" w:color="auto" w:fill="auto"/>
            <w:vAlign w:val="center"/>
            <w:hideMark/>
          </w:tcPr>
          <w:p w14:paraId="00CF15E7"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Разработка грунта с перемещением до 10 м бульдозерами мощностью: 96 кВт</w:t>
            </w:r>
          </w:p>
        </w:tc>
        <w:tc>
          <w:tcPr>
            <w:tcW w:w="881" w:type="pct"/>
            <w:tcBorders>
              <w:top w:val="nil"/>
              <w:left w:val="nil"/>
              <w:bottom w:val="single" w:sz="4" w:space="0" w:color="auto"/>
              <w:right w:val="single" w:sz="4" w:space="0" w:color="auto"/>
            </w:tcBorders>
            <w:shd w:val="clear" w:color="auto" w:fill="auto"/>
            <w:vAlign w:val="center"/>
            <w:hideMark/>
          </w:tcPr>
          <w:p w14:paraId="2388007C"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33875D0C"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3,75</w:t>
            </w:r>
          </w:p>
        </w:tc>
      </w:tr>
      <w:tr w:rsidR="00D33BA3" w:rsidRPr="0085779F" w14:paraId="66673269"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64520551"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7</w:t>
            </w:r>
          </w:p>
        </w:tc>
        <w:tc>
          <w:tcPr>
            <w:tcW w:w="3426" w:type="pct"/>
            <w:tcBorders>
              <w:top w:val="nil"/>
              <w:left w:val="nil"/>
              <w:bottom w:val="single" w:sz="4" w:space="0" w:color="auto"/>
              <w:right w:val="single" w:sz="4" w:space="0" w:color="auto"/>
            </w:tcBorders>
            <w:shd w:val="clear" w:color="auto" w:fill="auto"/>
            <w:vAlign w:val="center"/>
            <w:hideMark/>
          </w:tcPr>
          <w:p w14:paraId="39A2EBA3" w14:textId="2DE16FF3"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 xml:space="preserve">Маркировка поврежденных мест поверхности газопровода, наружный диаметр трубопровода до мм: </w:t>
            </w:r>
            <w:r w:rsidR="0051002E" w:rsidRPr="0085779F">
              <w:rPr>
                <w:rFonts w:ascii="Times New Roman" w:hAnsi="Times New Roman"/>
                <w:sz w:val="28"/>
                <w:szCs w:val="28"/>
              </w:rPr>
              <w:t>350</w:t>
            </w:r>
          </w:p>
        </w:tc>
        <w:tc>
          <w:tcPr>
            <w:tcW w:w="881" w:type="pct"/>
            <w:tcBorders>
              <w:top w:val="nil"/>
              <w:left w:val="nil"/>
              <w:bottom w:val="single" w:sz="4" w:space="0" w:color="auto"/>
              <w:right w:val="single" w:sz="4" w:space="0" w:color="auto"/>
            </w:tcBorders>
            <w:shd w:val="clear" w:color="auto" w:fill="auto"/>
            <w:vAlign w:val="center"/>
            <w:hideMark/>
          </w:tcPr>
          <w:p w14:paraId="3A36A5AE"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1000 м</w:t>
            </w:r>
          </w:p>
        </w:tc>
        <w:tc>
          <w:tcPr>
            <w:tcW w:w="461" w:type="pct"/>
            <w:tcBorders>
              <w:top w:val="nil"/>
              <w:left w:val="nil"/>
              <w:bottom w:val="single" w:sz="4" w:space="0" w:color="auto"/>
              <w:right w:val="single" w:sz="4" w:space="0" w:color="auto"/>
            </w:tcBorders>
            <w:shd w:val="clear" w:color="auto" w:fill="auto"/>
            <w:vAlign w:val="center"/>
            <w:hideMark/>
          </w:tcPr>
          <w:p w14:paraId="5D7ED967"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0,6</w:t>
            </w:r>
          </w:p>
        </w:tc>
      </w:tr>
      <w:tr w:rsidR="00D33BA3" w:rsidRPr="0085779F" w14:paraId="4B5BBDF0"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2005D8DD"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8</w:t>
            </w:r>
          </w:p>
        </w:tc>
        <w:tc>
          <w:tcPr>
            <w:tcW w:w="3426" w:type="pct"/>
            <w:tcBorders>
              <w:top w:val="nil"/>
              <w:left w:val="nil"/>
              <w:bottom w:val="single" w:sz="4" w:space="0" w:color="auto"/>
              <w:right w:val="single" w:sz="4" w:space="0" w:color="auto"/>
            </w:tcBorders>
            <w:shd w:val="clear" w:color="auto" w:fill="auto"/>
            <w:vAlign w:val="center"/>
            <w:hideMark/>
          </w:tcPr>
          <w:p w14:paraId="1B5D4D49"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Установка электролебедки, тяговое усилие: свыше 80 кН (8 тс) до 100 кН (10 тс)</w:t>
            </w:r>
          </w:p>
        </w:tc>
        <w:tc>
          <w:tcPr>
            <w:tcW w:w="881" w:type="pct"/>
            <w:tcBorders>
              <w:top w:val="nil"/>
              <w:left w:val="nil"/>
              <w:bottom w:val="single" w:sz="4" w:space="0" w:color="auto"/>
              <w:right w:val="single" w:sz="4" w:space="0" w:color="auto"/>
            </w:tcBorders>
            <w:shd w:val="clear" w:color="auto" w:fill="auto"/>
            <w:vAlign w:val="center"/>
            <w:hideMark/>
          </w:tcPr>
          <w:p w14:paraId="656AA96E"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шт</w:t>
            </w:r>
          </w:p>
        </w:tc>
        <w:tc>
          <w:tcPr>
            <w:tcW w:w="461" w:type="pct"/>
            <w:tcBorders>
              <w:top w:val="nil"/>
              <w:left w:val="nil"/>
              <w:bottom w:val="single" w:sz="4" w:space="0" w:color="auto"/>
              <w:right w:val="single" w:sz="4" w:space="0" w:color="auto"/>
            </w:tcBorders>
            <w:shd w:val="clear" w:color="auto" w:fill="auto"/>
            <w:vAlign w:val="center"/>
            <w:hideMark/>
          </w:tcPr>
          <w:p w14:paraId="47F2DED7"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w:t>
            </w:r>
          </w:p>
        </w:tc>
      </w:tr>
      <w:tr w:rsidR="00D33BA3" w:rsidRPr="0085779F" w14:paraId="14CBE0A3"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1992863E"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9</w:t>
            </w:r>
          </w:p>
        </w:tc>
        <w:tc>
          <w:tcPr>
            <w:tcW w:w="3426" w:type="pct"/>
            <w:tcBorders>
              <w:top w:val="nil"/>
              <w:left w:val="nil"/>
              <w:bottom w:val="single" w:sz="4" w:space="0" w:color="auto"/>
              <w:right w:val="single" w:sz="4" w:space="0" w:color="auto"/>
            </w:tcBorders>
            <w:shd w:val="clear" w:color="auto" w:fill="auto"/>
            <w:vAlign w:val="center"/>
            <w:hideMark/>
          </w:tcPr>
          <w:p w14:paraId="2534BB23"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Установка опорной стойки массой: до 2,2 т</w:t>
            </w:r>
          </w:p>
        </w:tc>
        <w:tc>
          <w:tcPr>
            <w:tcW w:w="881" w:type="pct"/>
            <w:tcBorders>
              <w:top w:val="nil"/>
              <w:left w:val="nil"/>
              <w:bottom w:val="single" w:sz="4" w:space="0" w:color="auto"/>
              <w:right w:val="single" w:sz="4" w:space="0" w:color="auto"/>
            </w:tcBorders>
            <w:shd w:val="clear" w:color="auto" w:fill="auto"/>
            <w:vAlign w:val="center"/>
            <w:hideMark/>
          </w:tcPr>
          <w:p w14:paraId="72FBF38C"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стойка</w:t>
            </w:r>
          </w:p>
        </w:tc>
        <w:tc>
          <w:tcPr>
            <w:tcW w:w="461" w:type="pct"/>
            <w:tcBorders>
              <w:top w:val="nil"/>
              <w:left w:val="nil"/>
              <w:bottom w:val="single" w:sz="4" w:space="0" w:color="auto"/>
              <w:right w:val="single" w:sz="4" w:space="0" w:color="auto"/>
            </w:tcBorders>
            <w:shd w:val="clear" w:color="auto" w:fill="auto"/>
            <w:vAlign w:val="center"/>
            <w:hideMark/>
          </w:tcPr>
          <w:p w14:paraId="46BB26CA"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2</w:t>
            </w:r>
          </w:p>
        </w:tc>
      </w:tr>
      <w:tr w:rsidR="00D33BA3" w:rsidRPr="0085779F" w14:paraId="03D4168A"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3B0D22F5"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w:t>
            </w:r>
          </w:p>
        </w:tc>
        <w:tc>
          <w:tcPr>
            <w:tcW w:w="3426" w:type="pct"/>
            <w:tcBorders>
              <w:top w:val="nil"/>
              <w:left w:val="nil"/>
              <w:bottom w:val="single" w:sz="4" w:space="0" w:color="auto"/>
              <w:right w:val="single" w:sz="4" w:space="0" w:color="auto"/>
            </w:tcBorders>
            <w:shd w:val="clear" w:color="auto" w:fill="auto"/>
            <w:vAlign w:val="center"/>
            <w:hideMark/>
          </w:tcPr>
          <w:p w14:paraId="0202E694"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Визуальный и измерительный контроль сварных соединений трубопроводов, номинальный диаметр: 350</w:t>
            </w:r>
          </w:p>
        </w:tc>
        <w:tc>
          <w:tcPr>
            <w:tcW w:w="881" w:type="pct"/>
            <w:tcBorders>
              <w:top w:val="nil"/>
              <w:left w:val="nil"/>
              <w:bottom w:val="single" w:sz="4" w:space="0" w:color="auto"/>
              <w:right w:val="single" w:sz="4" w:space="0" w:color="auto"/>
            </w:tcBorders>
            <w:shd w:val="clear" w:color="auto" w:fill="auto"/>
            <w:vAlign w:val="center"/>
            <w:hideMark/>
          </w:tcPr>
          <w:p w14:paraId="445464FA"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стык</w:t>
            </w:r>
          </w:p>
        </w:tc>
        <w:tc>
          <w:tcPr>
            <w:tcW w:w="461" w:type="pct"/>
            <w:tcBorders>
              <w:top w:val="nil"/>
              <w:left w:val="nil"/>
              <w:bottom w:val="single" w:sz="4" w:space="0" w:color="auto"/>
              <w:right w:val="single" w:sz="4" w:space="0" w:color="auto"/>
            </w:tcBorders>
            <w:shd w:val="clear" w:color="auto" w:fill="auto"/>
            <w:vAlign w:val="center"/>
            <w:hideMark/>
          </w:tcPr>
          <w:p w14:paraId="74B2A0EA"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25</w:t>
            </w:r>
          </w:p>
        </w:tc>
      </w:tr>
      <w:tr w:rsidR="00D33BA3" w:rsidRPr="0085779F" w14:paraId="3E13D88B"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7A716467"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11</w:t>
            </w:r>
          </w:p>
        </w:tc>
        <w:tc>
          <w:tcPr>
            <w:tcW w:w="3426" w:type="pct"/>
            <w:tcBorders>
              <w:top w:val="nil"/>
              <w:left w:val="nil"/>
              <w:bottom w:val="single" w:sz="4" w:space="0" w:color="auto"/>
              <w:right w:val="single" w:sz="4" w:space="0" w:color="auto"/>
            </w:tcBorders>
            <w:shd w:val="clear" w:color="auto" w:fill="auto"/>
            <w:vAlign w:val="center"/>
            <w:hideMark/>
          </w:tcPr>
          <w:p w14:paraId="6B25AD11"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Устройство основания под трубопроводы: песчаного</w:t>
            </w:r>
          </w:p>
        </w:tc>
        <w:tc>
          <w:tcPr>
            <w:tcW w:w="881" w:type="pct"/>
            <w:tcBorders>
              <w:top w:val="nil"/>
              <w:left w:val="nil"/>
              <w:bottom w:val="single" w:sz="4" w:space="0" w:color="auto"/>
              <w:right w:val="single" w:sz="4" w:space="0" w:color="auto"/>
            </w:tcBorders>
            <w:shd w:val="clear" w:color="auto" w:fill="auto"/>
            <w:vAlign w:val="center"/>
            <w:hideMark/>
          </w:tcPr>
          <w:p w14:paraId="1F6D435D"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 м3</w:t>
            </w:r>
          </w:p>
        </w:tc>
        <w:tc>
          <w:tcPr>
            <w:tcW w:w="461" w:type="pct"/>
            <w:tcBorders>
              <w:top w:val="nil"/>
              <w:left w:val="nil"/>
              <w:bottom w:val="single" w:sz="4" w:space="0" w:color="auto"/>
              <w:right w:val="single" w:sz="4" w:space="0" w:color="auto"/>
            </w:tcBorders>
            <w:shd w:val="clear" w:color="auto" w:fill="auto"/>
            <w:vAlign w:val="center"/>
            <w:hideMark/>
          </w:tcPr>
          <w:p w14:paraId="3DBE06B3"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7,5</w:t>
            </w:r>
          </w:p>
        </w:tc>
      </w:tr>
      <w:tr w:rsidR="00D33BA3" w:rsidRPr="0085779F" w14:paraId="46FA995B"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1A672C55"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12</w:t>
            </w:r>
          </w:p>
        </w:tc>
        <w:tc>
          <w:tcPr>
            <w:tcW w:w="3426" w:type="pct"/>
            <w:tcBorders>
              <w:top w:val="nil"/>
              <w:left w:val="nil"/>
              <w:bottom w:val="single" w:sz="4" w:space="0" w:color="auto"/>
              <w:right w:val="single" w:sz="4" w:space="0" w:color="auto"/>
            </w:tcBorders>
            <w:shd w:val="clear" w:color="auto" w:fill="auto"/>
            <w:vAlign w:val="center"/>
            <w:hideMark/>
          </w:tcPr>
          <w:p w14:paraId="031C7892"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Устройство прослойки из нетканого синтетического материала (НСМ) в земляном полотне: в "обойме"</w:t>
            </w:r>
          </w:p>
        </w:tc>
        <w:tc>
          <w:tcPr>
            <w:tcW w:w="881" w:type="pct"/>
            <w:tcBorders>
              <w:top w:val="nil"/>
              <w:left w:val="nil"/>
              <w:bottom w:val="single" w:sz="4" w:space="0" w:color="auto"/>
              <w:right w:val="single" w:sz="4" w:space="0" w:color="auto"/>
            </w:tcBorders>
            <w:shd w:val="clear" w:color="auto" w:fill="auto"/>
            <w:vAlign w:val="center"/>
            <w:hideMark/>
          </w:tcPr>
          <w:p w14:paraId="764A3BA6"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18DF3B82"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1,5</w:t>
            </w:r>
          </w:p>
        </w:tc>
      </w:tr>
      <w:tr w:rsidR="00D33BA3" w:rsidRPr="0085779F" w14:paraId="1C5CFC13"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16DA1B91"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13</w:t>
            </w:r>
          </w:p>
        </w:tc>
        <w:tc>
          <w:tcPr>
            <w:tcW w:w="3426" w:type="pct"/>
            <w:tcBorders>
              <w:top w:val="nil"/>
              <w:left w:val="nil"/>
              <w:bottom w:val="single" w:sz="4" w:space="0" w:color="auto"/>
              <w:right w:val="single" w:sz="4" w:space="0" w:color="auto"/>
            </w:tcBorders>
            <w:shd w:val="clear" w:color="auto" w:fill="auto"/>
            <w:vAlign w:val="center"/>
            <w:hideMark/>
          </w:tcPr>
          <w:p w14:paraId="4860458B"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Устройство покрытий толщиной 15 см при укатке щебня: однослойных</w:t>
            </w:r>
          </w:p>
        </w:tc>
        <w:tc>
          <w:tcPr>
            <w:tcW w:w="881" w:type="pct"/>
            <w:tcBorders>
              <w:top w:val="nil"/>
              <w:left w:val="nil"/>
              <w:bottom w:val="single" w:sz="4" w:space="0" w:color="auto"/>
              <w:right w:val="single" w:sz="4" w:space="0" w:color="auto"/>
            </w:tcBorders>
            <w:shd w:val="clear" w:color="auto" w:fill="auto"/>
            <w:vAlign w:val="center"/>
            <w:hideMark/>
          </w:tcPr>
          <w:p w14:paraId="3058C45B"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5871AF3F"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1,5</w:t>
            </w:r>
          </w:p>
        </w:tc>
      </w:tr>
      <w:tr w:rsidR="00D33BA3" w:rsidRPr="0085779F" w14:paraId="4A5DAB4F"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363F25DE"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14</w:t>
            </w:r>
          </w:p>
        </w:tc>
        <w:tc>
          <w:tcPr>
            <w:tcW w:w="3426" w:type="pct"/>
            <w:tcBorders>
              <w:top w:val="nil"/>
              <w:left w:val="nil"/>
              <w:bottom w:val="single" w:sz="4" w:space="0" w:color="auto"/>
              <w:right w:val="single" w:sz="4" w:space="0" w:color="auto"/>
            </w:tcBorders>
            <w:shd w:val="clear" w:color="auto" w:fill="auto"/>
            <w:vAlign w:val="center"/>
            <w:hideMark/>
          </w:tcPr>
          <w:p w14:paraId="2F9C7BA2"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Снятие электролебедки, тяговое усилие: свыше 80 кН (8 тс) до 100 кН (10 тс)</w:t>
            </w:r>
          </w:p>
        </w:tc>
        <w:tc>
          <w:tcPr>
            <w:tcW w:w="881" w:type="pct"/>
            <w:tcBorders>
              <w:top w:val="nil"/>
              <w:left w:val="nil"/>
              <w:bottom w:val="single" w:sz="4" w:space="0" w:color="auto"/>
              <w:right w:val="single" w:sz="4" w:space="0" w:color="auto"/>
            </w:tcBorders>
            <w:shd w:val="clear" w:color="auto" w:fill="auto"/>
            <w:vAlign w:val="center"/>
            <w:hideMark/>
          </w:tcPr>
          <w:p w14:paraId="213FC25B"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шт</w:t>
            </w:r>
          </w:p>
        </w:tc>
        <w:tc>
          <w:tcPr>
            <w:tcW w:w="461" w:type="pct"/>
            <w:tcBorders>
              <w:top w:val="nil"/>
              <w:left w:val="nil"/>
              <w:bottom w:val="single" w:sz="4" w:space="0" w:color="auto"/>
              <w:right w:val="single" w:sz="4" w:space="0" w:color="auto"/>
            </w:tcBorders>
            <w:shd w:val="clear" w:color="auto" w:fill="auto"/>
            <w:vAlign w:val="center"/>
            <w:hideMark/>
          </w:tcPr>
          <w:p w14:paraId="260FE1FF"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w:t>
            </w:r>
          </w:p>
        </w:tc>
      </w:tr>
      <w:tr w:rsidR="00D33BA3" w:rsidRPr="0085779F" w14:paraId="45DD999D"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0681CDF8"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15</w:t>
            </w:r>
          </w:p>
        </w:tc>
        <w:tc>
          <w:tcPr>
            <w:tcW w:w="3426" w:type="pct"/>
            <w:tcBorders>
              <w:top w:val="nil"/>
              <w:left w:val="nil"/>
              <w:bottom w:val="single" w:sz="4" w:space="0" w:color="auto"/>
              <w:right w:val="single" w:sz="4" w:space="0" w:color="auto"/>
            </w:tcBorders>
            <w:shd w:val="clear" w:color="auto" w:fill="auto"/>
            <w:vAlign w:val="center"/>
            <w:hideMark/>
          </w:tcPr>
          <w:p w14:paraId="3CC75585"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Засыпка вручную траншей, пазух котлованов и ям</w:t>
            </w:r>
          </w:p>
        </w:tc>
        <w:tc>
          <w:tcPr>
            <w:tcW w:w="881" w:type="pct"/>
            <w:tcBorders>
              <w:top w:val="nil"/>
              <w:left w:val="nil"/>
              <w:bottom w:val="single" w:sz="4" w:space="0" w:color="auto"/>
              <w:right w:val="single" w:sz="4" w:space="0" w:color="auto"/>
            </w:tcBorders>
            <w:shd w:val="clear" w:color="auto" w:fill="auto"/>
            <w:vAlign w:val="center"/>
            <w:hideMark/>
          </w:tcPr>
          <w:p w14:paraId="4628B285"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2255850A"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34,5</w:t>
            </w:r>
          </w:p>
        </w:tc>
      </w:tr>
      <w:tr w:rsidR="00D33BA3" w:rsidRPr="0085779F" w14:paraId="4A23B4F2"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615AF2BA"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16</w:t>
            </w:r>
          </w:p>
        </w:tc>
        <w:tc>
          <w:tcPr>
            <w:tcW w:w="3426" w:type="pct"/>
            <w:tcBorders>
              <w:top w:val="nil"/>
              <w:left w:val="nil"/>
              <w:bottom w:val="single" w:sz="4" w:space="0" w:color="auto"/>
              <w:right w:val="single" w:sz="4" w:space="0" w:color="auto"/>
            </w:tcBorders>
            <w:shd w:val="clear" w:color="auto" w:fill="auto"/>
            <w:vAlign w:val="center"/>
            <w:hideMark/>
          </w:tcPr>
          <w:p w14:paraId="791EA97A"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Планировка вручную: дна и откосов выемок каналов</w:t>
            </w:r>
          </w:p>
        </w:tc>
        <w:tc>
          <w:tcPr>
            <w:tcW w:w="881" w:type="pct"/>
            <w:tcBorders>
              <w:top w:val="nil"/>
              <w:left w:val="nil"/>
              <w:bottom w:val="single" w:sz="4" w:space="0" w:color="auto"/>
              <w:right w:val="single" w:sz="4" w:space="0" w:color="auto"/>
            </w:tcBorders>
            <w:shd w:val="clear" w:color="auto" w:fill="auto"/>
            <w:vAlign w:val="center"/>
            <w:hideMark/>
          </w:tcPr>
          <w:p w14:paraId="28589A58"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6A25E088"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1,5</w:t>
            </w:r>
          </w:p>
        </w:tc>
      </w:tr>
      <w:tr w:rsidR="00D33BA3" w:rsidRPr="0085779F" w14:paraId="2B2A973D"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56E18533"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17</w:t>
            </w:r>
          </w:p>
        </w:tc>
        <w:tc>
          <w:tcPr>
            <w:tcW w:w="3426" w:type="pct"/>
            <w:tcBorders>
              <w:top w:val="nil"/>
              <w:left w:val="nil"/>
              <w:bottom w:val="nil"/>
              <w:right w:val="single" w:sz="4" w:space="0" w:color="auto"/>
            </w:tcBorders>
            <w:shd w:val="clear" w:color="auto" w:fill="auto"/>
            <w:vAlign w:val="center"/>
            <w:hideMark/>
          </w:tcPr>
          <w:p w14:paraId="24BFD4D7"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Уплотнение грунта пневматическими трамбовками</w:t>
            </w:r>
          </w:p>
        </w:tc>
        <w:tc>
          <w:tcPr>
            <w:tcW w:w="881" w:type="pct"/>
            <w:tcBorders>
              <w:top w:val="nil"/>
              <w:left w:val="nil"/>
              <w:bottom w:val="nil"/>
              <w:right w:val="single" w:sz="4" w:space="0" w:color="auto"/>
            </w:tcBorders>
            <w:shd w:val="clear" w:color="auto" w:fill="auto"/>
            <w:vAlign w:val="center"/>
            <w:hideMark/>
          </w:tcPr>
          <w:p w14:paraId="6E54F161"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 м3</w:t>
            </w:r>
          </w:p>
        </w:tc>
        <w:tc>
          <w:tcPr>
            <w:tcW w:w="461" w:type="pct"/>
            <w:tcBorders>
              <w:top w:val="nil"/>
              <w:left w:val="nil"/>
              <w:bottom w:val="nil"/>
              <w:right w:val="single" w:sz="4" w:space="0" w:color="auto"/>
            </w:tcBorders>
            <w:shd w:val="clear" w:color="auto" w:fill="auto"/>
            <w:vAlign w:val="center"/>
            <w:hideMark/>
          </w:tcPr>
          <w:p w14:paraId="4BBCF5B2"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34,5</w:t>
            </w:r>
          </w:p>
        </w:tc>
      </w:tr>
      <w:tr w:rsidR="00D33BA3" w:rsidRPr="0085779F" w14:paraId="4DCF05C8" w14:textId="77777777" w:rsidTr="00D33BA3">
        <w:trPr>
          <w:trHeight w:val="42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1BF8D661" w14:textId="77777777" w:rsidR="00D33BA3" w:rsidRPr="0085779F" w:rsidRDefault="00D33BA3" w:rsidP="00D33BA3">
            <w:pPr>
              <w:spacing w:after="0" w:line="240" w:lineRule="auto"/>
              <w:rPr>
                <w:rFonts w:ascii="Times New Roman" w:hAnsi="Times New Roman"/>
                <w:bCs/>
                <w:sz w:val="28"/>
                <w:szCs w:val="28"/>
              </w:rPr>
            </w:pPr>
            <w:r w:rsidRPr="0085779F">
              <w:rPr>
                <w:rFonts w:ascii="Times New Roman" w:hAnsi="Times New Roman"/>
                <w:bCs/>
                <w:sz w:val="28"/>
                <w:szCs w:val="28"/>
              </w:rPr>
              <w:t> </w:t>
            </w:r>
          </w:p>
        </w:tc>
        <w:tc>
          <w:tcPr>
            <w:tcW w:w="3426" w:type="pct"/>
            <w:tcBorders>
              <w:top w:val="single" w:sz="4" w:space="0" w:color="auto"/>
              <w:left w:val="nil"/>
              <w:bottom w:val="single" w:sz="4" w:space="0" w:color="auto"/>
              <w:right w:val="single" w:sz="4" w:space="0" w:color="auto"/>
            </w:tcBorders>
            <w:shd w:val="clear" w:color="auto" w:fill="auto"/>
            <w:noWrap/>
            <w:vAlign w:val="center"/>
            <w:hideMark/>
          </w:tcPr>
          <w:p w14:paraId="34450B33" w14:textId="77777777" w:rsidR="00D33BA3" w:rsidRPr="0085779F" w:rsidRDefault="00D33BA3" w:rsidP="00D33BA3">
            <w:pPr>
              <w:spacing w:after="0" w:line="240" w:lineRule="auto"/>
              <w:rPr>
                <w:rFonts w:ascii="Times New Roman" w:hAnsi="Times New Roman"/>
                <w:bCs/>
                <w:sz w:val="28"/>
                <w:szCs w:val="28"/>
              </w:rPr>
            </w:pPr>
            <w:r w:rsidRPr="0085779F">
              <w:rPr>
                <w:rFonts w:ascii="Times New Roman" w:hAnsi="Times New Roman"/>
                <w:bCs/>
                <w:sz w:val="28"/>
                <w:szCs w:val="28"/>
              </w:rPr>
              <w:t>Раздел 2. Устранение размывов и обваловка МГ</w:t>
            </w:r>
          </w:p>
        </w:tc>
        <w:tc>
          <w:tcPr>
            <w:tcW w:w="881" w:type="pct"/>
            <w:tcBorders>
              <w:top w:val="single" w:sz="4" w:space="0" w:color="auto"/>
              <w:left w:val="nil"/>
              <w:bottom w:val="single" w:sz="4" w:space="0" w:color="auto"/>
              <w:right w:val="single" w:sz="4" w:space="0" w:color="auto"/>
            </w:tcBorders>
            <w:shd w:val="clear" w:color="auto" w:fill="auto"/>
            <w:vAlign w:val="center"/>
            <w:hideMark/>
          </w:tcPr>
          <w:p w14:paraId="57CB73B3" w14:textId="77777777" w:rsidR="00D33BA3" w:rsidRPr="0085779F" w:rsidRDefault="00D33BA3" w:rsidP="00D33BA3">
            <w:pPr>
              <w:spacing w:after="0" w:line="240" w:lineRule="auto"/>
              <w:rPr>
                <w:rFonts w:ascii="Times New Roman" w:hAnsi="Times New Roman"/>
                <w:bCs/>
                <w:color w:val="000000"/>
                <w:sz w:val="28"/>
                <w:szCs w:val="28"/>
              </w:rPr>
            </w:pPr>
            <w:r w:rsidRPr="0085779F">
              <w:rPr>
                <w:rFonts w:ascii="Times New Roman" w:hAnsi="Times New Roman"/>
                <w:bCs/>
                <w:color w:val="000000"/>
                <w:sz w:val="28"/>
                <w:szCs w:val="28"/>
              </w:rPr>
              <w:t> </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33228181" w14:textId="77777777" w:rsidR="00D33BA3" w:rsidRPr="0085779F" w:rsidRDefault="00D33BA3" w:rsidP="00D33BA3">
            <w:pPr>
              <w:spacing w:after="0" w:line="240" w:lineRule="auto"/>
              <w:rPr>
                <w:rFonts w:ascii="Times New Roman" w:hAnsi="Times New Roman"/>
                <w:bCs/>
                <w:color w:val="000000"/>
                <w:sz w:val="28"/>
                <w:szCs w:val="28"/>
              </w:rPr>
            </w:pPr>
            <w:r w:rsidRPr="0085779F">
              <w:rPr>
                <w:rFonts w:ascii="Times New Roman" w:hAnsi="Times New Roman"/>
                <w:bCs/>
                <w:color w:val="000000"/>
                <w:sz w:val="28"/>
                <w:szCs w:val="28"/>
              </w:rPr>
              <w:t> </w:t>
            </w:r>
          </w:p>
        </w:tc>
      </w:tr>
      <w:tr w:rsidR="00D33BA3" w:rsidRPr="0085779F" w14:paraId="436B608A" w14:textId="77777777" w:rsidTr="00D33BA3">
        <w:trPr>
          <w:trHeight w:val="42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1A1DB448" w14:textId="77777777" w:rsidR="00D33BA3" w:rsidRPr="0085779F" w:rsidRDefault="00D33BA3" w:rsidP="00D33BA3">
            <w:pPr>
              <w:spacing w:after="0" w:line="240" w:lineRule="auto"/>
              <w:rPr>
                <w:rFonts w:ascii="Times New Roman" w:hAnsi="Times New Roman"/>
                <w:i/>
                <w:iCs/>
                <w:sz w:val="28"/>
                <w:szCs w:val="28"/>
              </w:rPr>
            </w:pPr>
            <w:r w:rsidRPr="0085779F">
              <w:rPr>
                <w:rFonts w:ascii="Times New Roman" w:hAnsi="Times New Roman"/>
                <w:i/>
                <w:iCs/>
                <w:sz w:val="28"/>
                <w:szCs w:val="28"/>
              </w:rPr>
              <w:t> </w:t>
            </w:r>
          </w:p>
        </w:tc>
        <w:tc>
          <w:tcPr>
            <w:tcW w:w="3426" w:type="pct"/>
            <w:tcBorders>
              <w:top w:val="nil"/>
              <w:left w:val="nil"/>
              <w:bottom w:val="single" w:sz="4" w:space="0" w:color="auto"/>
              <w:right w:val="single" w:sz="4" w:space="0" w:color="auto"/>
            </w:tcBorders>
            <w:shd w:val="clear" w:color="auto" w:fill="auto"/>
            <w:noWrap/>
            <w:vAlign w:val="center"/>
            <w:hideMark/>
          </w:tcPr>
          <w:p w14:paraId="0099F3D8" w14:textId="77777777" w:rsidR="00D33BA3" w:rsidRPr="0085779F" w:rsidRDefault="00D33BA3" w:rsidP="00D33BA3">
            <w:pPr>
              <w:spacing w:after="0" w:line="240" w:lineRule="auto"/>
              <w:rPr>
                <w:rFonts w:ascii="Times New Roman" w:hAnsi="Times New Roman"/>
                <w:bCs/>
                <w:i/>
                <w:iCs/>
                <w:sz w:val="28"/>
                <w:szCs w:val="28"/>
              </w:rPr>
            </w:pPr>
            <w:r w:rsidRPr="0085779F">
              <w:rPr>
                <w:rFonts w:ascii="Times New Roman" w:hAnsi="Times New Roman"/>
                <w:bCs/>
                <w:i/>
                <w:iCs/>
                <w:sz w:val="28"/>
                <w:szCs w:val="28"/>
              </w:rPr>
              <w:t>Доставка ПГС</w:t>
            </w:r>
          </w:p>
        </w:tc>
        <w:tc>
          <w:tcPr>
            <w:tcW w:w="881" w:type="pct"/>
            <w:tcBorders>
              <w:top w:val="nil"/>
              <w:left w:val="nil"/>
              <w:bottom w:val="single" w:sz="4" w:space="0" w:color="auto"/>
              <w:right w:val="single" w:sz="4" w:space="0" w:color="auto"/>
            </w:tcBorders>
            <w:shd w:val="clear" w:color="auto" w:fill="auto"/>
            <w:vAlign w:val="center"/>
            <w:hideMark/>
          </w:tcPr>
          <w:p w14:paraId="2D2C5619" w14:textId="77777777" w:rsidR="00D33BA3" w:rsidRPr="0085779F" w:rsidRDefault="00D33BA3" w:rsidP="00D33BA3">
            <w:pPr>
              <w:spacing w:after="0" w:line="240" w:lineRule="auto"/>
              <w:rPr>
                <w:rFonts w:ascii="Times New Roman" w:hAnsi="Times New Roman"/>
                <w:i/>
                <w:iCs/>
                <w:color w:val="000000"/>
                <w:sz w:val="28"/>
                <w:szCs w:val="28"/>
              </w:rPr>
            </w:pPr>
            <w:r w:rsidRPr="0085779F">
              <w:rPr>
                <w:rFonts w:ascii="Times New Roman" w:hAnsi="Times New Roman"/>
                <w:i/>
                <w:iCs/>
                <w:color w:val="000000"/>
                <w:sz w:val="28"/>
                <w:szCs w:val="28"/>
              </w:rPr>
              <w:t> </w:t>
            </w:r>
          </w:p>
        </w:tc>
        <w:tc>
          <w:tcPr>
            <w:tcW w:w="461" w:type="pct"/>
            <w:tcBorders>
              <w:top w:val="nil"/>
              <w:left w:val="nil"/>
              <w:bottom w:val="single" w:sz="4" w:space="0" w:color="auto"/>
              <w:right w:val="single" w:sz="4" w:space="0" w:color="auto"/>
            </w:tcBorders>
            <w:shd w:val="clear" w:color="auto" w:fill="auto"/>
            <w:vAlign w:val="center"/>
            <w:hideMark/>
          </w:tcPr>
          <w:p w14:paraId="18EFD281" w14:textId="77777777" w:rsidR="00D33BA3" w:rsidRPr="0085779F" w:rsidRDefault="00D33BA3" w:rsidP="00D33BA3">
            <w:pPr>
              <w:spacing w:after="0" w:line="240" w:lineRule="auto"/>
              <w:rPr>
                <w:rFonts w:ascii="Times New Roman" w:hAnsi="Times New Roman"/>
                <w:i/>
                <w:iCs/>
                <w:color w:val="000000"/>
                <w:sz w:val="28"/>
                <w:szCs w:val="28"/>
              </w:rPr>
            </w:pPr>
            <w:r w:rsidRPr="0085779F">
              <w:rPr>
                <w:rFonts w:ascii="Times New Roman" w:hAnsi="Times New Roman"/>
                <w:i/>
                <w:iCs/>
                <w:color w:val="000000"/>
                <w:sz w:val="28"/>
                <w:szCs w:val="28"/>
              </w:rPr>
              <w:t> </w:t>
            </w:r>
          </w:p>
        </w:tc>
      </w:tr>
      <w:tr w:rsidR="00D33BA3" w:rsidRPr="0085779F" w14:paraId="7FA9C26A"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09635CC6"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18</w:t>
            </w:r>
          </w:p>
        </w:tc>
        <w:tc>
          <w:tcPr>
            <w:tcW w:w="3426" w:type="pct"/>
            <w:tcBorders>
              <w:top w:val="nil"/>
              <w:left w:val="nil"/>
              <w:bottom w:val="single" w:sz="4" w:space="0" w:color="auto"/>
              <w:right w:val="single" w:sz="4" w:space="0" w:color="auto"/>
            </w:tcBorders>
            <w:shd w:val="clear" w:color="auto" w:fill="auto"/>
            <w:vAlign w:val="center"/>
            <w:hideMark/>
          </w:tcPr>
          <w:p w14:paraId="43EAD080"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881" w:type="pct"/>
            <w:tcBorders>
              <w:top w:val="nil"/>
              <w:left w:val="nil"/>
              <w:bottom w:val="single" w:sz="4" w:space="0" w:color="auto"/>
              <w:right w:val="single" w:sz="4" w:space="0" w:color="auto"/>
            </w:tcBorders>
            <w:shd w:val="clear" w:color="auto" w:fill="auto"/>
            <w:vAlign w:val="center"/>
            <w:hideMark/>
          </w:tcPr>
          <w:p w14:paraId="224D9DA9"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16A62A19"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0,081</w:t>
            </w:r>
          </w:p>
        </w:tc>
      </w:tr>
      <w:tr w:rsidR="00D33BA3" w:rsidRPr="0085779F" w14:paraId="3E2CCDC4"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306F8135"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19</w:t>
            </w:r>
          </w:p>
        </w:tc>
        <w:tc>
          <w:tcPr>
            <w:tcW w:w="3426" w:type="pct"/>
            <w:tcBorders>
              <w:top w:val="nil"/>
              <w:left w:val="nil"/>
              <w:bottom w:val="single" w:sz="4" w:space="0" w:color="auto"/>
              <w:right w:val="single" w:sz="4" w:space="0" w:color="auto"/>
            </w:tcBorders>
            <w:shd w:val="clear" w:color="auto" w:fill="auto"/>
            <w:vAlign w:val="center"/>
            <w:hideMark/>
          </w:tcPr>
          <w:p w14:paraId="40BC9FDA"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Перевозка грузов автомобилями-самосвалами на расстояние: до 15 км</w:t>
            </w:r>
          </w:p>
        </w:tc>
        <w:tc>
          <w:tcPr>
            <w:tcW w:w="881" w:type="pct"/>
            <w:tcBorders>
              <w:top w:val="nil"/>
              <w:left w:val="nil"/>
              <w:bottom w:val="single" w:sz="4" w:space="0" w:color="auto"/>
              <w:right w:val="single" w:sz="4" w:space="0" w:color="auto"/>
            </w:tcBorders>
            <w:shd w:val="clear" w:color="auto" w:fill="auto"/>
            <w:vAlign w:val="center"/>
            <w:hideMark/>
          </w:tcPr>
          <w:p w14:paraId="1F4D409E"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71B4BFBE"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877,2</w:t>
            </w:r>
          </w:p>
        </w:tc>
      </w:tr>
      <w:tr w:rsidR="00D33BA3" w:rsidRPr="0085779F" w14:paraId="32F1FDC2" w14:textId="77777777" w:rsidTr="00D33BA3">
        <w:trPr>
          <w:trHeight w:val="42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57DEA7B3" w14:textId="77777777" w:rsidR="00D33BA3" w:rsidRPr="0085779F" w:rsidRDefault="00D33BA3" w:rsidP="00D33BA3">
            <w:pPr>
              <w:spacing w:after="0" w:line="240" w:lineRule="auto"/>
              <w:rPr>
                <w:rFonts w:ascii="Times New Roman" w:hAnsi="Times New Roman"/>
                <w:bCs/>
                <w:i/>
                <w:iCs/>
                <w:sz w:val="28"/>
                <w:szCs w:val="28"/>
              </w:rPr>
            </w:pPr>
            <w:r w:rsidRPr="0085779F">
              <w:rPr>
                <w:rFonts w:ascii="Times New Roman" w:hAnsi="Times New Roman"/>
                <w:bCs/>
                <w:i/>
                <w:iCs/>
                <w:sz w:val="28"/>
                <w:szCs w:val="28"/>
              </w:rPr>
              <w:t> </w:t>
            </w:r>
          </w:p>
        </w:tc>
        <w:tc>
          <w:tcPr>
            <w:tcW w:w="3426" w:type="pct"/>
            <w:tcBorders>
              <w:top w:val="nil"/>
              <w:left w:val="nil"/>
              <w:bottom w:val="single" w:sz="4" w:space="0" w:color="auto"/>
              <w:right w:val="single" w:sz="4" w:space="0" w:color="auto"/>
            </w:tcBorders>
            <w:shd w:val="clear" w:color="auto" w:fill="auto"/>
            <w:noWrap/>
            <w:vAlign w:val="center"/>
            <w:hideMark/>
          </w:tcPr>
          <w:p w14:paraId="13D47385" w14:textId="77777777" w:rsidR="00D33BA3" w:rsidRPr="0085779F" w:rsidRDefault="00D33BA3" w:rsidP="00D33BA3">
            <w:pPr>
              <w:spacing w:after="0" w:line="240" w:lineRule="auto"/>
              <w:rPr>
                <w:rFonts w:ascii="Times New Roman" w:hAnsi="Times New Roman"/>
                <w:bCs/>
                <w:i/>
                <w:iCs/>
                <w:sz w:val="28"/>
                <w:szCs w:val="28"/>
              </w:rPr>
            </w:pPr>
            <w:r w:rsidRPr="0085779F">
              <w:rPr>
                <w:rFonts w:ascii="Times New Roman" w:hAnsi="Times New Roman"/>
                <w:bCs/>
                <w:i/>
                <w:iCs/>
                <w:sz w:val="28"/>
                <w:szCs w:val="28"/>
              </w:rPr>
              <w:t>Устранение размывов</w:t>
            </w:r>
          </w:p>
        </w:tc>
        <w:tc>
          <w:tcPr>
            <w:tcW w:w="881" w:type="pct"/>
            <w:tcBorders>
              <w:top w:val="nil"/>
              <w:left w:val="nil"/>
              <w:bottom w:val="single" w:sz="4" w:space="0" w:color="auto"/>
              <w:right w:val="single" w:sz="4" w:space="0" w:color="auto"/>
            </w:tcBorders>
            <w:shd w:val="clear" w:color="auto" w:fill="auto"/>
            <w:vAlign w:val="center"/>
            <w:hideMark/>
          </w:tcPr>
          <w:p w14:paraId="58606199" w14:textId="77777777" w:rsidR="00D33BA3" w:rsidRPr="0085779F" w:rsidRDefault="00D33BA3" w:rsidP="00D33BA3">
            <w:pPr>
              <w:spacing w:after="0" w:line="240" w:lineRule="auto"/>
              <w:rPr>
                <w:rFonts w:ascii="Times New Roman" w:hAnsi="Times New Roman"/>
                <w:bCs/>
                <w:i/>
                <w:iCs/>
                <w:color w:val="000000"/>
                <w:sz w:val="28"/>
                <w:szCs w:val="28"/>
              </w:rPr>
            </w:pPr>
            <w:r w:rsidRPr="0085779F">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vAlign w:val="center"/>
            <w:hideMark/>
          </w:tcPr>
          <w:p w14:paraId="048D11D6" w14:textId="77777777" w:rsidR="00D33BA3" w:rsidRPr="0085779F" w:rsidRDefault="00D33BA3" w:rsidP="00D33BA3">
            <w:pPr>
              <w:spacing w:after="0" w:line="240" w:lineRule="auto"/>
              <w:rPr>
                <w:rFonts w:ascii="Times New Roman" w:hAnsi="Times New Roman"/>
                <w:bCs/>
                <w:i/>
                <w:iCs/>
                <w:color w:val="000000"/>
                <w:sz w:val="28"/>
                <w:szCs w:val="28"/>
              </w:rPr>
            </w:pPr>
            <w:r w:rsidRPr="0085779F">
              <w:rPr>
                <w:rFonts w:ascii="Times New Roman" w:hAnsi="Times New Roman"/>
                <w:bCs/>
                <w:i/>
                <w:iCs/>
                <w:color w:val="000000"/>
                <w:sz w:val="28"/>
                <w:szCs w:val="28"/>
              </w:rPr>
              <w:t> </w:t>
            </w:r>
          </w:p>
        </w:tc>
      </w:tr>
      <w:tr w:rsidR="00D33BA3" w:rsidRPr="0085779F" w14:paraId="1CCE9271"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08A0CC1A"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lastRenderedPageBreak/>
              <w:t>20</w:t>
            </w:r>
          </w:p>
        </w:tc>
        <w:tc>
          <w:tcPr>
            <w:tcW w:w="3426" w:type="pct"/>
            <w:tcBorders>
              <w:top w:val="nil"/>
              <w:left w:val="nil"/>
              <w:bottom w:val="single" w:sz="4" w:space="0" w:color="auto"/>
              <w:right w:val="single" w:sz="4" w:space="0" w:color="auto"/>
            </w:tcBorders>
            <w:shd w:val="clear" w:color="auto" w:fill="auto"/>
            <w:vAlign w:val="center"/>
            <w:hideMark/>
          </w:tcPr>
          <w:p w14:paraId="1BC2C602"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Исправление профиля оснований: щебеночных с добавлением нового материала</w:t>
            </w:r>
          </w:p>
        </w:tc>
        <w:tc>
          <w:tcPr>
            <w:tcW w:w="881" w:type="pct"/>
            <w:tcBorders>
              <w:top w:val="nil"/>
              <w:left w:val="nil"/>
              <w:bottom w:val="single" w:sz="4" w:space="0" w:color="auto"/>
              <w:right w:val="single" w:sz="4" w:space="0" w:color="auto"/>
            </w:tcBorders>
            <w:shd w:val="clear" w:color="auto" w:fill="auto"/>
            <w:vAlign w:val="center"/>
            <w:hideMark/>
          </w:tcPr>
          <w:p w14:paraId="1A32F5EC"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3011253E"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0,06</w:t>
            </w:r>
          </w:p>
        </w:tc>
      </w:tr>
      <w:tr w:rsidR="00D33BA3" w:rsidRPr="0085779F" w14:paraId="58F1369F"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3BD4C780"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21</w:t>
            </w:r>
          </w:p>
        </w:tc>
        <w:tc>
          <w:tcPr>
            <w:tcW w:w="3426" w:type="pct"/>
            <w:tcBorders>
              <w:top w:val="nil"/>
              <w:left w:val="nil"/>
              <w:bottom w:val="single" w:sz="4" w:space="0" w:color="auto"/>
              <w:right w:val="single" w:sz="4" w:space="0" w:color="auto"/>
            </w:tcBorders>
            <w:shd w:val="clear" w:color="auto" w:fill="auto"/>
            <w:vAlign w:val="center"/>
            <w:hideMark/>
          </w:tcPr>
          <w:p w14:paraId="6CF65A28"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Устройство прослойки из нетканого синтетического материала (НСМ) при укреплении откосов: подтопляемой</w:t>
            </w:r>
          </w:p>
        </w:tc>
        <w:tc>
          <w:tcPr>
            <w:tcW w:w="881" w:type="pct"/>
            <w:tcBorders>
              <w:top w:val="nil"/>
              <w:left w:val="nil"/>
              <w:bottom w:val="single" w:sz="4" w:space="0" w:color="auto"/>
              <w:right w:val="single" w:sz="4" w:space="0" w:color="auto"/>
            </w:tcBorders>
            <w:shd w:val="clear" w:color="auto" w:fill="auto"/>
            <w:vAlign w:val="center"/>
            <w:hideMark/>
          </w:tcPr>
          <w:p w14:paraId="41ED9682"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52B3DB4F"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0,06</w:t>
            </w:r>
          </w:p>
        </w:tc>
      </w:tr>
      <w:tr w:rsidR="00D33BA3" w:rsidRPr="0085779F" w14:paraId="71A005E5"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38C95232"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22</w:t>
            </w:r>
          </w:p>
        </w:tc>
        <w:tc>
          <w:tcPr>
            <w:tcW w:w="3426" w:type="pct"/>
            <w:tcBorders>
              <w:top w:val="nil"/>
              <w:left w:val="nil"/>
              <w:bottom w:val="single" w:sz="4" w:space="0" w:color="auto"/>
              <w:right w:val="single" w:sz="4" w:space="0" w:color="auto"/>
            </w:tcBorders>
            <w:shd w:val="clear" w:color="auto" w:fill="auto"/>
            <w:vAlign w:val="center"/>
            <w:hideMark/>
          </w:tcPr>
          <w:p w14:paraId="1E63193D"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Устройство подстилающих и выравнивающих слоев оснований: из песка</w:t>
            </w:r>
          </w:p>
        </w:tc>
        <w:tc>
          <w:tcPr>
            <w:tcW w:w="881" w:type="pct"/>
            <w:tcBorders>
              <w:top w:val="nil"/>
              <w:left w:val="nil"/>
              <w:bottom w:val="single" w:sz="4" w:space="0" w:color="auto"/>
              <w:right w:val="single" w:sz="4" w:space="0" w:color="auto"/>
            </w:tcBorders>
            <w:shd w:val="clear" w:color="auto" w:fill="auto"/>
            <w:vAlign w:val="center"/>
            <w:hideMark/>
          </w:tcPr>
          <w:p w14:paraId="5ACC012A"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5F559773"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0,09</w:t>
            </w:r>
          </w:p>
        </w:tc>
      </w:tr>
      <w:tr w:rsidR="00D33BA3" w:rsidRPr="0085779F" w14:paraId="7DF7F8B4"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230F0A58"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23</w:t>
            </w:r>
          </w:p>
        </w:tc>
        <w:tc>
          <w:tcPr>
            <w:tcW w:w="3426" w:type="pct"/>
            <w:tcBorders>
              <w:top w:val="nil"/>
              <w:left w:val="nil"/>
              <w:bottom w:val="single" w:sz="4" w:space="0" w:color="auto"/>
              <w:right w:val="single" w:sz="4" w:space="0" w:color="auto"/>
            </w:tcBorders>
            <w:shd w:val="clear" w:color="auto" w:fill="auto"/>
            <w:vAlign w:val="center"/>
            <w:hideMark/>
          </w:tcPr>
          <w:p w14:paraId="130C97E1"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Устройство подстилающих и выравнивающих слоев оснований: из щебня</w:t>
            </w:r>
          </w:p>
        </w:tc>
        <w:tc>
          <w:tcPr>
            <w:tcW w:w="881" w:type="pct"/>
            <w:tcBorders>
              <w:top w:val="nil"/>
              <w:left w:val="nil"/>
              <w:bottom w:val="single" w:sz="4" w:space="0" w:color="auto"/>
              <w:right w:val="single" w:sz="4" w:space="0" w:color="auto"/>
            </w:tcBorders>
            <w:shd w:val="clear" w:color="auto" w:fill="auto"/>
            <w:vAlign w:val="center"/>
            <w:hideMark/>
          </w:tcPr>
          <w:p w14:paraId="652B5845"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4AE63E7C"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0,06</w:t>
            </w:r>
          </w:p>
        </w:tc>
      </w:tr>
      <w:tr w:rsidR="00D33BA3" w:rsidRPr="0085779F" w14:paraId="18B60397"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2D0D138B"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24</w:t>
            </w:r>
          </w:p>
        </w:tc>
        <w:tc>
          <w:tcPr>
            <w:tcW w:w="3426" w:type="pct"/>
            <w:tcBorders>
              <w:top w:val="nil"/>
              <w:left w:val="nil"/>
              <w:bottom w:val="single" w:sz="4" w:space="0" w:color="auto"/>
              <w:right w:val="single" w:sz="4" w:space="0" w:color="auto"/>
            </w:tcBorders>
            <w:shd w:val="clear" w:color="auto" w:fill="auto"/>
            <w:vAlign w:val="center"/>
            <w:hideMark/>
          </w:tcPr>
          <w:p w14:paraId="69B3829A"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Уплотнение  пневматическими трамбовками</w:t>
            </w:r>
          </w:p>
        </w:tc>
        <w:tc>
          <w:tcPr>
            <w:tcW w:w="881" w:type="pct"/>
            <w:tcBorders>
              <w:top w:val="nil"/>
              <w:left w:val="nil"/>
              <w:bottom w:val="single" w:sz="4" w:space="0" w:color="auto"/>
              <w:right w:val="single" w:sz="4" w:space="0" w:color="auto"/>
            </w:tcBorders>
            <w:shd w:val="clear" w:color="auto" w:fill="auto"/>
            <w:vAlign w:val="center"/>
            <w:hideMark/>
          </w:tcPr>
          <w:p w14:paraId="26A6363F"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517BE2BB"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0,81</w:t>
            </w:r>
          </w:p>
        </w:tc>
      </w:tr>
      <w:tr w:rsidR="00D33BA3" w:rsidRPr="0085779F" w14:paraId="7829D60D"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19B481AA"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25</w:t>
            </w:r>
          </w:p>
        </w:tc>
        <w:tc>
          <w:tcPr>
            <w:tcW w:w="3426" w:type="pct"/>
            <w:tcBorders>
              <w:top w:val="nil"/>
              <w:left w:val="nil"/>
              <w:bottom w:val="single" w:sz="4" w:space="0" w:color="auto"/>
              <w:right w:val="single" w:sz="4" w:space="0" w:color="auto"/>
            </w:tcBorders>
            <w:shd w:val="clear" w:color="auto" w:fill="auto"/>
            <w:vAlign w:val="center"/>
            <w:hideMark/>
          </w:tcPr>
          <w:p w14:paraId="3CDF0703"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Засыпка вручную траншей, пазух котлованов и ям</w:t>
            </w:r>
          </w:p>
        </w:tc>
        <w:tc>
          <w:tcPr>
            <w:tcW w:w="881" w:type="pct"/>
            <w:tcBorders>
              <w:top w:val="nil"/>
              <w:left w:val="nil"/>
              <w:bottom w:val="single" w:sz="4" w:space="0" w:color="auto"/>
              <w:right w:val="single" w:sz="4" w:space="0" w:color="auto"/>
            </w:tcBorders>
            <w:shd w:val="clear" w:color="auto" w:fill="auto"/>
            <w:vAlign w:val="center"/>
            <w:hideMark/>
          </w:tcPr>
          <w:p w14:paraId="531CD707"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147218B0"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0,66</w:t>
            </w:r>
          </w:p>
        </w:tc>
      </w:tr>
      <w:tr w:rsidR="00D33BA3" w:rsidRPr="0085779F" w14:paraId="107AA4BF"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7805A0D0"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26</w:t>
            </w:r>
          </w:p>
        </w:tc>
        <w:tc>
          <w:tcPr>
            <w:tcW w:w="3426" w:type="pct"/>
            <w:tcBorders>
              <w:top w:val="nil"/>
              <w:left w:val="nil"/>
              <w:bottom w:val="single" w:sz="4" w:space="0" w:color="auto"/>
              <w:right w:val="single" w:sz="4" w:space="0" w:color="auto"/>
            </w:tcBorders>
            <w:shd w:val="clear" w:color="auto" w:fill="auto"/>
            <w:vAlign w:val="center"/>
            <w:hideMark/>
          </w:tcPr>
          <w:p w14:paraId="0AF74194"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Устройство дорожных насыпей бульдозерами с перемещением грунта до 20 м (Обваловка МГ)</w:t>
            </w:r>
          </w:p>
        </w:tc>
        <w:tc>
          <w:tcPr>
            <w:tcW w:w="881" w:type="pct"/>
            <w:tcBorders>
              <w:top w:val="nil"/>
              <w:left w:val="nil"/>
              <w:bottom w:val="single" w:sz="4" w:space="0" w:color="auto"/>
              <w:right w:val="single" w:sz="4" w:space="0" w:color="auto"/>
            </w:tcBorders>
            <w:shd w:val="clear" w:color="auto" w:fill="auto"/>
            <w:vAlign w:val="center"/>
            <w:hideMark/>
          </w:tcPr>
          <w:p w14:paraId="4A9B818A"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4AC55C81"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0,45</w:t>
            </w:r>
          </w:p>
        </w:tc>
      </w:tr>
      <w:tr w:rsidR="00D33BA3" w:rsidRPr="0085779F" w14:paraId="6858631B"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4C0EEBBB"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27</w:t>
            </w:r>
          </w:p>
        </w:tc>
        <w:tc>
          <w:tcPr>
            <w:tcW w:w="3426" w:type="pct"/>
            <w:tcBorders>
              <w:top w:val="nil"/>
              <w:left w:val="nil"/>
              <w:bottom w:val="single" w:sz="4" w:space="0" w:color="auto"/>
              <w:right w:val="single" w:sz="4" w:space="0" w:color="auto"/>
            </w:tcBorders>
            <w:shd w:val="clear" w:color="auto" w:fill="auto"/>
            <w:vAlign w:val="center"/>
            <w:hideMark/>
          </w:tcPr>
          <w:p w14:paraId="7376558C"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Планировка полотна: насыпей механизированным способом</w:t>
            </w:r>
          </w:p>
        </w:tc>
        <w:tc>
          <w:tcPr>
            <w:tcW w:w="881" w:type="pct"/>
            <w:tcBorders>
              <w:top w:val="nil"/>
              <w:left w:val="nil"/>
              <w:bottom w:val="single" w:sz="4" w:space="0" w:color="auto"/>
              <w:right w:val="single" w:sz="4" w:space="0" w:color="auto"/>
            </w:tcBorders>
            <w:shd w:val="clear" w:color="auto" w:fill="auto"/>
            <w:vAlign w:val="center"/>
            <w:hideMark/>
          </w:tcPr>
          <w:p w14:paraId="1DBCDC4A"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715BC318"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0,3</w:t>
            </w:r>
          </w:p>
        </w:tc>
      </w:tr>
      <w:tr w:rsidR="00D33BA3" w:rsidRPr="0085779F" w14:paraId="0B86487F"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21DEF886"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28</w:t>
            </w:r>
          </w:p>
        </w:tc>
        <w:tc>
          <w:tcPr>
            <w:tcW w:w="3426" w:type="pct"/>
            <w:tcBorders>
              <w:top w:val="nil"/>
              <w:left w:val="nil"/>
              <w:bottom w:val="single" w:sz="4" w:space="0" w:color="auto"/>
              <w:right w:val="single" w:sz="4" w:space="0" w:color="auto"/>
            </w:tcBorders>
            <w:shd w:val="clear" w:color="auto" w:fill="auto"/>
            <w:vAlign w:val="center"/>
            <w:hideMark/>
          </w:tcPr>
          <w:p w14:paraId="01F0EDDF"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Уплотнение грунта пневматическими трамбовками</w:t>
            </w:r>
          </w:p>
        </w:tc>
        <w:tc>
          <w:tcPr>
            <w:tcW w:w="881" w:type="pct"/>
            <w:tcBorders>
              <w:top w:val="nil"/>
              <w:left w:val="nil"/>
              <w:bottom w:val="single" w:sz="4" w:space="0" w:color="auto"/>
              <w:right w:val="single" w:sz="4" w:space="0" w:color="auto"/>
            </w:tcBorders>
            <w:shd w:val="clear" w:color="auto" w:fill="auto"/>
            <w:vAlign w:val="center"/>
            <w:hideMark/>
          </w:tcPr>
          <w:p w14:paraId="12E2388A"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0B9FC647"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0,45</w:t>
            </w:r>
          </w:p>
        </w:tc>
      </w:tr>
      <w:tr w:rsidR="00D33BA3" w:rsidRPr="0085779F" w14:paraId="669BFEDC" w14:textId="77777777" w:rsidTr="00D33BA3">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3997D42E"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29</w:t>
            </w:r>
          </w:p>
        </w:tc>
        <w:tc>
          <w:tcPr>
            <w:tcW w:w="3426" w:type="pct"/>
            <w:tcBorders>
              <w:top w:val="nil"/>
              <w:left w:val="nil"/>
              <w:bottom w:val="single" w:sz="4" w:space="0" w:color="auto"/>
              <w:right w:val="single" w:sz="4" w:space="0" w:color="auto"/>
            </w:tcBorders>
            <w:shd w:val="clear" w:color="auto" w:fill="auto"/>
            <w:vAlign w:val="center"/>
            <w:hideMark/>
          </w:tcPr>
          <w:p w14:paraId="10B3AA5A" w14:textId="77777777" w:rsidR="00D33BA3" w:rsidRPr="0085779F" w:rsidRDefault="00D33BA3" w:rsidP="00D33BA3">
            <w:pPr>
              <w:spacing w:after="0" w:line="240" w:lineRule="auto"/>
              <w:rPr>
                <w:rFonts w:ascii="Times New Roman" w:hAnsi="Times New Roman"/>
                <w:sz w:val="28"/>
                <w:szCs w:val="28"/>
              </w:rPr>
            </w:pPr>
            <w:r w:rsidRPr="0085779F">
              <w:rPr>
                <w:rFonts w:ascii="Times New Roman" w:hAnsi="Times New Roman"/>
                <w:sz w:val="28"/>
                <w:szCs w:val="28"/>
              </w:rPr>
              <w:t>Разборка временных лежневых дорог шириной проезжей части 3,5 м</w:t>
            </w:r>
          </w:p>
        </w:tc>
        <w:tc>
          <w:tcPr>
            <w:tcW w:w="881" w:type="pct"/>
            <w:tcBorders>
              <w:top w:val="nil"/>
              <w:left w:val="nil"/>
              <w:bottom w:val="single" w:sz="4" w:space="0" w:color="auto"/>
              <w:right w:val="single" w:sz="4" w:space="0" w:color="auto"/>
            </w:tcBorders>
            <w:shd w:val="clear" w:color="auto" w:fill="auto"/>
            <w:vAlign w:val="center"/>
            <w:hideMark/>
          </w:tcPr>
          <w:p w14:paraId="579AF6AA"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км</w:t>
            </w:r>
          </w:p>
        </w:tc>
        <w:tc>
          <w:tcPr>
            <w:tcW w:w="461" w:type="pct"/>
            <w:tcBorders>
              <w:top w:val="nil"/>
              <w:left w:val="nil"/>
              <w:bottom w:val="single" w:sz="4" w:space="0" w:color="auto"/>
              <w:right w:val="single" w:sz="4" w:space="0" w:color="auto"/>
            </w:tcBorders>
            <w:shd w:val="clear" w:color="auto" w:fill="auto"/>
            <w:vAlign w:val="center"/>
            <w:hideMark/>
          </w:tcPr>
          <w:p w14:paraId="6EF5CBE5" w14:textId="77777777" w:rsidR="00D33BA3" w:rsidRPr="0085779F" w:rsidRDefault="00D33BA3" w:rsidP="00D33BA3">
            <w:pPr>
              <w:spacing w:after="0" w:line="240" w:lineRule="auto"/>
              <w:jc w:val="center"/>
              <w:rPr>
                <w:rFonts w:ascii="Times New Roman" w:hAnsi="Times New Roman"/>
                <w:sz w:val="28"/>
                <w:szCs w:val="28"/>
              </w:rPr>
            </w:pPr>
            <w:r w:rsidRPr="0085779F">
              <w:rPr>
                <w:rFonts w:ascii="Times New Roman" w:hAnsi="Times New Roman"/>
                <w:sz w:val="28"/>
                <w:szCs w:val="28"/>
              </w:rPr>
              <w:t>0,15</w:t>
            </w:r>
          </w:p>
        </w:tc>
      </w:tr>
    </w:tbl>
    <w:p w14:paraId="261CD03E" w14:textId="77777777" w:rsidR="00DF71CF" w:rsidRPr="0085779F" w:rsidRDefault="00DF71CF" w:rsidP="00E16289">
      <w:pPr>
        <w:pStyle w:val="a3"/>
        <w:spacing w:after="0" w:line="240" w:lineRule="auto"/>
        <w:ind w:left="709"/>
        <w:jc w:val="center"/>
        <w:rPr>
          <w:rFonts w:ascii="Times New Roman" w:hAnsi="Times New Roman"/>
          <w:bCs/>
          <w:sz w:val="28"/>
          <w:szCs w:val="28"/>
        </w:rPr>
      </w:pPr>
    </w:p>
    <w:p w14:paraId="3A6DA6E0" w14:textId="77777777" w:rsidR="00DF71CF" w:rsidRPr="0085779F" w:rsidRDefault="00DF71CF">
      <w:pPr>
        <w:spacing w:after="0" w:line="240" w:lineRule="auto"/>
        <w:rPr>
          <w:rFonts w:ascii="Times New Roman" w:hAnsi="Times New Roman"/>
          <w:bCs/>
          <w:sz w:val="28"/>
          <w:szCs w:val="28"/>
        </w:rPr>
      </w:pPr>
      <w:r w:rsidRPr="0085779F">
        <w:rPr>
          <w:rFonts w:ascii="Times New Roman" w:hAnsi="Times New Roman"/>
          <w:bCs/>
          <w:sz w:val="28"/>
          <w:szCs w:val="28"/>
        </w:rPr>
        <w:br w:type="page"/>
      </w:r>
    </w:p>
    <w:p w14:paraId="1BA7BCBD" w14:textId="1D8419DB" w:rsidR="00DF71CF" w:rsidRPr="0085779F" w:rsidRDefault="00DF71CF" w:rsidP="00DF71CF">
      <w:pPr>
        <w:pStyle w:val="a3"/>
        <w:tabs>
          <w:tab w:val="left" w:pos="993"/>
        </w:tabs>
        <w:spacing w:after="0" w:line="240" w:lineRule="auto"/>
        <w:ind w:left="0"/>
        <w:jc w:val="right"/>
        <w:rPr>
          <w:rFonts w:ascii="Times New Roman" w:hAnsi="Times New Roman"/>
          <w:bCs/>
          <w:sz w:val="28"/>
          <w:szCs w:val="28"/>
        </w:rPr>
      </w:pPr>
      <w:r w:rsidRPr="0085779F">
        <w:rPr>
          <w:rFonts w:ascii="Times New Roman" w:hAnsi="Times New Roman"/>
          <w:bCs/>
          <w:sz w:val="28"/>
          <w:szCs w:val="28"/>
        </w:rPr>
        <w:lastRenderedPageBreak/>
        <w:t>Приложение №</w:t>
      </w:r>
      <w:r w:rsidR="00FD7BBC" w:rsidRPr="0085779F">
        <w:rPr>
          <w:rFonts w:ascii="Times New Roman" w:hAnsi="Times New Roman"/>
          <w:bCs/>
          <w:sz w:val="28"/>
          <w:szCs w:val="28"/>
        </w:rPr>
        <w:t xml:space="preserve"> </w:t>
      </w:r>
      <w:r w:rsidRPr="0085779F">
        <w:rPr>
          <w:rFonts w:ascii="Times New Roman" w:hAnsi="Times New Roman"/>
          <w:bCs/>
          <w:sz w:val="28"/>
          <w:szCs w:val="28"/>
        </w:rPr>
        <w:t>2</w:t>
      </w:r>
    </w:p>
    <w:p w14:paraId="0D005E94" w14:textId="77777777" w:rsidR="00DF71CF" w:rsidRPr="0085779F"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85779F" w:rsidRDefault="00544CFD" w:rsidP="005D3354">
      <w:pPr>
        <w:spacing w:after="0" w:line="240" w:lineRule="auto"/>
        <w:contextualSpacing/>
        <w:jc w:val="center"/>
        <w:rPr>
          <w:rFonts w:ascii="Times New Roman" w:hAnsi="Times New Roman"/>
          <w:sz w:val="28"/>
          <w:szCs w:val="28"/>
        </w:rPr>
      </w:pPr>
      <w:r w:rsidRPr="0085779F">
        <w:rPr>
          <w:rFonts w:ascii="Times New Roman" w:hAnsi="Times New Roman"/>
          <w:spacing w:val="1"/>
          <w:sz w:val="28"/>
          <w:szCs w:val="28"/>
        </w:rPr>
        <w:t xml:space="preserve">Перечень минимально - необходимых машин и </w:t>
      </w:r>
      <w:r w:rsidR="005D3354" w:rsidRPr="0085779F">
        <w:rPr>
          <w:rFonts w:ascii="Times New Roman" w:hAnsi="Times New Roman"/>
          <w:spacing w:val="1"/>
          <w:sz w:val="28"/>
          <w:szCs w:val="28"/>
        </w:rPr>
        <w:t>механизмов</w:t>
      </w:r>
    </w:p>
    <w:p w14:paraId="407E8B34" w14:textId="77777777" w:rsidR="00544CFD" w:rsidRPr="0085779F"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97"/>
        <w:gridCol w:w="7523"/>
        <w:gridCol w:w="1092"/>
        <w:gridCol w:w="1192"/>
      </w:tblGrid>
      <w:tr w:rsidR="00571905" w:rsidRPr="0085779F" w14:paraId="4CF82C27" w14:textId="77777777" w:rsidTr="00571905">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43B1E" w14:textId="77777777" w:rsidR="00571905" w:rsidRPr="0085779F" w:rsidRDefault="00571905" w:rsidP="00571905">
            <w:pPr>
              <w:spacing w:after="0" w:line="240" w:lineRule="auto"/>
              <w:jc w:val="center"/>
              <w:rPr>
                <w:rFonts w:ascii="Times New Roman" w:hAnsi="Times New Roman"/>
                <w:bCs/>
                <w:sz w:val="28"/>
                <w:szCs w:val="28"/>
              </w:rPr>
            </w:pPr>
            <w:r w:rsidRPr="0085779F">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4DFC9336" w14:textId="1F4B43E3" w:rsidR="00571905" w:rsidRPr="0085779F" w:rsidRDefault="00571905" w:rsidP="00571905">
            <w:pPr>
              <w:spacing w:after="0" w:line="240" w:lineRule="auto"/>
              <w:jc w:val="center"/>
              <w:rPr>
                <w:rFonts w:ascii="Times New Roman" w:hAnsi="Times New Roman"/>
                <w:bCs/>
                <w:sz w:val="28"/>
                <w:szCs w:val="28"/>
              </w:rPr>
            </w:pPr>
            <w:r w:rsidRPr="0085779F">
              <w:rPr>
                <w:rFonts w:ascii="Times New Roman" w:hAnsi="Times New Roman"/>
                <w:bCs/>
                <w:sz w:val="28"/>
                <w:szCs w:val="28"/>
              </w:rPr>
              <w:t>Наименование минимально - необходимых</w:t>
            </w:r>
            <w:r w:rsidRPr="0085779F">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6DA869FD" w14:textId="77777777" w:rsidR="00571905" w:rsidRPr="0085779F" w:rsidRDefault="00571905" w:rsidP="00571905">
            <w:pPr>
              <w:spacing w:after="0" w:line="240" w:lineRule="auto"/>
              <w:jc w:val="center"/>
              <w:rPr>
                <w:rFonts w:ascii="Times New Roman" w:hAnsi="Times New Roman"/>
                <w:bCs/>
                <w:sz w:val="28"/>
                <w:szCs w:val="28"/>
              </w:rPr>
            </w:pPr>
            <w:r w:rsidRPr="0085779F">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70F6F3E9" w14:textId="77777777" w:rsidR="00571905" w:rsidRPr="0085779F" w:rsidRDefault="00571905" w:rsidP="00571905">
            <w:pPr>
              <w:spacing w:after="0" w:line="240" w:lineRule="auto"/>
              <w:jc w:val="center"/>
              <w:rPr>
                <w:rFonts w:ascii="Times New Roman" w:hAnsi="Times New Roman"/>
                <w:bCs/>
                <w:sz w:val="28"/>
                <w:szCs w:val="28"/>
              </w:rPr>
            </w:pPr>
            <w:r w:rsidRPr="0085779F">
              <w:rPr>
                <w:rFonts w:ascii="Times New Roman" w:hAnsi="Times New Roman"/>
                <w:bCs/>
                <w:sz w:val="28"/>
                <w:szCs w:val="28"/>
              </w:rPr>
              <w:t>Кол-во</w:t>
            </w:r>
          </w:p>
        </w:tc>
      </w:tr>
      <w:tr w:rsidR="00571905" w:rsidRPr="0085779F" w14:paraId="66807160" w14:textId="77777777" w:rsidTr="00571905">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67C2AD68" w14:textId="77777777" w:rsidR="00571905" w:rsidRPr="0085779F" w:rsidRDefault="00571905" w:rsidP="00571905">
            <w:pPr>
              <w:spacing w:after="0" w:line="240" w:lineRule="auto"/>
              <w:jc w:val="center"/>
              <w:rPr>
                <w:rFonts w:ascii="Times New Roman" w:hAnsi="Times New Roman"/>
                <w:bCs/>
                <w:sz w:val="28"/>
                <w:szCs w:val="28"/>
              </w:rPr>
            </w:pPr>
            <w:r w:rsidRPr="0085779F">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3283556F" w14:textId="77777777" w:rsidR="00571905" w:rsidRPr="0085779F" w:rsidRDefault="00571905" w:rsidP="00571905">
            <w:pPr>
              <w:spacing w:after="0" w:line="240" w:lineRule="auto"/>
              <w:jc w:val="center"/>
              <w:rPr>
                <w:rFonts w:ascii="Times New Roman" w:hAnsi="Times New Roman"/>
                <w:bCs/>
                <w:sz w:val="28"/>
                <w:szCs w:val="28"/>
              </w:rPr>
            </w:pPr>
            <w:r w:rsidRPr="0085779F">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14:paraId="73715751" w14:textId="77777777" w:rsidR="00571905" w:rsidRPr="0085779F" w:rsidRDefault="00571905" w:rsidP="00571905">
            <w:pPr>
              <w:spacing w:after="0" w:line="240" w:lineRule="auto"/>
              <w:jc w:val="center"/>
              <w:rPr>
                <w:rFonts w:ascii="Times New Roman" w:hAnsi="Times New Roman"/>
                <w:bCs/>
                <w:sz w:val="28"/>
                <w:szCs w:val="28"/>
              </w:rPr>
            </w:pPr>
            <w:r w:rsidRPr="0085779F">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5E2FB004" w14:textId="77777777" w:rsidR="00571905" w:rsidRPr="0085779F" w:rsidRDefault="00571905" w:rsidP="00571905">
            <w:pPr>
              <w:spacing w:after="0" w:line="240" w:lineRule="auto"/>
              <w:jc w:val="center"/>
              <w:rPr>
                <w:rFonts w:ascii="Times New Roman" w:hAnsi="Times New Roman"/>
                <w:bCs/>
                <w:sz w:val="28"/>
                <w:szCs w:val="28"/>
              </w:rPr>
            </w:pPr>
            <w:r w:rsidRPr="0085779F">
              <w:rPr>
                <w:rFonts w:ascii="Times New Roman" w:hAnsi="Times New Roman"/>
                <w:bCs/>
                <w:sz w:val="28"/>
                <w:szCs w:val="28"/>
              </w:rPr>
              <w:t>4</w:t>
            </w:r>
          </w:p>
        </w:tc>
      </w:tr>
      <w:tr w:rsidR="00571905" w:rsidRPr="0085779F" w14:paraId="3E3617ED" w14:textId="77777777" w:rsidTr="00571905">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88A6D9A"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219BA535" w14:textId="77777777" w:rsidR="00571905" w:rsidRPr="0085779F" w:rsidRDefault="00571905" w:rsidP="00571905">
            <w:pPr>
              <w:spacing w:after="0" w:line="240" w:lineRule="auto"/>
              <w:rPr>
                <w:rFonts w:ascii="Times New Roman" w:hAnsi="Times New Roman"/>
                <w:sz w:val="28"/>
                <w:szCs w:val="28"/>
              </w:rPr>
            </w:pPr>
            <w:r w:rsidRPr="0085779F">
              <w:rPr>
                <w:rFonts w:ascii="Times New Roman" w:hAnsi="Times New Roman"/>
                <w:sz w:val="28"/>
                <w:szCs w:val="28"/>
              </w:rPr>
              <w:t xml:space="preserve">Автогрейдеры среднего типа, мощность не более 99 кВт </w:t>
            </w:r>
          </w:p>
        </w:tc>
        <w:tc>
          <w:tcPr>
            <w:tcW w:w="510" w:type="pct"/>
            <w:tcBorders>
              <w:top w:val="nil"/>
              <w:left w:val="nil"/>
              <w:bottom w:val="single" w:sz="4" w:space="0" w:color="auto"/>
              <w:right w:val="single" w:sz="4" w:space="0" w:color="auto"/>
            </w:tcBorders>
            <w:shd w:val="clear" w:color="auto" w:fill="auto"/>
            <w:vAlign w:val="center"/>
            <w:hideMark/>
          </w:tcPr>
          <w:p w14:paraId="6B1DAA2F"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14:paraId="6C16B54C"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2</w:t>
            </w:r>
          </w:p>
        </w:tc>
      </w:tr>
      <w:tr w:rsidR="00571905" w:rsidRPr="0085779F" w14:paraId="6FD0AD07" w14:textId="77777777" w:rsidTr="00571905">
        <w:trPr>
          <w:trHeight w:val="4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C40A78E"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1768BEDE" w14:textId="77777777" w:rsidR="00571905" w:rsidRPr="0085779F" w:rsidRDefault="00571905" w:rsidP="00571905">
            <w:pPr>
              <w:spacing w:after="0" w:line="240" w:lineRule="auto"/>
              <w:rPr>
                <w:rFonts w:ascii="Times New Roman" w:hAnsi="Times New Roman"/>
                <w:sz w:val="28"/>
                <w:szCs w:val="28"/>
              </w:rPr>
            </w:pPr>
            <w:r w:rsidRPr="0085779F">
              <w:rPr>
                <w:rFonts w:ascii="Times New Roman" w:hAnsi="Times New Roman"/>
                <w:sz w:val="28"/>
                <w:szCs w:val="28"/>
              </w:rPr>
              <w:t>Автомобили бортовые, грузоподъемность 5 т - 15т</w:t>
            </w:r>
          </w:p>
        </w:tc>
        <w:tc>
          <w:tcPr>
            <w:tcW w:w="510" w:type="pct"/>
            <w:tcBorders>
              <w:top w:val="nil"/>
              <w:left w:val="nil"/>
              <w:bottom w:val="single" w:sz="4" w:space="0" w:color="auto"/>
              <w:right w:val="single" w:sz="4" w:space="0" w:color="auto"/>
            </w:tcBorders>
            <w:shd w:val="clear" w:color="auto" w:fill="auto"/>
            <w:vAlign w:val="center"/>
            <w:hideMark/>
          </w:tcPr>
          <w:p w14:paraId="286EFAAE"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4493A93F"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2</w:t>
            </w:r>
          </w:p>
        </w:tc>
      </w:tr>
      <w:tr w:rsidR="00571905" w:rsidRPr="0085779F" w14:paraId="1EA5D392" w14:textId="77777777" w:rsidTr="00571905">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38AC8E6" w14:textId="64050F5C" w:rsidR="00571905" w:rsidRPr="0085779F" w:rsidRDefault="00C11A44" w:rsidP="00571905">
            <w:pPr>
              <w:spacing w:after="0" w:line="240" w:lineRule="auto"/>
              <w:jc w:val="center"/>
              <w:rPr>
                <w:rFonts w:ascii="Times New Roman" w:hAnsi="Times New Roman"/>
                <w:sz w:val="28"/>
                <w:szCs w:val="28"/>
              </w:rPr>
            </w:pPr>
            <w:r w:rsidRPr="0085779F">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6E49F3D9" w14:textId="77777777" w:rsidR="00571905" w:rsidRPr="0085779F" w:rsidRDefault="00571905" w:rsidP="00571905">
            <w:pPr>
              <w:spacing w:after="0" w:line="240" w:lineRule="auto"/>
              <w:rPr>
                <w:rFonts w:ascii="Times New Roman" w:hAnsi="Times New Roman"/>
                <w:sz w:val="28"/>
                <w:szCs w:val="28"/>
              </w:rPr>
            </w:pPr>
            <w:r w:rsidRPr="0085779F">
              <w:rPr>
                <w:rFonts w:ascii="Times New Roman" w:hAnsi="Times New Roman"/>
                <w:sz w:val="28"/>
                <w:szCs w:val="28"/>
              </w:rPr>
              <w:t xml:space="preserve">Бульдозеры, мощность 59 кВт - 96 кВт </w:t>
            </w:r>
          </w:p>
        </w:tc>
        <w:tc>
          <w:tcPr>
            <w:tcW w:w="510" w:type="pct"/>
            <w:tcBorders>
              <w:top w:val="nil"/>
              <w:left w:val="nil"/>
              <w:bottom w:val="single" w:sz="4" w:space="0" w:color="auto"/>
              <w:right w:val="single" w:sz="4" w:space="0" w:color="auto"/>
            </w:tcBorders>
            <w:shd w:val="clear" w:color="auto" w:fill="auto"/>
            <w:vAlign w:val="center"/>
            <w:hideMark/>
          </w:tcPr>
          <w:p w14:paraId="261CB2EF"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36095244"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1</w:t>
            </w:r>
          </w:p>
        </w:tc>
      </w:tr>
      <w:tr w:rsidR="00571905" w:rsidRPr="0085779F" w14:paraId="194067E8" w14:textId="77777777" w:rsidTr="00571905">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AB24BD9" w14:textId="5FD6396C" w:rsidR="00571905" w:rsidRPr="0085779F" w:rsidRDefault="00C11A44" w:rsidP="00571905">
            <w:pPr>
              <w:spacing w:after="0" w:line="240" w:lineRule="auto"/>
              <w:jc w:val="center"/>
              <w:rPr>
                <w:rFonts w:ascii="Times New Roman" w:hAnsi="Times New Roman"/>
                <w:sz w:val="28"/>
                <w:szCs w:val="28"/>
              </w:rPr>
            </w:pPr>
            <w:r w:rsidRPr="0085779F">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0514AC70" w14:textId="77777777" w:rsidR="00571905" w:rsidRPr="0085779F" w:rsidRDefault="00571905" w:rsidP="00571905">
            <w:pPr>
              <w:spacing w:after="0" w:line="240" w:lineRule="auto"/>
              <w:rPr>
                <w:rFonts w:ascii="Times New Roman" w:hAnsi="Times New Roman"/>
                <w:sz w:val="28"/>
                <w:szCs w:val="28"/>
              </w:rPr>
            </w:pPr>
            <w:r w:rsidRPr="0085779F">
              <w:rPr>
                <w:rFonts w:ascii="Times New Roman" w:hAnsi="Times New Roman"/>
                <w:sz w:val="28"/>
                <w:szCs w:val="28"/>
              </w:rPr>
              <w:t>Погрузчики, грузоподъемность 5 т</w:t>
            </w:r>
          </w:p>
        </w:tc>
        <w:tc>
          <w:tcPr>
            <w:tcW w:w="510" w:type="pct"/>
            <w:tcBorders>
              <w:top w:val="nil"/>
              <w:left w:val="nil"/>
              <w:bottom w:val="single" w:sz="4" w:space="0" w:color="auto"/>
              <w:right w:val="single" w:sz="4" w:space="0" w:color="auto"/>
            </w:tcBorders>
            <w:shd w:val="clear" w:color="auto" w:fill="auto"/>
            <w:vAlign w:val="center"/>
            <w:hideMark/>
          </w:tcPr>
          <w:p w14:paraId="0527E7AF"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66EFD161"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1</w:t>
            </w:r>
          </w:p>
        </w:tc>
      </w:tr>
      <w:tr w:rsidR="00571905" w:rsidRPr="0085779F" w14:paraId="6953E3C4"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6DEF7D0" w14:textId="31C0F602" w:rsidR="00571905" w:rsidRPr="0085779F" w:rsidRDefault="00C11A44" w:rsidP="00571905">
            <w:pPr>
              <w:spacing w:after="0" w:line="240" w:lineRule="auto"/>
              <w:jc w:val="center"/>
              <w:rPr>
                <w:rFonts w:ascii="Times New Roman" w:hAnsi="Times New Roman"/>
                <w:sz w:val="28"/>
                <w:szCs w:val="28"/>
              </w:rPr>
            </w:pPr>
            <w:r w:rsidRPr="0085779F">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42D5B9CF" w14:textId="77777777" w:rsidR="00571905" w:rsidRPr="0085779F" w:rsidRDefault="00571905" w:rsidP="00571905">
            <w:pPr>
              <w:spacing w:after="0" w:line="240" w:lineRule="auto"/>
              <w:rPr>
                <w:rFonts w:ascii="Times New Roman" w:hAnsi="Times New Roman"/>
                <w:sz w:val="28"/>
                <w:szCs w:val="28"/>
              </w:rPr>
            </w:pPr>
            <w:r w:rsidRPr="0085779F">
              <w:rPr>
                <w:rFonts w:ascii="Times New Roman" w:hAnsi="Times New Roman"/>
                <w:sz w:val="28"/>
                <w:szCs w:val="28"/>
              </w:rPr>
              <w:t>Тракторы на гусеничном ходу, мощность не более 79 кВт</w:t>
            </w:r>
          </w:p>
        </w:tc>
        <w:tc>
          <w:tcPr>
            <w:tcW w:w="510" w:type="pct"/>
            <w:tcBorders>
              <w:top w:val="nil"/>
              <w:left w:val="nil"/>
              <w:bottom w:val="single" w:sz="4" w:space="0" w:color="auto"/>
              <w:right w:val="single" w:sz="4" w:space="0" w:color="auto"/>
            </w:tcBorders>
            <w:shd w:val="clear" w:color="auto" w:fill="auto"/>
            <w:vAlign w:val="center"/>
            <w:hideMark/>
          </w:tcPr>
          <w:p w14:paraId="1C460C79"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4659425E"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4</w:t>
            </w:r>
          </w:p>
        </w:tc>
      </w:tr>
      <w:tr w:rsidR="00571905" w:rsidRPr="0085779F" w14:paraId="4DAFAEFE" w14:textId="77777777" w:rsidTr="00571905">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255CB51" w14:textId="6FCCA174" w:rsidR="00571905" w:rsidRPr="0085779F" w:rsidRDefault="00C11A44" w:rsidP="00571905">
            <w:pPr>
              <w:spacing w:after="0" w:line="240" w:lineRule="auto"/>
              <w:jc w:val="center"/>
              <w:rPr>
                <w:rFonts w:ascii="Times New Roman" w:hAnsi="Times New Roman"/>
                <w:sz w:val="28"/>
                <w:szCs w:val="28"/>
              </w:rPr>
            </w:pPr>
            <w:r w:rsidRPr="0085779F">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4065B898" w14:textId="77777777" w:rsidR="00571905" w:rsidRPr="0085779F" w:rsidRDefault="00571905" w:rsidP="00571905">
            <w:pPr>
              <w:spacing w:after="0" w:line="240" w:lineRule="auto"/>
              <w:rPr>
                <w:rFonts w:ascii="Times New Roman" w:hAnsi="Times New Roman"/>
                <w:sz w:val="28"/>
                <w:szCs w:val="28"/>
              </w:rPr>
            </w:pPr>
            <w:r w:rsidRPr="0085779F">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14:paraId="196774B7"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30F54DA0"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4</w:t>
            </w:r>
          </w:p>
        </w:tc>
      </w:tr>
      <w:tr w:rsidR="00571905" w:rsidRPr="0085779F" w14:paraId="4ABB8F19"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7D92521" w14:textId="6E45E699" w:rsidR="00571905" w:rsidRPr="0085779F" w:rsidRDefault="00C11A44" w:rsidP="00571905">
            <w:pPr>
              <w:spacing w:after="0" w:line="240" w:lineRule="auto"/>
              <w:jc w:val="center"/>
              <w:rPr>
                <w:rFonts w:ascii="Times New Roman" w:hAnsi="Times New Roman"/>
                <w:sz w:val="28"/>
                <w:szCs w:val="28"/>
              </w:rPr>
            </w:pPr>
            <w:r w:rsidRPr="0085779F">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1072618C" w14:textId="77777777" w:rsidR="00571905" w:rsidRPr="0085779F" w:rsidRDefault="00571905" w:rsidP="00571905">
            <w:pPr>
              <w:spacing w:after="0" w:line="240" w:lineRule="auto"/>
              <w:rPr>
                <w:rFonts w:ascii="Times New Roman" w:hAnsi="Times New Roman"/>
                <w:sz w:val="28"/>
                <w:szCs w:val="28"/>
              </w:rPr>
            </w:pPr>
            <w:r w:rsidRPr="0085779F">
              <w:rPr>
                <w:rFonts w:ascii="Times New Roman" w:hAnsi="Times New Roman"/>
                <w:sz w:val="28"/>
                <w:szCs w:val="28"/>
              </w:rPr>
              <w:t>Экскаваторы одноковшовые дизельные на гусеничном ходу, емкость ковша 0,65 - 1 м3</w:t>
            </w:r>
          </w:p>
        </w:tc>
        <w:tc>
          <w:tcPr>
            <w:tcW w:w="510" w:type="pct"/>
            <w:tcBorders>
              <w:top w:val="nil"/>
              <w:left w:val="nil"/>
              <w:bottom w:val="single" w:sz="4" w:space="0" w:color="auto"/>
              <w:right w:val="single" w:sz="4" w:space="0" w:color="auto"/>
            </w:tcBorders>
            <w:shd w:val="clear" w:color="auto" w:fill="auto"/>
            <w:vAlign w:val="center"/>
            <w:hideMark/>
          </w:tcPr>
          <w:p w14:paraId="0F14E352"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2F6181C1"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1</w:t>
            </w:r>
          </w:p>
        </w:tc>
      </w:tr>
      <w:tr w:rsidR="00571905" w:rsidRPr="0085779F" w14:paraId="1CB9BEB1"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86D7E96" w14:textId="1224AD16" w:rsidR="00571905" w:rsidRPr="0085779F" w:rsidRDefault="00C11A44" w:rsidP="00571905">
            <w:pPr>
              <w:spacing w:after="0" w:line="240" w:lineRule="auto"/>
              <w:jc w:val="center"/>
              <w:rPr>
                <w:rFonts w:ascii="Times New Roman" w:hAnsi="Times New Roman"/>
                <w:sz w:val="28"/>
                <w:szCs w:val="28"/>
              </w:rPr>
            </w:pPr>
            <w:r w:rsidRPr="0085779F">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bottom"/>
            <w:hideMark/>
          </w:tcPr>
          <w:p w14:paraId="3B9E056D" w14:textId="257822CC" w:rsidR="00571905" w:rsidRPr="0085779F" w:rsidRDefault="00571905" w:rsidP="00571905">
            <w:pPr>
              <w:spacing w:after="0" w:line="240" w:lineRule="auto"/>
              <w:rPr>
                <w:rFonts w:ascii="Times New Roman" w:hAnsi="Times New Roman"/>
                <w:sz w:val="28"/>
                <w:szCs w:val="28"/>
              </w:rPr>
            </w:pPr>
            <w:r w:rsidRPr="0085779F">
              <w:rPr>
                <w:rFonts w:ascii="Times New Roman" w:hAnsi="Times New Roman"/>
                <w:sz w:val="28"/>
                <w:szCs w:val="28"/>
              </w:rPr>
              <w:t>Компрессоры передвижные с двигателем внутреннего сгорания,</w:t>
            </w:r>
            <w:r w:rsidR="00C11A44" w:rsidRPr="0085779F">
              <w:rPr>
                <w:rFonts w:ascii="Times New Roman" w:hAnsi="Times New Roman"/>
                <w:sz w:val="28"/>
                <w:szCs w:val="28"/>
              </w:rPr>
              <w:t xml:space="preserve"> </w:t>
            </w:r>
            <w:r w:rsidRPr="0085779F">
              <w:rPr>
                <w:rFonts w:ascii="Times New Roman" w:hAnsi="Times New Roman"/>
                <w:sz w:val="28"/>
                <w:szCs w:val="28"/>
              </w:rPr>
              <w:t>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14:paraId="384304A2"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7E15931D"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1</w:t>
            </w:r>
          </w:p>
        </w:tc>
      </w:tr>
      <w:tr w:rsidR="00571905" w:rsidRPr="0085779F" w14:paraId="3EA071A8"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CD54938" w14:textId="3949B75B" w:rsidR="00571905" w:rsidRPr="0085779F" w:rsidRDefault="00C11A44" w:rsidP="00571905">
            <w:pPr>
              <w:spacing w:after="0" w:line="240" w:lineRule="auto"/>
              <w:jc w:val="center"/>
              <w:rPr>
                <w:rFonts w:ascii="Times New Roman" w:hAnsi="Times New Roman"/>
                <w:sz w:val="28"/>
                <w:szCs w:val="28"/>
              </w:rPr>
            </w:pPr>
            <w:r w:rsidRPr="0085779F">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14:paraId="3D66B6AC" w14:textId="77777777" w:rsidR="00571905" w:rsidRPr="0085779F" w:rsidRDefault="00571905" w:rsidP="00571905">
            <w:pPr>
              <w:spacing w:after="0" w:line="240" w:lineRule="auto"/>
              <w:rPr>
                <w:rFonts w:ascii="Times New Roman" w:hAnsi="Times New Roman"/>
                <w:sz w:val="28"/>
                <w:szCs w:val="28"/>
              </w:rPr>
            </w:pPr>
            <w:r w:rsidRPr="0085779F">
              <w:rPr>
                <w:rFonts w:ascii="Times New Roman" w:hAnsi="Times New Roman"/>
                <w:sz w:val="28"/>
                <w:szCs w:val="28"/>
              </w:rPr>
              <w:t>Лебедки ручные и рычажные тяговым усилием 5,79 кН (0,59 т) - 31,39 кН (3,2 т)</w:t>
            </w:r>
          </w:p>
        </w:tc>
        <w:tc>
          <w:tcPr>
            <w:tcW w:w="510" w:type="pct"/>
            <w:tcBorders>
              <w:top w:val="nil"/>
              <w:left w:val="nil"/>
              <w:bottom w:val="single" w:sz="4" w:space="0" w:color="auto"/>
              <w:right w:val="single" w:sz="4" w:space="0" w:color="auto"/>
            </w:tcBorders>
            <w:shd w:val="clear" w:color="auto" w:fill="auto"/>
            <w:vAlign w:val="center"/>
            <w:hideMark/>
          </w:tcPr>
          <w:p w14:paraId="287AA958"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04BF6C0A"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4</w:t>
            </w:r>
          </w:p>
        </w:tc>
      </w:tr>
      <w:tr w:rsidR="00571905" w:rsidRPr="0085779F" w14:paraId="681844BE"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C351273" w14:textId="1537F8AA" w:rsidR="00571905" w:rsidRPr="0085779F" w:rsidRDefault="00C11A44" w:rsidP="00571905">
            <w:pPr>
              <w:spacing w:after="0" w:line="240" w:lineRule="auto"/>
              <w:jc w:val="center"/>
              <w:rPr>
                <w:rFonts w:ascii="Times New Roman" w:hAnsi="Times New Roman"/>
                <w:sz w:val="28"/>
                <w:szCs w:val="28"/>
              </w:rPr>
            </w:pPr>
            <w:r w:rsidRPr="0085779F">
              <w:rPr>
                <w:rFonts w:ascii="Times New Roman" w:hAnsi="Times New Roman"/>
                <w:sz w:val="28"/>
                <w:szCs w:val="28"/>
              </w:rPr>
              <w:t>10</w:t>
            </w:r>
          </w:p>
        </w:tc>
        <w:tc>
          <w:tcPr>
            <w:tcW w:w="3514" w:type="pct"/>
            <w:tcBorders>
              <w:top w:val="nil"/>
              <w:left w:val="nil"/>
              <w:bottom w:val="single" w:sz="4" w:space="0" w:color="auto"/>
              <w:right w:val="single" w:sz="4" w:space="0" w:color="auto"/>
            </w:tcBorders>
            <w:shd w:val="clear" w:color="auto" w:fill="auto"/>
            <w:vAlign w:val="center"/>
            <w:hideMark/>
          </w:tcPr>
          <w:p w14:paraId="0B118625" w14:textId="77777777" w:rsidR="00571905" w:rsidRPr="0085779F" w:rsidRDefault="00571905" w:rsidP="00571905">
            <w:pPr>
              <w:spacing w:after="0" w:line="240" w:lineRule="auto"/>
              <w:rPr>
                <w:rFonts w:ascii="Times New Roman" w:hAnsi="Times New Roman"/>
                <w:sz w:val="28"/>
                <w:szCs w:val="28"/>
              </w:rPr>
            </w:pPr>
            <w:r w:rsidRPr="0085779F">
              <w:rPr>
                <w:rFonts w:ascii="Times New Roman" w:hAnsi="Times New Roman"/>
                <w:sz w:val="28"/>
                <w:szCs w:val="28"/>
              </w:rPr>
              <w:t>Машины дорожной службы (машина дорожного мастера)</w:t>
            </w:r>
          </w:p>
        </w:tc>
        <w:tc>
          <w:tcPr>
            <w:tcW w:w="510" w:type="pct"/>
            <w:tcBorders>
              <w:top w:val="nil"/>
              <w:left w:val="nil"/>
              <w:bottom w:val="single" w:sz="4" w:space="0" w:color="auto"/>
              <w:right w:val="single" w:sz="4" w:space="0" w:color="auto"/>
            </w:tcBorders>
            <w:shd w:val="clear" w:color="auto" w:fill="auto"/>
            <w:vAlign w:val="center"/>
            <w:hideMark/>
          </w:tcPr>
          <w:p w14:paraId="3A53EE0B"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40DFE31A" w14:textId="77777777" w:rsidR="00571905" w:rsidRPr="0085779F" w:rsidRDefault="00571905" w:rsidP="00571905">
            <w:pPr>
              <w:spacing w:after="0" w:line="240" w:lineRule="auto"/>
              <w:jc w:val="center"/>
              <w:rPr>
                <w:rFonts w:ascii="Times New Roman" w:hAnsi="Times New Roman"/>
                <w:sz w:val="28"/>
                <w:szCs w:val="28"/>
              </w:rPr>
            </w:pPr>
            <w:r w:rsidRPr="0085779F">
              <w:rPr>
                <w:rFonts w:ascii="Times New Roman" w:hAnsi="Times New Roman"/>
                <w:sz w:val="28"/>
                <w:szCs w:val="28"/>
              </w:rPr>
              <w:t>1</w:t>
            </w:r>
          </w:p>
        </w:tc>
      </w:tr>
    </w:tbl>
    <w:p w14:paraId="7888DC04" w14:textId="77777777" w:rsidR="00E16289" w:rsidRPr="0085779F" w:rsidRDefault="00E16289" w:rsidP="00E16289">
      <w:pPr>
        <w:pStyle w:val="a3"/>
        <w:spacing w:after="0" w:line="240" w:lineRule="auto"/>
        <w:ind w:left="709"/>
        <w:jc w:val="center"/>
        <w:rPr>
          <w:rFonts w:ascii="Times New Roman" w:hAnsi="Times New Roman"/>
          <w:bCs/>
          <w:sz w:val="28"/>
          <w:szCs w:val="28"/>
        </w:rPr>
      </w:pPr>
    </w:p>
    <w:sectPr w:rsidR="00E16289" w:rsidRPr="0085779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127A3" w14:textId="77777777" w:rsidR="003D3DC3" w:rsidRDefault="003D3DC3" w:rsidP="00FF37E6">
      <w:pPr>
        <w:spacing w:after="0" w:line="240" w:lineRule="auto"/>
      </w:pPr>
      <w:r>
        <w:separator/>
      </w:r>
    </w:p>
  </w:endnote>
  <w:endnote w:type="continuationSeparator" w:id="0">
    <w:p w14:paraId="288FB737" w14:textId="77777777" w:rsidR="003D3DC3" w:rsidRDefault="003D3DC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D8943" w14:textId="77777777" w:rsidR="003D3DC3" w:rsidRDefault="003D3DC3" w:rsidP="00FF37E6">
      <w:pPr>
        <w:spacing w:after="0" w:line="240" w:lineRule="auto"/>
      </w:pPr>
      <w:r>
        <w:separator/>
      </w:r>
    </w:p>
  </w:footnote>
  <w:footnote w:type="continuationSeparator" w:id="0">
    <w:p w14:paraId="616210FA" w14:textId="77777777" w:rsidR="003D3DC3" w:rsidRDefault="003D3DC3"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2E7"/>
    <w:multiLevelType w:val="hybridMultilevel"/>
    <w:tmpl w:val="378EA30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35C204C"/>
    <w:multiLevelType w:val="hybridMultilevel"/>
    <w:tmpl w:val="8842BF9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F324D"/>
    <w:multiLevelType w:val="hybridMultilevel"/>
    <w:tmpl w:val="EA1848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B5"/>
    <w:multiLevelType w:val="multilevel"/>
    <w:tmpl w:val="9E3AC558"/>
    <w:lvl w:ilvl="0">
      <w:start w:val="1"/>
      <w:numFmt w:val="decimal"/>
      <w:lvlText w:val="%1."/>
      <w:lvlJc w:val="left"/>
      <w:pPr>
        <w:ind w:left="360"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15514B9"/>
    <w:multiLevelType w:val="hybridMultilevel"/>
    <w:tmpl w:val="588A0D36"/>
    <w:lvl w:ilvl="0" w:tplc="E196D404">
      <w:start w:val="1"/>
      <w:numFmt w:val="bullet"/>
      <w:lvlText w:val="-"/>
      <w:lvlJc w:val="left"/>
      <w:pPr>
        <w:ind w:left="1134" w:hanging="360"/>
      </w:pPr>
      <w:rPr>
        <w:rFonts w:ascii="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 w15:restartNumberingAfterBreak="0">
    <w:nsid w:val="16601848"/>
    <w:multiLevelType w:val="hybridMultilevel"/>
    <w:tmpl w:val="92069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E6340"/>
    <w:multiLevelType w:val="hybridMultilevel"/>
    <w:tmpl w:val="07E2C5E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10D8B"/>
    <w:multiLevelType w:val="hybridMultilevel"/>
    <w:tmpl w:val="D6C854E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1D18CC"/>
    <w:multiLevelType w:val="hybridMultilevel"/>
    <w:tmpl w:val="00368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A28C8"/>
    <w:multiLevelType w:val="hybridMultilevel"/>
    <w:tmpl w:val="523E6946"/>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30B66649"/>
    <w:multiLevelType w:val="hybridMultilevel"/>
    <w:tmpl w:val="A7923AB8"/>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32232B45"/>
    <w:multiLevelType w:val="hybridMultilevel"/>
    <w:tmpl w:val="CC88FD8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7E5DE0"/>
    <w:multiLevelType w:val="hybridMultilevel"/>
    <w:tmpl w:val="434C43B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B06C1"/>
    <w:multiLevelType w:val="hybridMultilevel"/>
    <w:tmpl w:val="FF28678A"/>
    <w:lvl w:ilvl="0" w:tplc="74CE76FE">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155BDC"/>
    <w:multiLevelType w:val="hybridMultilevel"/>
    <w:tmpl w:val="46A0D60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BA145E"/>
    <w:multiLevelType w:val="hybridMultilevel"/>
    <w:tmpl w:val="50B0CD9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7484463F"/>
    <w:multiLevelType w:val="hybridMultilevel"/>
    <w:tmpl w:val="9B64C48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8"/>
  </w:num>
  <w:num w:numId="4">
    <w:abstractNumId w:val="19"/>
  </w:num>
  <w:num w:numId="5">
    <w:abstractNumId w:val="9"/>
  </w:num>
  <w:num w:numId="6">
    <w:abstractNumId w:val="8"/>
  </w:num>
  <w:num w:numId="7">
    <w:abstractNumId w:val="6"/>
  </w:num>
  <w:num w:numId="8">
    <w:abstractNumId w:val="23"/>
  </w:num>
  <w:num w:numId="9">
    <w:abstractNumId w:val="16"/>
  </w:num>
  <w:num w:numId="10">
    <w:abstractNumId w:val="24"/>
  </w:num>
  <w:num w:numId="11">
    <w:abstractNumId w:val="17"/>
  </w:num>
  <w:num w:numId="12">
    <w:abstractNumId w:val="12"/>
  </w:num>
  <w:num w:numId="13">
    <w:abstractNumId w:val="20"/>
  </w:num>
  <w:num w:numId="14">
    <w:abstractNumId w:val="0"/>
  </w:num>
  <w:num w:numId="15">
    <w:abstractNumId w:val="15"/>
  </w:num>
  <w:num w:numId="16">
    <w:abstractNumId w:val="21"/>
  </w:num>
  <w:num w:numId="17">
    <w:abstractNumId w:val="22"/>
  </w:num>
  <w:num w:numId="18">
    <w:abstractNumId w:val="11"/>
  </w:num>
  <w:num w:numId="19">
    <w:abstractNumId w:val="2"/>
  </w:num>
  <w:num w:numId="20">
    <w:abstractNumId w:val="13"/>
  </w:num>
  <w:num w:numId="21">
    <w:abstractNumId w:val="5"/>
  </w:num>
  <w:num w:numId="22">
    <w:abstractNumId w:val="4"/>
  </w:num>
  <w:num w:numId="23">
    <w:abstractNumId w:val="7"/>
  </w:num>
  <w:num w:numId="24">
    <w:abstractNumId w:val="10"/>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27F8E"/>
    <w:rsid w:val="000304C9"/>
    <w:rsid w:val="0003469F"/>
    <w:rsid w:val="000403ED"/>
    <w:rsid w:val="00045CE6"/>
    <w:rsid w:val="0005785B"/>
    <w:rsid w:val="000664D6"/>
    <w:rsid w:val="0007015D"/>
    <w:rsid w:val="00070361"/>
    <w:rsid w:val="0007277E"/>
    <w:rsid w:val="00074930"/>
    <w:rsid w:val="000821F8"/>
    <w:rsid w:val="00083DF6"/>
    <w:rsid w:val="00085E8F"/>
    <w:rsid w:val="000906A4"/>
    <w:rsid w:val="00094B49"/>
    <w:rsid w:val="00095E8F"/>
    <w:rsid w:val="000A1C91"/>
    <w:rsid w:val="000A361D"/>
    <w:rsid w:val="000A4E82"/>
    <w:rsid w:val="000B0FF9"/>
    <w:rsid w:val="000B76C9"/>
    <w:rsid w:val="000C2242"/>
    <w:rsid w:val="000C3D72"/>
    <w:rsid w:val="000D7EB6"/>
    <w:rsid w:val="000E0133"/>
    <w:rsid w:val="000E1E74"/>
    <w:rsid w:val="000E6537"/>
    <w:rsid w:val="000F7CF8"/>
    <w:rsid w:val="00101901"/>
    <w:rsid w:val="0011465C"/>
    <w:rsid w:val="001146E7"/>
    <w:rsid w:val="00115661"/>
    <w:rsid w:val="00117050"/>
    <w:rsid w:val="00122C2E"/>
    <w:rsid w:val="0012306D"/>
    <w:rsid w:val="00123955"/>
    <w:rsid w:val="0012440A"/>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95A8C"/>
    <w:rsid w:val="001A4B03"/>
    <w:rsid w:val="001B1CF8"/>
    <w:rsid w:val="001C1702"/>
    <w:rsid w:val="001C622A"/>
    <w:rsid w:val="001D3A0E"/>
    <w:rsid w:val="00202AF5"/>
    <w:rsid w:val="0020332D"/>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3011"/>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3549"/>
    <w:rsid w:val="002E4070"/>
    <w:rsid w:val="002E4223"/>
    <w:rsid w:val="002E5F7F"/>
    <w:rsid w:val="002E7769"/>
    <w:rsid w:val="002F3E8A"/>
    <w:rsid w:val="002F3F28"/>
    <w:rsid w:val="002F7504"/>
    <w:rsid w:val="00303964"/>
    <w:rsid w:val="0030586D"/>
    <w:rsid w:val="003059E1"/>
    <w:rsid w:val="00305BC2"/>
    <w:rsid w:val="003075BB"/>
    <w:rsid w:val="0031430F"/>
    <w:rsid w:val="00315C59"/>
    <w:rsid w:val="0032029B"/>
    <w:rsid w:val="0032060B"/>
    <w:rsid w:val="00325793"/>
    <w:rsid w:val="00326488"/>
    <w:rsid w:val="00327570"/>
    <w:rsid w:val="00327C63"/>
    <w:rsid w:val="003403C6"/>
    <w:rsid w:val="00342ED6"/>
    <w:rsid w:val="0035063A"/>
    <w:rsid w:val="00354708"/>
    <w:rsid w:val="0035524E"/>
    <w:rsid w:val="003568FD"/>
    <w:rsid w:val="00356EFB"/>
    <w:rsid w:val="00362074"/>
    <w:rsid w:val="00363AED"/>
    <w:rsid w:val="00370643"/>
    <w:rsid w:val="00372D30"/>
    <w:rsid w:val="0037727A"/>
    <w:rsid w:val="0038618D"/>
    <w:rsid w:val="003876FC"/>
    <w:rsid w:val="003902B1"/>
    <w:rsid w:val="00390DC7"/>
    <w:rsid w:val="003B18C4"/>
    <w:rsid w:val="003B29BD"/>
    <w:rsid w:val="003B3B11"/>
    <w:rsid w:val="003B6F6E"/>
    <w:rsid w:val="003D13AD"/>
    <w:rsid w:val="003D1A85"/>
    <w:rsid w:val="003D3DC3"/>
    <w:rsid w:val="003D579C"/>
    <w:rsid w:val="003D67F1"/>
    <w:rsid w:val="003F03F4"/>
    <w:rsid w:val="003F09A3"/>
    <w:rsid w:val="003F4967"/>
    <w:rsid w:val="003F4CB7"/>
    <w:rsid w:val="004117EB"/>
    <w:rsid w:val="0041356C"/>
    <w:rsid w:val="0041536E"/>
    <w:rsid w:val="0042154D"/>
    <w:rsid w:val="004224E9"/>
    <w:rsid w:val="00425209"/>
    <w:rsid w:val="00430053"/>
    <w:rsid w:val="0043068C"/>
    <w:rsid w:val="0044114A"/>
    <w:rsid w:val="00441A37"/>
    <w:rsid w:val="004553CA"/>
    <w:rsid w:val="0045601E"/>
    <w:rsid w:val="00456879"/>
    <w:rsid w:val="00463C2B"/>
    <w:rsid w:val="00474F1D"/>
    <w:rsid w:val="004831BD"/>
    <w:rsid w:val="00483489"/>
    <w:rsid w:val="00485E1C"/>
    <w:rsid w:val="00486A82"/>
    <w:rsid w:val="00492319"/>
    <w:rsid w:val="00496A02"/>
    <w:rsid w:val="00496F34"/>
    <w:rsid w:val="004A15DE"/>
    <w:rsid w:val="004A428D"/>
    <w:rsid w:val="004A70D4"/>
    <w:rsid w:val="004B39F3"/>
    <w:rsid w:val="004B4018"/>
    <w:rsid w:val="004C3E97"/>
    <w:rsid w:val="004C6A17"/>
    <w:rsid w:val="004E264F"/>
    <w:rsid w:val="005063AF"/>
    <w:rsid w:val="0051002E"/>
    <w:rsid w:val="005102F8"/>
    <w:rsid w:val="00513328"/>
    <w:rsid w:val="00514A56"/>
    <w:rsid w:val="00515E20"/>
    <w:rsid w:val="005244CA"/>
    <w:rsid w:val="005279D7"/>
    <w:rsid w:val="005305B3"/>
    <w:rsid w:val="00532849"/>
    <w:rsid w:val="00544CFD"/>
    <w:rsid w:val="00547674"/>
    <w:rsid w:val="00552FB9"/>
    <w:rsid w:val="00555188"/>
    <w:rsid w:val="0055699F"/>
    <w:rsid w:val="00557360"/>
    <w:rsid w:val="00557BA5"/>
    <w:rsid w:val="00560897"/>
    <w:rsid w:val="00560B26"/>
    <w:rsid w:val="00565EE1"/>
    <w:rsid w:val="00571905"/>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1BFC"/>
    <w:rsid w:val="005D3354"/>
    <w:rsid w:val="005D4E5E"/>
    <w:rsid w:val="005E007E"/>
    <w:rsid w:val="005E0F2A"/>
    <w:rsid w:val="005E236D"/>
    <w:rsid w:val="005E43E0"/>
    <w:rsid w:val="005E7D8C"/>
    <w:rsid w:val="005F2769"/>
    <w:rsid w:val="005F64D5"/>
    <w:rsid w:val="0060483D"/>
    <w:rsid w:val="00611D39"/>
    <w:rsid w:val="00616947"/>
    <w:rsid w:val="0062059A"/>
    <w:rsid w:val="006228C1"/>
    <w:rsid w:val="00622AA9"/>
    <w:rsid w:val="00626014"/>
    <w:rsid w:val="00642F0E"/>
    <w:rsid w:val="00643444"/>
    <w:rsid w:val="0064423D"/>
    <w:rsid w:val="0065116F"/>
    <w:rsid w:val="00654067"/>
    <w:rsid w:val="00655C65"/>
    <w:rsid w:val="00664D9F"/>
    <w:rsid w:val="006657F3"/>
    <w:rsid w:val="006768CE"/>
    <w:rsid w:val="006779F5"/>
    <w:rsid w:val="00692F29"/>
    <w:rsid w:val="006A0FF7"/>
    <w:rsid w:val="006A40EA"/>
    <w:rsid w:val="006B4C46"/>
    <w:rsid w:val="006B4F3E"/>
    <w:rsid w:val="006C2034"/>
    <w:rsid w:val="006C2DAC"/>
    <w:rsid w:val="006C629E"/>
    <w:rsid w:val="006E184C"/>
    <w:rsid w:val="006E26EB"/>
    <w:rsid w:val="006E2A28"/>
    <w:rsid w:val="006E493D"/>
    <w:rsid w:val="006F1F8B"/>
    <w:rsid w:val="006F4417"/>
    <w:rsid w:val="00703AC5"/>
    <w:rsid w:val="00712FC4"/>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0767"/>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53A8B"/>
    <w:rsid w:val="0085536A"/>
    <w:rsid w:val="0085779F"/>
    <w:rsid w:val="0087367D"/>
    <w:rsid w:val="00874694"/>
    <w:rsid w:val="008760C5"/>
    <w:rsid w:val="008839D4"/>
    <w:rsid w:val="0089082D"/>
    <w:rsid w:val="00892A6C"/>
    <w:rsid w:val="008A3CC3"/>
    <w:rsid w:val="008A4577"/>
    <w:rsid w:val="008A6B6F"/>
    <w:rsid w:val="008B0A05"/>
    <w:rsid w:val="008B338A"/>
    <w:rsid w:val="008B5128"/>
    <w:rsid w:val="008C44D9"/>
    <w:rsid w:val="008D3F01"/>
    <w:rsid w:val="008D6508"/>
    <w:rsid w:val="008E5C49"/>
    <w:rsid w:val="008F04C9"/>
    <w:rsid w:val="008F0FF7"/>
    <w:rsid w:val="008F336F"/>
    <w:rsid w:val="008F3BAC"/>
    <w:rsid w:val="009018AD"/>
    <w:rsid w:val="00902F51"/>
    <w:rsid w:val="00910D25"/>
    <w:rsid w:val="0092056C"/>
    <w:rsid w:val="0092164C"/>
    <w:rsid w:val="00922291"/>
    <w:rsid w:val="00923539"/>
    <w:rsid w:val="00927569"/>
    <w:rsid w:val="00927B70"/>
    <w:rsid w:val="00930467"/>
    <w:rsid w:val="00933F33"/>
    <w:rsid w:val="00942028"/>
    <w:rsid w:val="00944785"/>
    <w:rsid w:val="00950DD8"/>
    <w:rsid w:val="0095399C"/>
    <w:rsid w:val="0095450F"/>
    <w:rsid w:val="00956FFD"/>
    <w:rsid w:val="00957183"/>
    <w:rsid w:val="00957905"/>
    <w:rsid w:val="00957C94"/>
    <w:rsid w:val="00971428"/>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787D"/>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1BF6"/>
    <w:rsid w:val="00AC4AFA"/>
    <w:rsid w:val="00AC5F19"/>
    <w:rsid w:val="00AC7E93"/>
    <w:rsid w:val="00AD33DD"/>
    <w:rsid w:val="00AD5A35"/>
    <w:rsid w:val="00AE207D"/>
    <w:rsid w:val="00AE2A40"/>
    <w:rsid w:val="00AE35EF"/>
    <w:rsid w:val="00AE7755"/>
    <w:rsid w:val="00AF1D05"/>
    <w:rsid w:val="00AF1EF6"/>
    <w:rsid w:val="00AF27A2"/>
    <w:rsid w:val="00AF49DC"/>
    <w:rsid w:val="00B044CF"/>
    <w:rsid w:val="00B07E58"/>
    <w:rsid w:val="00B10E98"/>
    <w:rsid w:val="00B13A9A"/>
    <w:rsid w:val="00B14189"/>
    <w:rsid w:val="00B14F86"/>
    <w:rsid w:val="00B20F4D"/>
    <w:rsid w:val="00B219E4"/>
    <w:rsid w:val="00B25D21"/>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3E5E"/>
    <w:rsid w:val="00BC40CD"/>
    <w:rsid w:val="00BD5B12"/>
    <w:rsid w:val="00BE06E8"/>
    <w:rsid w:val="00BE0C15"/>
    <w:rsid w:val="00BE0CD0"/>
    <w:rsid w:val="00BE4714"/>
    <w:rsid w:val="00BE5AFE"/>
    <w:rsid w:val="00BE7272"/>
    <w:rsid w:val="00BE7F0C"/>
    <w:rsid w:val="00BF0746"/>
    <w:rsid w:val="00BF31F0"/>
    <w:rsid w:val="00BF420C"/>
    <w:rsid w:val="00C02101"/>
    <w:rsid w:val="00C10704"/>
    <w:rsid w:val="00C108E2"/>
    <w:rsid w:val="00C11A44"/>
    <w:rsid w:val="00C310A1"/>
    <w:rsid w:val="00C31E87"/>
    <w:rsid w:val="00C33873"/>
    <w:rsid w:val="00C41217"/>
    <w:rsid w:val="00C413C4"/>
    <w:rsid w:val="00C41F8E"/>
    <w:rsid w:val="00C45897"/>
    <w:rsid w:val="00C45D8A"/>
    <w:rsid w:val="00C4617B"/>
    <w:rsid w:val="00C47D1E"/>
    <w:rsid w:val="00C53903"/>
    <w:rsid w:val="00C54AB0"/>
    <w:rsid w:val="00C65AB6"/>
    <w:rsid w:val="00C725FF"/>
    <w:rsid w:val="00C8627B"/>
    <w:rsid w:val="00C86C3A"/>
    <w:rsid w:val="00C87F12"/>
    <w:rsid w:val="00C90516"/>
    <w:rsid w:val="00C92291"/>
    <w:rsid w:val="00C92F9E"/>
    <w:rsid w:val="00C9626A"/>
    <w:rsid w:val="00C96929"/>
    <w:rsid w:val="00C96CE3"/>
    <w:rsid w:val="00CA16AE"/>
    <w:rsid w:val="00CA23B0"/>
    <w:rsid w:val="00CA4901"/>
    <w:rsid w:val="00CA4EAE"/>
    <w:rsid w:val="00CB1EDA"/>
    <w:rsid w:val="00CB242F"/>
    <w:rsid w:val="00CB6081"/>
    <w:rsid w:val="00CB696A"/>
    <w:rsid w:val="00CC5DF7"/>
    <w:rsid w:val="00CC7303"/>
    <w:rsid w:val="00CD2C22"/>
    <w:rsid w:val="00CD2FC8"/>
    <w:rsid w:val="00CD3868"/>
    <w:rsid w:val="00CD5853"/>
    <w:rsid w:val="00CD701A"/>
    <w:rsid w:val="00CE2AC8"/>
    <w:rsid w:val="00CE4434"/>
    <w:rsid w:val="00CE6DC7"/>
    <w:rsid w:val="00CF0B72"/>
    <w:rsid w:val="00CF3062"/>
    <w:rsid w:val="00CF5E98"/>
    <w:rsid w:val="00D00A37"/>
    <w:rsid w:val="00D00DB1"/>
    <w:rsid w:val="00D01E95"/>
    <w:rsid w:val="00D06FEE"/>
    <w:rsid w:val="00D21357"/>
    <w:rsid w:val="00D21796"/>
    <w:rsid w:val="00D244E2"/>
    <w:rsid w:val="00D2526E"/>
    <w:rsid w:val="00D26F08"/>
    <w:rsid w:val="00D30DAF"/>
    <w:rsid w:val="00D325FC"/>
    <w:rsid w:val="00D33BA3"/>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B7939"/>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306"/>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353"/>
    <w:rsid w:val="00F07C87"/>
    <w:rsid w:val="00F146BB"/>
    <w:rsid w:val="00F152D8"/>
    <w:rsid w:val="00F15E9A"/>
    <w:rsid w:val="00F16F0C"/>
    <w:rsid w:val="00F17E28"/>
    <w:rsid w:val="00F27C51"/>
    <w:rsid w:val="00F34266"/>
    <w:rsid w:val="00F41D7F"/>
    <w:rsid w:val="00F4408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6486"/>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8E0E1910-5ABF-4F61-97FD-A5CF75A5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2">
    <w:name w:val="heading 2"/>
    <w:basedOn w:val="a"/>
    <w:link w:val="20"/>
    <w:uiPriority w:val="9"/>
    <w:qFormat/>
    <w:rsid w:val="001C170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1C17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rmal (Web)"/>
    <w:basedOn w:val="a"/>
    <w:uiPriority w:val="99"/>
    <w:unhideWhenUsed/>
    <w:rsid w:val="00DB7939"/>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1C1702"/>
    <w:rPr>
      <w:rFonts w:ascii="Times New Roman" w:hAnsi="Times New Roman"/>
      <w:b/>
      <w:bCs/>
      <w:sz w:val="36"/>
      <w:szCs w:val="36"/>
    </w:rPr>
  </w:style>
  <w:style w:type="character" w:customStyle="1" w:styleId="30">
    <w:name w:val="Заголовок 3 Знак"/>
    <w:basedOn w:val="a0"/>
    <w:link w:val="3"/>
    <w:uiPriority w:val="9"/>
    <w:semiHidden/>
    <w:rsid w:val="001C1702"/>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4826869">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7459732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0947915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46635910">
      <w:bodyDiv w:val="1"/>
      <w:marLeft w:val="0"/>
      <w:marRight w:val="0"/>
      <w:marTop w:val="0"/>
      <w:marBottom w:val="0"/>
      <w:divBdr>
        <w:top w:val="none" w:sz="0" w:space="0" w:color="auto"/>
        <w:left w:val="none" w:sz="0" w:space="0" w:color="auto"/>
        <w:bottom w:val="none" w:sz="0" w:space="0" w:color="auto"/>
        <w:right w:val="none" w:sz="0" w:space="0" w:color="auto"/>
      </w:divBdr>
    </w:div>
    <w:div w:id="1473252181">
      <w:bodyDiv w:val="1"/>
      <w:marLeft w:val="0"/>
      <w:marRight w:val="0"/>
      <w:marTop w:val="0"/>
      <w:marBottom w:val="0"/>
      <w:divBdr>
        <w:top w:val="none" w:sz="0" w:space="0" w:color="auto"/>
        <w:left w:val="none" w:sz="0" w:space="0" w:color="auto"/>
        <w:bottom w:val="none" w:sz="0" w:space="0" w:color="auto"/>
        <w:right w:val="none" w:sz="0" w:space="0" w:color="auto"/>
      </w:divBdr>
    </w:div>
    <w:div w:id="1752312814">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23546452">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A63333D-4B7D-4945-9987-4CA82870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13</Pages>
  <Words>4180</Words>
  <Characters>23828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94</cp:revision>
  <cp:lastPrinted>2016-03-28T09:19:00Z</cp:lastPrinted>
  <dcterms:created xsi:type="dcterms:W3CDTF">2016-03-25T11:05:00Z</dcterms:created>
  <dcterms:modified xsi:type="dcterms:W3CDTF">2021-02-16T09:01:00Z</dcterms:modified>
</cp:coreProperties>
</file>