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A95413" w:rsidRDefault="00E54346" w:rsidP="00E54346">
      <w:pPr>
        <w:tabs>
          <w:tab w:val="left" w:pos="7214"/>
        </w:tabs>
        <w:spacing w:after="0"/>
        <w:jc w:val="right"/>
        <w:rPr>
          <w:rFonts w:ascii="Times New Roman" w:hAnsi="Times New Roman"/>
        </w:rPr>
      </w:pPr>
      <w:r w:rsidRPr="00A95413">
        <w:rPr>
          <w:rFonts w:ascii="Times New Roman" w:hAnsi="Times New Roman"/>
        </w:rPr>
        <w:t xml:space="preserve">Приложение </w:t>
      </w:r>
    </w:p>
    <w:p w:rsidR="00E54346" w:rsidRPr="00A95413" w:rsidRDefault="00E54346" w:rsidP="00E54346">
      <w:pPr>
        <w:tabs>
          <w:tab w:val="left" w:pos="7214"/>
        </w:tabs>
        <w:spacing w:after="0"/>
        <w:jc w:val="right"/>
        <w:rPr>
          <w:rFonts w:ascii="Times New Roman" w:hAnsi="Times New Roman"/>
          <w:lang w:val="en-US"/>
        </w:rPr>
      </w:pPr>
      <w:r w:rsidRPr="00A9541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95413" w:rsidTr="00634526">
        <w:tc>
          <w:tcPr>
            <w:tcW w:w="5069" w:type="dxa"/>
          </w:tcPr>
          <w:p w:rsidR="00E54346" w:rsidRPr="00A95413" w:rsidRDefault="00E54346" w:rsidP="00634526">
            <w:pPr>
              <w:widowControl w:val="0"/>
              <w:autoSpaceDE w:val="0"/>
              <w:autoSpaceDN w:val="0"/>
              <w:adjustRightInd w:val="0"/>
              <w:jc w:val="center"/>
              <w:rPr>
                <w:rFonts w:ascii="Times New Roman CYR" w:hAnsi="Times New Roman CYR" w:cs="Times New Roman CYR"/>
                <w:b/>
                <w:bCs/>
              </w:rPr>
            </w:pPr>
          </w:p>
          <w:p w:rsidR="00E54346" w:rsidRPr="00A95413"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A95413">
              <w:rPr>
                <w:rFonts w:ascii="Times New Roman CYR" w:hAnsi="Times New Roman CYR" w:cs="Times New Roman CYR"/>
                <w:b/>
                <w:bCs/>
              </w:rPr>
              <w:t>УТВЕРЖДАЮ:</w:t>
            </w:r>
          </w:p>
          <w:p w:rsidR="008918C7" w:rsidRDefault="008918C7" w:rsidP="008918C7">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8918C7" w:rsidRPr="00B1687E" w:rsidRDefault="008918C7" w:rsidP="008918C7">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8918C7" w:rsidRPr="00957905" w:rsidRDefault="008918C7" w:rsidP="008918C7">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w:t>
            </w:r>
            <w:proofErr w:type="spellStart"/>
            <w:r w:rsidRPr="00B1687E">
              <w:rPr>
                <w:rFonts w:ascii="Times New Roman CYR" w:hAnsi="Times New Roman CYR" w:cs="Times New Roman CYR"/>
              </w:rPr>
              <w:t>Ситэк</w:t>
            </w:r>
            <w:proofErr w:type="spellEnd"/>
            <w:r w:rsidRPr="00B1687E">
              <w:rPr>
                <w:rFonts w:ascii="Times New Roman CYR" w:hAnsi="Times New Roman CYR" w:cs="Times New Roman CYR"/>
              </w:rPr>
              <w:t>»</w:t>
            </w:r>
          </w:p>
          <w:p w:rsidR="008918C7" w:rsidRDefault="008918C7" w:rsidP="008918C7">
            <w:pPr>
              <w:widowControl w:val="0"/>
              <w:autoSpaceDE w:val="0"/>
              <w:autoSpaceDN w:val="0"/>
              <w:adjustRightInd w:val="0"/>
              <w:jc w:val="center"/>
              <w:rPr>
                <w:rFonts w:ascii="Times New Roman CYR" w:hAnsi="Times New Roman CYR" w:cs="Times New Roman CYR"/>
              </w:rPr>
            </w:pPr>
          </w:p>
          <w:p w:rsidR="008918C7" w:rsidRDefault="008918C7" w:rsidP="008918C7">
            <w:pPr>
              <w:widowControl w:val="0"/>
              <w:autoSpaceDE w:val="0"/>
              <w:autoSpaceDN w:val="0"/>
              <w:adjustRightInd w:val="0"/>
              <w:jc w:val="center"/>
              <w:rPr>
                <w:rFonts w:ascii="Times New Roman CYR" w:hAnsi="Times New Roman CYR" w:cs="Times New Roman CYR"/>
              </w:rPr>
            </w:pPr>
          </w:p>
          <w:p w:rsidR="008918C7" w:rsidRDefault="008918C7" w:rsidP="008918C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A95413" w:rsidRDefault="008918C7" w:rsidP="008918C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lang w:val="en-US"/>
              </w:rPr>
              <w:t xml:space="preserve">11 </w:t>
            </w:r>
            <w:r w:rsidRPr="008502C2">
              <w:rPr>
                <w:rFonts w:ascii="Times New Roman CYR" w:hAnsi="Times New Roman CYR" w:cs="Times New Roman CYR"/>
              </w:rPr>
              <w:t>марта</w:t>
            </w:r>
            <w:r w:rsidRPr="001D0D60">
              <w:rPr>
                <w:rFonts w:ascii="Times New Roman CYR" w:hAnsi="Times New Roman CYR" w:cs="Times New Roman CYR"/>
              </w:rPr>
              <w:t xml:space="preserve"> 201</w:t>
            </w:r>
            <w:r w:rsidRPr="001D0D60">
              <w:rPr>
                <w:rFonts w:ascii="Times New Roman CYR" w:hAnsi="Times New Roman CYR" w:cs="Times New Roman CYR"/>
                <w:lang w:val="en-US"/>
              </w:rPr>
              <w:t>9</w:t>
            </w:r>
            <w:r w:rsidRPr="001D0D60">
              <w:rPr>
                <w:rFonts w:ascii="Times New Roman CYR" w:hAnsi="Times New Roman CYR" w:cs="Times New Roman CYR"/>
              </w:rPr>
              <w:t xml:space="preserve"> г</w:t>
            </w:r>
            <w:r>
              <w:rPr>
                <w:rFonts w:ascii="Times New Roman CYR" w:hAnsi="Times New Roman CYR" w:cs="Times New Roman CYR"/>
              </w:rPr>
              <w:t>.</w:t>
            </w:r>
          </w:p>
        </w:tc>
        <w:tc>
          <w:tcPr>
            <w:tcW w:w="5071" w:type="dxa"/>
          </w:tcPr>
          <w:p w:rsidR="00E54346" w:rsidRPr="00A95413" w:rsidRDefault="00E54346" w:rsidP="00634526">
            <w:pPr>
              <w:widowControl w:val="0"/>
              <w:autoSpaceDE w:val="0"/>
              <w:autoSpaceDN w:val="0"/>
              <w:adjustRightInd w:val="0"/>
              <w:jc w:val="center"/>
              <w:rPr>
                <w:rFonts w:ascii="Times New Roman CYR" w:hAnsi="Times New Roman CYR" w:cs="Times New Roman CYR"/>
                <w:b/>
                <w:bCs/>
              </w:rPr>
            </w:pPr>
          </w:p>
          <w:p w:rsidR="00E54346" w:rsidRPr="00A95413"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95413" w:rsidRDefault="00E54346" w:rsidP="00E54346">
      <w:pPr>
        <w:tabs>
          <w:tab w:val="left" w:pos="7214"/>
        </w:tabs>
        <w:spacing w:after="0"/>
        <w:jc w:val="right"/>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b/>
          <w:sz w:val="28"/>
          <w:szCs w:val="28"/>
        </w:rPr>
      </w:pPr>
    </w:p>
    <w:p w:rsidR="00E54346" w:rsidRPr="00A95413" w:rsidRDefault="00E54346" w:rsidP="00E54346">
      <w:pPr>
        <w:spacing w:after="0" w:line="240" w:lineRule="auto"/>
        <w:jc w:val="center"/>
        <w:rPr>
          <w:rFonts w:ascii="Times New Roman" w:hAnsi="Times New Roman"/>
          <w:b/>
          <w:sz w:val="28"/>
          <w:szCs w:val="28"/>
        </w:rPr>
      </w:pPr>
      <w:r w:rsidRPr="00A95413">
        <w:rPr>
          <w:rFonts w:ascii="Times New Roman" w:hAnsi="Times New Roman"/>
          <w:b/>
          <w:sz w:val="28"/>
          <w:szCs w:val="28"/>
        </w:rPr>
        <w:t>ТЕХНИЧЕСКОЕ ЗАДАНИЕ</w:t>
      </w:r>
    </w:p>
    <w:p w:rsidR="00E54346" w:rsidRPr="00A95413" w:rsidRDefault="00107275"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Запрос оферт </w:t>
      </w:r>
      <w:r w:rsidR="00E54346" w:rsidRPr="00A95413">
        <w:rPr>
          <w:rFonts w:ascii="Times New Roman" w:hAnsi="Times New Roman"/>
          <w:sz w:val="28"/>
          <w:szCs w:val="28"/>
        </w:rPr>
        <w:t xml:space="preserve">по отбору организации </w:t>
      </w:r>
    </w:p>
    <w:p w:rsidR="00E54346" w:rsidRPr="00A95413" w:rsidRDefault="00E54346"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на право заключения договора </w:t>
      </w: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9B4875">
      <w:pPr>
        <w:spacing w:after="0" w:line="240" w:lineRule="auto"/>
        <w:jc w:val="both"/>
        <w:rPr>
          <w:rFonts w:ascii="Times New Roman" w:hAnsi="Times New Roman"/>
          <w:b/>
          <w:sz w:val="28"/>
          <w:szCs w:val="28"/>
        </w:rPr>
      </w:pPr>
      <w:r w:rsidRPr="00A95413">
        <w:rPr>
          <w:rFonts w:ascii="Times New Roman" w:hAnsi="Times New Roman"/>
          <w:b/>
          <w:sz w:val="28"/>
          <w:szCs w:val="28"/>
        </w:rPr>
        <w:t>Выполнение работ по объекту:</w:t>
      </w:r>
      <w:r w:rsidRPr="00A95413">
        <w:rPr>
          <w:rFonts w:ascii="Times New Roman" w:hAnsi="Times New Roman"/>
          <w:sz w:val="28"/>
          <w:szCs w:val="28"/>
        </w:rPr>
        <w:t xml:space="preserve"> «</w:t>
      </w:r>
      <w:r w:rsidR="00B66104" w:rsidRPr="00A95413">
        <w:rPr>
          <w:rFonts w:ascii="Times New Roman" w:hAnsi="Times New Roman"/>
          <w:sz w:val="28"/>
          <w:szCs w:val="28"/>
        </w:rPr>
        <w:t>Расчистка от мусора пойменной части ручья на подводном переходе трассы газопровода для газоснабжения Южноуральской ГРЭС-2</w:t>
      </w:r>
      <w:r w:rsidR="008662B5" w:rsidRPr="00A95413">
        <w:rPr>
          <w:rFonts w:ascii="Times New Roman" w:hAnsi="Times New Roman"/>
          <w:sz w:val="28"/>
          <w:szCs w:val="28"/>
        </w:rPr>
        <w:t>»</w:t>
      </w:r>
      <w:r w:rsidRPr="00A95413">
        <w:rPr>
          <w:rFonts w:ascii="Times New Roman" w:hAnsi="Times New Roman"/>
          <w:b/>
          <w:sz w:val="28"/>
          <w:szCs w:val="28"/>
        </w:rPr>
        <w:t xml:space="preserve"> </w:t>
      </w: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14060E" w:rsidRDefault="00E54346" w:rsidP="00E54346">
      <w:pPr>
        <w:spacing w:after="0" w:line="240" w:lineRule="auto"/>
        <w:rPr>
          <w:rFonts w:ascii="Times New Roman" w:hAnsi="Times New Roman"/>
          <w:color w:val="000000"/>
          <w:sz w:val="24"/>
          <w:szCs w:val="24"/>
        </w:rPr>
      </w:pPr>
      <w:r w:rsidRPr="0014060E">
        <w:rPr>
          <w:rFonts w:ascii="Times New Roman" w:hAnsi="Times New Roman"/>
          <w:sz w:val="24"/>
          <w:szCs w:val="24"/>
        </w:rPr>
        <w:t>Заказчик и организатор процедуры закупки: ООО «</w:t>
      </w:r>
      <w:proofErr w:type="spellStart"/>
      <w:r w:rsidRPr="0014060E">
        <w:rPr>
          <w:rFonts w:ascii="Times New Roman" w:hAnsi="Times New Roman"/>
          <w:sz w:val="24"/>
          <w:szCs w:val="24"/>
        </w:rPr>
        <w:t>Ситэк</w:t>
      </w:r>
      <w:proofErr w:type="spellEnd"/>
      <w:r w:rsidRPr="0014060E">
        <w:rPr>
          <w:rFonts w:ascii="Times New Roman" w:hAnsi="Times New Roman"/>
          <w:sz w:val="24"/>
          <w:szCs w:val="24"/>
        </w:rPr>
        <w:t>»</w:t>
      </w:r>
    </w:p>
    <w:p w:rsidR="00E54346" w:rsidRPr="0014060E" w:rsidRDefault="00E54346" w:rsidP="00E54346">
      <w:pPr>
        <w:spacing w:after="0" w:line="240" w:lineRule="auto"/>
        <w:rPr>
          <w:rFonts w:ascii="Times New Roman" w:hAnsi="Times New Roman"/>
          <w:color w:val="000000"/>
          <w:sz w:val="28"/>
          <w:szCs w:val="28"/>
        </w:rPr>
      </w:pPr>
    </w:p>
    <w:p w:rsidR="00E54346" w:rsidRPr="0014060E" w:rsidRDefault="00E54346" w:rsidP="00E54346">
      <w:pPr>
        <w:spacing w:after="0" w:line="240" w:lineRule="auto"/>
        <w:jc w:val="center"/>
        <w:rPr>
          <w:rFonts w:ascii="Times New Roman" w:hAnsi="Times New Roman"/>
          <w:color w:val="000000"/>
          <w:sz w:val="28"/>
          <w:szCs w:val="28"/>
        </w:rPr>
      </w:pPr>
    </w:p>
    <w:p w:rsidR="00AE207D" w:rsidRPr="0014060E" w:rsidRDefault="00AE207D" w:rsidP="00E54346">
      <w:pPr>
        <w:spacing w:after="0" w:line="240" w:lineRule="auto"/>
        <w:jc w:val="center"/>
        <w:rPr>
          <w:rFonts w:ascii="Times New Roman" w:hAnsi="Times New Roman"/>
          <w:color w:val="000000"/>
          <w:sz w:val="28"/>
          <w:szCs w:val="28"/>
        </w:rPr>
      </w:pPr>
    </w:p>
    <w:p w:rsidR="00AE207D" w:rsidRPr="0014060E" w:rsidRDefault="00AE207D" w:rsidP="00E54346">
      <w:pPr>
        <w:spacing w:after="0" w:line="240" w:lineRule="auto"/>
        <w:jc w:val="center"/>
        <w:rPr>
          <w:rFonts w:ascii="Times New Roman" w:hAnsi="Times New Roman"/>
          <w:color w:val="000000"/>
          <w:sz w:val="28"/>
          <w:szCs w:val="28"/>
        </w:rPr>
      </w:pPr>
    </w:p>
    <w:p w:rsidR="00AE207D" w:rsidRPr="0014060E" w:rsidRDefault="00AE207D" w:rsidP="00E54346">
      <w:pPr>
        <w:spacing w:after="0" w:line="240" w:lineRule="auto"/>
        <w:jc w:val="center"/>
        <w:rPr>
          <w:rFonts w:ascii="Times New Roman" w:hAnsi="Times New Roman"/>
          <w:color w:val="000000"/>
          <w:sz w:val="28"/>
          <w:szCs w:val="28"/>
        </w:rPr>
      </w:pPr>
    </w:p>
    <w:p w:rsidR="00AE207D" w:rsidRPr="0014060E" w:rsidRDefault="00AE207D" w:rsidP="00E54346">
      <w:pPr>
        <w:spacing w:after="0" w:line="240" w:lineRule="auto"/>
        <w:jc w:val="center"/>
        <w:rPr>
          <w:rFonts w:ascii="Times New Roman" w:hAnsi="Times New Roman"/>
          <w:color w:val="000000"/>
          <w:sz w:val="28"/>
          <w:szCs w:val="28"/>
        </w:rPr>
      </w:pPr>
    </w:p>
    <w:p w:rsidR="00E54346" w:rsidRPr="0014060E" w:rsidRDefault="00E54346" w:rsidP="00E54346">
      <w:pPr>
        <w:spacing w:after="0" w:line="240" w:lineRule="auto"/>
        <w:jc w:val="center"/>
        <w:rPr>
          <w:rFonts w:ascii="Times New Roman" w:hAnsi="Times New Roman"/>
          <w:color w:val="000000"/>
          <w:sz w:val="28"/>
          <w:szCs w:val="28"/>
        </w:rPr>
      </w:pPr>
    </w:p>
    <w:p w:rsidR="008918C7" w:rsidRPr="0014060E" w:rsidRDefault="008918C7" w:rsidP="00E54346">
      <w:pPr>
        <w:spacing w:after="0" w:line="240" w:lineRule="auto"/>
        <w:jc w:val="center"/>
        <w:rPr>
          <w:rFonts w:ascii="Times New Roman" w:hAnsi="Times New Roman"/>
          <w:color w:val="000000"/>
          <w:sz w:val="28"/>
          <w:szCs w:val="28"/>
        </w:rPr>
      </w:pPr>
    </w:p>
    <w:p w:rsidR="00E54346" w:rsidRPr="0014060E" w:rsidRDefault="00E54346" w:rsidP="00E54346">
      <w:pPr>
        <w:spacing w:after="0" w:line="240" w:lineRule="auto"/>
        <w:jc w:val="center"/>
        <w:rPr>
          <w:rFonts w:ascii="Times New Roman" w:hAnsi="Times New Roman"/>
          <w:color w:val="000000"/>
          <w:sz w:val="28"/>
          <w:szCs w:val="28"/>
        </w:rPr>
      </w:pPr>
      <w:r w:rsidRPr="0014060E">
        <w:rPr>
          <w:rFonts w:ascii="Times New Roman" w:hAnsi="Times New Roman"/>
          <w:color w:val="000000"/>
          <w:sz w:val="28"/>
          <w:szCs w:val="28"/>
        </w:rPr>
        <w:t>Москва 201</w:t>
      </w:r>
      <w:r w:rsidR="009B4875" w:rsidRPr="0014060E">
        <w:rPr>
          <w:rFonts w:ascii="Times New Roman" w:hAnsi="Times New Roman"/>
          <w:color w:val="000000"/>
          <w:sz w:val="28"/>
          <w:szCs w:val="28"/>
          <w:lang w:val="en-US"/>
        </w:rPr>
        <w:t>9</w:t>
      </w:r>
      <w:r w:rsidRPr="0014060E">
        <w:rPr>
          <w:rFonts w:ascii="Times New Roman" w:hAnsi="Times New Roman"/>
          <w:color w:val="000000"/>
          <w:sz w:val="28"/>
          <w:szCs w:val="28"/>
        </w:rPr>
        <w:t xml:space="preserve"> </w:t>
      </w: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84255D">
      <w:pPr>
        <w:pStyle w:val="Default"/>
        <w:numPr>
          <w:ilvl w:val="0"/>
          <w:numId w:val="2"/>
        </w:numPr>
        <w:tabs>
          <w:tab w:val="left" w:pos="-1276"/>
          <w:tab w:val="left" w:pos="0"/>
          <w:tab w:val="left" w:pos="142"/>
          <w:tab w:val="left" w:pos="567"/>
          <w:tab w:val="left" w:pos="851"/>
        </w:tabs>
        <w:ind w:left="0" w:firstLine="426"/>
        <w:jc w:val="both"/>
        <w:rPr>
          <w:rStyle w:val="a4"/>
          <w:b w:val="0"/>
          <w:color w:val="auto"/>
          <w:sz w:val="28"/>
          <w:szCs w:val="28"/>
        </w:rPr>
      </w:pPr>
      <w:r w:rsidRPr="00A95413">
        <w:rPr>
          <w:rStyle w:val="a4"/>
          <w:color w:val="auto"/>
          <w:sz w:val="28"/>
          <w:szCs w:val="28"/>
        </w:rPr>
        <w:lastRenderedPageBreak/>
        <w:t>Период оказания услуг:</w:t>
      </w:r>
      <w:r w:rsidRPr="00A95413">
        <w:rPr>
          <w:rStyle w:val="a4"/>
          <w:b w:val="0"/>
          <w:color w:val="auto"/>
          <w:sz w:val="28"/>
          <w:szCs w:val="28"/>
        </w:rPr>
        <w:t xml:space="preserve"> </w:t>
      </w:r>
      <w:r w:rsidR="0014060E">
        <w:rPr>
          <w:rStyle w:val="a4"/>
          <w:b w:val="0"/>
          <w:color w:val="auto"/>
          <w:sz w:val="28"/>
          <w:szCs w:val="28"/>
        </w:rPr>
        <w:t>н</w:t>
      </w:r>
      <w:r w:rsidRPr="00A95413">
        <w:rPr>
          <w:rStyle w:val="a4"/>
          <w:b w:val="0"/>
          <w:color w:val="auto"/>
          <w:sz w:val="28"/>
          <w:szCs w:val="28"/>
        </w:rPr>
        <w:t xml:space="preserve">е менее </w:t>
      </w:r>
      <w:r w:rsidR="00AB06A9" w:rsidRPr="00A95413">
        <w:rPr>
          <w:rStyle w:val="a4"/>
          <w:b w:val="0"/>
          <w:color w:val="auto"/>
          <w:sz w:val="28"/>
          <w:szCs w:val="28"/>
        </w:rPr>
        <w:t>15 (пятнадцати), но не более 20 (двадцати) календарных дней.</w:t>
      </w:r>
    </w:p>
    <w:p w:rsidR="00E54346" w:rsidRPr="00A95413" w:rsidRDefault="00E54346" w:rsidP="00E54346">
      <w:pPr>
        <w:pStyle w:val="Default"/>
        <w:tabs>
          <w:tab w:val="left" w:pos="-1276"/>
          <w:tab w:val="left" w:pos="0"/>
          <w:tab w:val="left" w:pos="142"/>
        </w:tabs>
        <w:jc w:val="both"/>
        <w:rPr>
          <w:rStyle w:val="a4"/>
          <w:b w:val="0"/>
          <w:color w:val="auto"/>
          <w:sz w:val="28"/>
          <w:szCs w:val="28"/>
        </w:rPr>
      </w:pPr>
    </w:p>
    <w:p w:rsidR="00E54346" w:rsidRPr="00A95413" w:rsidRDefault="00E54346" w:rsidP="0084255D">
      <w:pPr>
        <w:pStyle w:val="Default"/>
        <w:numPr>
          <w:ilvl w:val="0"/>
          <w:numId w:val="2"/>
        </w:numPr>
        <w:tabs>
          <w:tab w:val="left" w:pos="-1276"/>
          <w:tab w:val="left" w:pos="0"/>
          <w:tab w:val="left" w:pos="142"/>
          <w:tab w:val="left" w:pos="567"/>
          <w:tab w:val="left" w:pos="851"/>
        </w:tabs>
        <w:ind w:left="0" w:firstLine="426"/>
        <w:jc w:val="both"/>
        <w:rPr>
          <w:bCs/>
          <w:color w:val="auto"/>
          <w:sz w:val="28"/>
          <w:szCs w:val="28"/>
        </w:rPr>
      </w:pPr>
      <w:r w:rsidRPr="00A95413">
        <w:rPr>
          <w:b/>
          <w:bCs/>
          <w:color w:val="auto"/>
          <w:sz w:val="28"/>
          <w:szCs w:val="28"/>
        </w:rPr>
        <w:t xml:space="preserve">Начальная (максимальная) цена </w:t>
      </w:r>
    </w:p>
    <w:p w:rsidR="000A361D" w:rsidRPr="00A95413" w:rsidRDefault="00192D01" w:rsidP="005145AC">
      <w:pPr>
        <w:pStyle w:val="Default"/>
        <w:numPr>
          <w:ilvl w:val="0"/>
          <w:numId w:val="39"/>
        </w:numPr>
        <w:tabs>
          <w:tab w:val="left" w:pos="-3261"/>
          <w:tab w:val="left" w:pos="-1276"/>
          <w:tab w:val="left" w:pos="567"/>
          <w:tab w:val="left" w:pos="851"/>
        </w:tabs>
        <w:ind w:left="0" w:firstLine="284"/>
        <w:jc w:val="both"/>
        <w:rPr>
          <w:bCs/>
          <w:color w:val="auto"/>
          <w:sz w:val="28"/>
          <w:szCs w:val="28"/>
        </w:rPr>
      </w:pPr>
      <w:r>
        <w:rPr>
          <w:sz w:val="28"/>
          <w:szCs w:val="28"/>
          <w:shd w:val="clear" w:color="auto" w:fill="FFFFFF"/>
        </w:rPr>
        <w:t xml:space="preserve"> </w:t>
      </w:r>
      <w:r w:rsidR="008918C7">
        <w:rPr>
          <w:sz w:val="28"/>
          <w:szCs w:val="28"/>
          <w:shd w:val="clear" w:color="auto" w:fill="FFFFFF"/>
        </w:rPr>
        <w:t>5010</w:t>
      </w:r>
      <w:r>
        <w:rPr>
          <w:sz w:val="28"/>
          <w:szCs w:val="28"/>
          <w:shd w:val="clear" w:color="auto" w:fill="FFFFFF"/>
        </w:rPr>
        <w:t>016,24 рублей</w:t>
      </w:r>
      <w:r w:rsidR="005145AC" w:rsidRPr="005145AC">
        <w:rPr>
          <w:sz w:val="28"/>
          <w:szCs w:val="28"/>
          <w:shd w:val="clear" w:color="auto" w:fill="FFFFFF"/>
        </w:rPr>
        <w:t xml:space="preserve"> (Пять миллионов десять тысяч шестнадцать рублей 24 копейки), в т.ч. НДС 20</w:t>
      </w:r>
      <w:r w:rsidRPr="00192D01">
        <w:rPr>
          <w:sz w:val="28"/>
          <w:szCs w:val="28"/>
          <w:shd w:val="clear" w:color="auto" w:fill="FFFFFF"/>
        </w:rPr>
        <w:t xml:space="preserve"> </w:t>
      </w:r>
      <w:r w:rsidR="005145AC" w:rsidRPr="005145AC">
        <w:rPr>
          <w:sz w:val="28"/>
          <w:szCs w:val="28"/>
          <w:shd w:val="clear" w:color="auto" w:fill="FFFFFF"/>
        </w:rPr>
        <w:t>% 835002,71 руб</w:t>
      </w:r>
      <w:r>
        <w:rPr>
          <w:sz w:val="28"/>
          <w:szCs w:val="28"/>
          <w:shd w:val="clear" w:color="auto" w:fill="FFFFFF"/>
        </w:rPr>
        <w:t>ля</w:t>
      </w:r>
      <w:r w:rsidR="005145AC" w:rsidRPr="005145AC">
        <w:rPr>
          <w:sz w:val="28"/>
          <w:szCs w:val="28"/>
          <w:shd w:val="clear" w:color="auto" w:fill="FFFFFF"/>
        </w:rPr>
        <w:t xml:space="preserve"> (Восемьсот тридцать пять тысяч два рубля 71 копейка)</w:t>
      </w:r>
      <w:r w:rsidR="00D41AEB" w:rsidRPr="00192D01">
        <w:rPr>
          <w:sz w:val="28"/>
          <w:szCs w:val="28"/>
          <w:shd w:val="clear" w:color="auto" w:fill="FFFFFF"/>
        </w:rPr>
        <w:t>.</w:t>
      </w:r>
    </w:p>
    <w:p w:rsidR="000A361D" w:rsidRPr="00A95413" w:rsidRDefault="000A361D" w:rsidP="005145AC">
      <w:pPr>
        <w:pStyle w:val="Default"/>
        <w:numPr>
          <w:ilvl w:val="0"/>
          <w:numId w:val="39"/>
        </w:numPr>
        <w:tabs>
          <w:tab w:val="left" w:pos="-3261"/>
          <w:tab w:val="left" w:pos="-1276"/>
        </w:tabs>
        <w:ind w:left="0" w:firstLine="284"/>
        <w:jc w:val="both"/>
        <w:rPr>
          <w:bCs/>
          <w:color w:val="auto"/>
          <w:sz w:val="28"/>
          <w:szCs w:val="28"/>
        </w:rPr>
      </w:pPr>
      <w:r w:rsidRPr="00A95413">
        <w:rPr>
          <w:bCs/>
          <w:color w:val="auto"/>
          <w:sz w:val="28"/>
          <w:szCs w:val="28"/>
        </w:rPr>
        <w:t xml:space="preserve">без НДС – </w:t>
      </w:r>
      <w:r w:rsidR="00192D01">
        <w:rPr>
          <w:sz w:val="28"/>
          <w:szCs w:val="28"/>
          <w:shd w:val="clear" w:color="auto" w:fill="FFFFFF"/>
        </w:rPr>
        <w:t>4175013,53 рублей</w:t>
      </w:r>
      <w:r w:rsidR="005145AC" w:rsidRPr="005145AC">
        <w:rPr>
          <w:sz w:val="28"/>
          <w:szCs w:val="28"/>
          <w:shd w:val="clear" w:color="auto" w:fill="FFFFFF"/>
        </w:rPr>
        <w:t xml:space="preserve"> (Четыре миллиона сто семьдесят пять тысяч тринадцать рублей 53 копейки)</w:t>
      </w:r>
      <w:r w:rsidRPr="00A95413">
        <w:rPr>
          <w:bCs/>
          <w:color w:val="auto"/>
          <w:sz w:val="28"/>
          <w:szCs w:val="28"/>
        </w:rPr>
        <w:t>.</w:t>
      </w:r>
    </w:p>
    <w:p w:rsidR="000A361D" w:rsidRPr="00A95413" w:rsidRDefault="000A361D" w:rsidP="005145AC">
      <w:pPr>
        <w:pStyle w:val="Default"/>
        <w:numPr>
          <w:ilvl w:val="0"/>
          <w:numId w:val="39"/>
        </w:numPr>
        <w:tabs>
          <w:tab w:val="left" w:pos="-3261"/>
          <w:tab w:val="left" w:pos="-1276"/>
        </w:tabs>
        <w:ind w:left="0" w:firstLine="284"/>
        <w:jc w:val="both"/>
        <w:rPr>
          <w:bCs/>
          <w:color w:val="auto"/>
          <w:sz w:val="28"/>
          <w:szCs w:val="28"/>
        </w:rPr>
      </w:pPr>
      <w:r w:rsidRPr="00A95413">
        <w:rPr>
          <w:bCs/>
          <w:color w:val="auto"/>
          <w:sz w:val="28"/>
          <w:szCs w:val="28"/>
        </w:rPr>
        <w:t xml:space="preserve">Начальная (максимальная) цена включает в себя все затраты </w:t>
      </w:r>
      <w:r w:rsidR="006B4F3E" w:rsidRPr="00A95413">
        <w:rPr>
          <w:bCs/>
          <w:color w:val="auto"/>
          <w:sz w:val="28"/>
          <w:szCs w:val="28"/>
        </w:rPr>
        <w:t>Подрядчика</w:t>
      </w:r>
      <w:r w:rsidRPr="00A95413">
        <w:rPr>
          <w:bCs/>
          <w:color w:val="auto"/>
          <w:sz w:val="28"/>
          <w:szCs w:val="28"/>
        </w:rPr>
        <w:t xml:space="preserve"> при выполнении Работ на Объекте, в том числе: затраты на производство строит</w:t>
      </w:r>
      <w:r w:rsidR="00134F95" w:rsidRPr="00A95413">
        <w:rPr>
          <w:bCs/>
          <w:color w:val="auto"/>
          <w:sz w:val="28"/>
          <w:szCs w:val="28"/>
        </w:rPr>
        <w:t xml:space="preserve">ельно-монтажных работ с учетом </w:t>
      </w:r>
      <w:r w:rsidRPr="00A95413">
        <w:rPr>
          <w:bCs/>
          <w:color w:val="auto"/>
          <w:sz w:val="28"/>
          <w:szCs w:val="28"/>
        </w:rPr>
        <w:t>стоимости материалов, изделий и конструкций, затраты по транспортировке, разгрузке</w:t>
      </w:r>
      <w:r w:rsidR="004B4018" w:rsidRPr="00A95413">
        <w:rPr>
          <w:bCs/>
          <w:color w:val="auto"/>
          <w:sz w:val="28"/>
          <w:szCs w:val="28"/>
        </w:rPr>
        <w:t>,</w:t>
      </w:r>
      <w:r w:rsidRPr="00A9541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95413" w:rsidRDefault="00E54346" w:rsidP="00E54346">
      <w:pPr>
        <w:pStyle w:val="Default"/>
        <w:tabs>
          <w:tab w:val="left" w:pos="-1276"/>
          <w:tab w:val="left" w:pos="0"/>
          <w:tab w:val="left" w:pos="142"/>
        </w:tabs>
        <w:jc w:val="both"/>
        <w:rPr>
          <w:bCs/>
          <w:color w:val="auto"/>
          <w:sz w:val="28"/>
          <w:szCs w:val="28"/>
        </w:rPr>
      </w:pPr>
    </w:p>
    <w:p w:rsidR="00E54346" w:rsidRPr="00A95413" w:rsidRDefault="00E54346" w:rsidP="0084255D">
      <w:pPr>
        <w:pStyle w:val="Default"/>
        <w:numPr>
          <w:ilvl w:val="0"/>
          <w:numId w:val="2"/>
        </w:numPr>
        <w:tabs>
          <w:tab w:val="left" w:pos="-1276"/>
          <w:tab w:val="left" w:pos="567"/>
          <w:tab w:val="left" w:pos="851"/>
        </w:tabs>
        <w:ind w:left="0" w:firstLine="426"/>
        <w:jc w:val="both"/>
        <w:rPr>
          <w:bCs/>
          <w:color w:val="auto"/>
          <w:sz w:val="28"/>
          <w:szCs w:val="28"/>
        </w:rPr>
      </w:pPr>
      <w:r w:rsidRPr="00A95413">
        <w:rPr>
          <w:b/>
          <w:bCs/>
          <w:color w:val="auto"/>
          <w:sz w:val="28"/>
          <w:szCs w:val="28"/>
        </w:rPr>
        <w:t>Место оказания услуг (выполнения работ), общие сведения</w:t>
      </w:r>
      <w:r w:rsidRPr="00A95413">
        <w:rPr>
          <w:bCs/>
          <w:color w:val="auto"/>
          <w:sz w:val="28"/>
          <w:szCs w:val="28"/>
        </w:rPr>
        <w:t xml:space="preserve">: </w:t>
      </w:r>
    </w:p>
    <w:p w:rsidR="005C34D9" w:rsidRPr="00A95413" w:rsidRDefault="00E54346" w:rsidP="005C34D9">
      <w:pPr>
        <w:pStyle w:val="Default"/>
        <w:tabs>
          <w:tab w:val="left" w:pos="-2552"/>
          <w:tab w:val="left" w:pos="-1276"/>
        </w:tabs>
        <w:ind w:firstLine="709"/>
        <w:jc w:val="both"/>
        <w:rPr>
          <w:bCs/>
          <w:color w:val="auto"/>
          <w:sz w:val="28"/>
          <w:szCs w:val="28"/>
        </w:rPr>
      </w:pPr>
      <w:r w:rsidRPr="00A95413">
        <w:rPr>
          <w:bCs/>
          <w:color w:val="auto"/>
          <w:sz w:val="28"/>
          <w:szCs w:val="28"/>
        </w:rPr>
        <w:t xml:space="preserve">Российская Федерация, </w:t>
      </w:r>
      <w:r w:rsidR="005C34D9" w:rsidRPr="00A95413">
        <w:rPr>
          <w:bCs/>
          <w:color w:val="auto"/>
          <w:sz w:val="28"/>
          <w:szCs w:val="28"/>
        </w:rPr>
        <w:t>РФ, Челябинская область, г.</w:t>
      </w:r>
      <w:r w:rsidR="00A80CC6" w:rsidRPr="00A95413">
        <w:rPr>
          <w:bCs/>
          <w:color w:val="auto"/>
          <w:sz w:val="28"/>
          <w:szCs w:val="28"/>
        </w:rPr>
        <w:t xml:space="preserve"> </w:t>
      </w:r>
      <w:r w:rsidR="005C34D9" w:rsidRPr="00A95413">
        <w:rPr>
          <w:bCs/>
          <w:color w:val="auto"/>
          <w:sz w:val="28"/>
          <w:szCs w:val="28"/>
        </w:rPr>
        <w:t>Южноуральск, Газопровод-отвод к Южноуральской ГРЭС-2.</w:t>
      </w:r>
    </w:p>
    <w:p w:rsidR="005C34D9" w:rsidRPr="00A95413" w:rsidRDefault="005C34D9" w:rsidP="005C34D9">
      <w:pPr>
        <w:pStyle w:val="Default"/>
        <w:tabs>
          <w:tab w:val="left" w:pos="-2552"/>
          <w:tab w:val="left" w:pos="-1276"/>
        </w:tabs>
        <w:ind w:firstLine="709"/>
        <w:jc w:val="both"/>
        <w:rPr>
          <w:bCs/>
          <w:color w:val="auto"/>
          <w:sz w:val="28"/>
          <w:szCs w:val="28"/>
        </w:rPr>
      </w:pPr>
    </w:p>
    <w:p w:rsidR="00E54346" w:rsidRPr="00A95413" w:rsidRDefault="00957C94" w:rsidP="005C34D9">
      <w:pPr>
        <w:pStyle w:val="Default"/>
        <w:tabs>
          <w:tab w:val="left" w:pos="-1276"/>
          <w:tab w:val="left" w:pos="0"/>
          <w:tab w:val="left" w:pos="142"/>
        </w:tabs>
        <w:jc w:val="both"/>
        <w:rPr>
          <w:bCs/>
          <w:color w:val="auto"/>
          <w:sz w:val="28"/>
          <w:szCs w:val="28"/>
        </w:rPr>
      </w:pPr>
      <w:r w:rsidRPr="00A95413">
        <w:rPr>
          <w:b/>
          <w:bCs/>
          <w:color w:val="auto"/>
          <w:sz w:val="28"/>
          <w:szCs w:val="28"/>
        </w:rPr>
        <w:t>Вид работ и услуг</w:t>
      </w:r>
      <w:r w:rsidR="00E54346" w:rsidRPr="00A95413">
        <w:rPr>
          <w:b/>
          <w:bCs/>
          <w:color w:val="auto"/>
          <w:sz w:val="28"/>
          <w:szCs w:val="28"/>
        </w:rPr>
        <w:t>:</w:t>
      </w:r>
    </w:p>
    <w:p w:rsidR="005C34D9" w:rsidRPr="00A95413" w:rsidRDefault="005668AC" w:rsidP="009E0BC5">
      <w:pPr>
        <w:numPr>
          <w:ilvl w:val="0"/>
          <w:numId w:val="36"/>
        </w:numPr>
        <w:tabs>
          <w:tab w:val="left" w:pos="-4395"/>
        </w:tabs>
        <w:autoSpaceDE w:val="0"/>
        <w:autoSpaceDN w:val="0"/>
        <w:adjustRightInd w:val="0"/>
        <w:spacing w:after="0" w:line="240" w:lineRule="auto"/>
        <w:ind w:left="0" w:firstLine="273"/>
        <w:jc w:val="both"/>
        <w:rPr>
          <w:bCs/>
          <w:sz w:val="28"/>
          <w:szCs w:val="28"/>
        </w:rPr>
      </w:pPr>
      <w:r w:rsidRPr="00A95413">
        <w:rPr>
          <w:rFonts w:ascii="Times New Roman" w:hAnsi="Times New Roman"/>
          <w:bCs/>
          <w:sz w:val="28"/>
          <w:szCs w:val="28"/>
        </w:rPr>
        <w:t xml:space="preserve">Выполнить работы по </w:t>
      </w:r>
      <w:r w:rsidR="00B66104" w:rsidRPr="00A95413">
        <w:rPr>
          <w:rFonts w:ascii="Times New Roman" w:hAnsi="Times New Roman"/>
          <w:bCs/>
          <w:sz w:val="28"/>
          <w:szCs w:val="28"/>
        </w:rPr>
        <w:t>р</w:t>
      </w:r>
      <w:r w:rsidR="00B66104" w:rsidRPr="00A95413">
        <w:rPr>
          <w:rFonts w:ascii="Times New Roman" w:hAnsi="Times New Roman"/>
          <w:sz w:val="28"/>
          <w:szCs w:val="28"/>
        </w:rPr>
        <w:t>асчистке от мусора пойменной части ручья на подводном переходе трассы газопровода для газоснабжения Южноуральской ГРЭС-2</w:t>
      </w:r>
      <w:r w:rsidR="00C23FD5" w:rsidRPr="00A95413">
        <w:rPr>
          <w:rFonts w:ascii="Times New Roman" w:hAnsi="Times New Roman"/>
          <w:sz w:val="28"/>
          <w:szCs w:val="28"/>
        </w:rPr>
        <w:t xml:space="preserve"> на </w:t>
      </w:r>
      <w:r w:rsidR="006B6B30" w:rsidRPr="00A95413">
        <w:rPr>
          <w:rFonts w:ascii="Times New Roman" w:hAnsi="Times New Roman"/>
          <w:sz w:val="28"/>
          <w:szCs w:val="28"/>
        </w:rPr>
        <w:t>территории от</w:t>
      </w:r>
      <w:r w:rsidR="00C23FD5" w:rsidRPr="00A95413">
        <w:rPr>
          <w:rFonts w:ascii="Times New Roman" w:hAnsi="Times New Roman"/>
          <w:sz w:val="28"/>
          <w:szCs w:val="28"/>
        </w:rPr>
        <w:t xml:space="preserve"> ПК</w:t>
      </w:r>
      <w:r w:rsidR="001F1716" w:rsidRPr="00A95413">
        <w:rPr>
          <w:rFonts w:ascii="Times New Roman" w:hAnsi="Times New Roman"/>
          <w:sz w:val="28"/>
          <w:szCs w:val="28"/>
        </w:rPr>
        <w:t>6+75,0</w:t>
      </w:r>
      <w:r w:rsidR="00C23FD5" w:rsidRPr="00A95413">
        <w:rPr>
          <w:rFonts w:ascii="Times New Roman" w:hAnsi="Times New Roman"/>
          <w:sz w:val="28"/>
          <w:szCs w:val="28"/>
        </w:rPr>
        <w:t xml:space="preserve"> до ПК8</w:t>
      </w:r>
      <w:r w:rsidR="001F1716" w:rsidRPr="00A95413">
        <w:rPr>
          <w:rFonts w:ascii="Times New Roman" w:hAnsi="Times New Roman"/>
          <w:sz w:val="28"/>
          <w:szCs w:val="28"/>
        </w:rPr>
        <w:t>+42,0</w:t>
      </w:r>
      <w:r w:rsidR="00C23FD5" w:rsidRPr="00A95413">
        <w:rPr>
          <w:rFonts w:ascii="Times New Roman" w:hAnsi="Times New Roman"/>
          <w:sz w:val="28"/>
          <w:szCs w:val="28"/>
        </w:rPr>
        <w:t>.</w:t>
      </w:r>
    </w:p>
    <w:p w:rsidR="008250C6" w:rsidRPr="00A95413" w:rsidRDefault="00583275" w:rsidP="009E0BC5">
      <w:pPr>
        <w:pStyle w:val="a3"/>
        <w:numPr>
          <w:ilvl w:val="0"/>
          <w:numId w:val="11"/>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Произвести работы по расчистке береговой линии от мусора, поросли и древесных остатков</w:t>
      </w:r>
      <w:r w:rsidR="001C04E7" w:rsidRPr="00A95413">
        <w:rPr>
          <w:rFonts w:ascii="Times New Roman" w:hAnsi="Times New Roman"/>
          <w:bCs/>
          <w:sz w:val="28"/>
          <w:szCs w:val="28"/>
        </w:rPr>
        <w:t>.</w:t>
      </w:r>
    </w:p>
    <w:p w:rsidR="0070311C" w:rsidRPr="00A95413" w:rsidRDefault="0070311C" w:rsidP="009E0BC5">
      <w:pPr>
        <w:pStyle w:val="a3"/>
        <w:numPr>
          <w:ilvl w:val="0"/>
          <w:numId w:val="11"/>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Обеспечить подъем из воды топляков, их вывоз и ликвидацию.</w:t>
      </w:r>
    </w:p>
    <w:p w:rsidR="0070311C" w:rsidRPr="00A95413" w:rsidRDefault="00AF723A" w:rsidP="009E0BC5">
      <w:pPr>
        <w:pStyle w:val="a3"/>
        <w:numPr>
          <w:ilvl w:val="0"/>
          <w:numId w:val="11"/>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 xml:space="preserve">На подтопляемой территории </w:t>
      </w:r>
      <w:r w:rsidR="0070311C" w:rsidRPr="00A95413">
        <w:rPr>
          <w:rFonts w:ascii="Times New Roman" w:hAnsi="Times New Roman"/>
          <w:bCs/>
          <w:sz w:val="28"/>
          <w:szCs w:val="28"/>
        </w:rPr>
        <w:t>пойменной части ручья выполнить у</w:t>
      </w:r>
      <w:r w:rsidR="001C04E7" w:rsidRPr="00A95413">
        <w:rPr>
          <w:rFonts w:ascii="Times New Roman" w:hAnsi="Times New Roman"/>
          <w:bCs/>
          <w:sz w:val="28"/>
          <w:szCs w:val="28"/>
        </w:rPr>
        <w:t>стройство дренажа</w:t>
      </w:r>
      <w:r w:rsidR="0070311C" w:rsidRPr="00A95413">
        <w:rPr>
          <w:rFonts w:ascii="Times New Roman" w:hAnsi="Times New Roman"/>
          <w:bCs/>
          <w:sz w:val="28"/>
          <w:szCs w:val="28"/>
        </w:rPr>
        <w:t>.</w:t>
      </w:r>
    </w:p>
    <w:p w:rsidR="001C04E7" w:rsidRPr="00A95413" w:rsidRDefault="0070311C" w:rsidP="009E0BC5">
      <w:pPr>
        <w:pStyle w:val="a3"/>
        <w:numPr>
          <w:ilvl w:val="0"/>
          <w:numId w:val="11"/>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 xml:space="preserve">Для подъезда к обводненной территории для проведения работ предусмотреть сооружение временных </w:t>
      </w:r>
      <w:r w:rsidR="001C04E7" w:rsidRPr="00A95413">
        <w:rPr>
          <w:rFonts w:ascii="Times New Roman" w:hAnsi="Times New Roman"/>
          <w:bCs/>
          <w:sz w:val="28"/>
          <w:szCs w:val="28"/>
        </w:rPr>
        <w:t>лежневых дорог</w:t>
      </w:r>
      <w:r w:rsidRPr="00A95413">
        <w:rPr>
          <w:rFonts w:ascii="Times New Roman" w:hAnsi="Times New Roman"/>
          <w:bCs/>
          <w:sz w:val="28"/>
          <w:szCs w:val="28"/>
        </w:rPr>
        <w:t xml:space="preserve"> с последующей их разборкой.</w:t>
      </w:r>
    </w:p>
    <w:p w:rsidR="003D1A85" w:rsidRPr="00A95413" w:rsidRDefault="008250C6" w:rsidP="009E0BC5">
      <w:pPr>
        <w:pStyle w:val="a3"/>
        <w:numPr>
          <w:ilvl w:val="0"/>
          <w:numId w:val="11"/>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 xml:space="preserve">Перед </w:t>
      </w:r>
      <w:r w:rsidR="003D1A85" w:rsidRPr="00A95413">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A95413" w:rsidRDefault="005C34D9" w:rsidP="009E0BC5">
      <w:pPr>
        <w:pStyle w:val="a3"/>
        <w:numPr>
          <w:ilvl w:val="0"/>
          <w:numId w:val="11"/>
        </w:numPr>
        <w:spacing w:after="0" w:line="240" w:lineRule="auto"/>
        <w:ind w:left="0" w:firstLine="273"/>
        <w:rPr>
          <w:rFonts w:ascii="Times New Roman" w:hAnsi="Times New Roman"/>
          <w:bCs/>
          <w:sz w:val="28"/>
          <w:szCs w:val="28"/>
        </w:rPr>
      </w:pPr>
      <w:r w:rsidRPr="00A95413">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A95413"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95413" w:rsidRDefault="007D27B3" w:rsidP="00583275">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A95413">
        <w:rPr>
          <w:rFonts w:ascii="Times New Roman" w:hAnsi="Times New Roman"/>
          <w:bCs/>
          <w:sz w:val="28"/>
          <w:szCs w:val="28"/>
        </w:rPr>
        <w:t>Поставка</w:t>
      </w:r>
      <w:r w:rsidR="003D1A85" w:rsidRPr="00A95413">
        <w:rPr>
          <w:rFonts w:ascii="Times New Roman" w:hAnsi="Times New Roman"/>
          <w:bCs/>
          <w:sz w:val="28"/>
          <w:szCs w:val="28"/>
        </w:rPr>
        <w:t xml:space="preserve"> материалов производить</w:t>
      </w:r>
      <w:r w:rsidRPr="00A95413">
        <w:rPr>
          <w:rFonts w:ascii="Times New Roman" w:hAnsi="Times New Roman"/>
          <w:bCs/>
          <w:sz w:val="28"/>
          <w:szCs w:val="28"/>
        </w:rPr>
        <w:t xml:space="preserve">ся </w:t>
      </w:r>
      <w:r w:rsidR="006B4F3E" w:rsidRPr="00A95413">
        <w:rPr>
          <w:rFonts w:ascii="Times New Roman" w:hAnsi="Times New Roman"/>
          <w:bCs/>
          <w:sz w:val="28"/>
          <w:szCs w:val="28"/>
        </w:rPr>
        <w:t>Подрядчиком</w:t>
      </w:r>
      <w:r w:rsidR="003D1A85" w:rsidRPr="00A95413">
        <w:rPr>
          <w:rFonts w:ascii="Times New Roman" w:hAnsi="Times New Roman"/>
          <w:bCs/>
          <w:sz w:val="28"/>
          <w:szCs w:val="28"/>
        </w:rPr>
        <w:t xml:space="preserve"> с осуществлением контроля </w:t>
      </w:r>
      <w:r w:rsidR="0092056C" w:rsidRPr="00A95413">
        <w:rPr>
          <w:rFonts w:ascii="Times New Roman" w:hAnsi="Times New Roman"/>
          <w:bCs/>
          <w:sz w:val="28"/>
          <w:szCs w:val="28"/>
        </w:rPr>
        <w:t>их</w:t>
      </w:r>
      <w:r w:rsidR="003D1A85" w:rsidRPr="00A95413">
        <w:rPr>
          <w:rFonts w:ascii="Times New Roman" w:hAnsi="Times New Roman"/>
          <w:bCs/>
          <w:sz w:val="28"/>
          <w:szCs w:val="28"/>
        </w:rPr>
        <w:t xml:space="preserve"> качества </w:t>
      </w:r>
      <w:r w:rsidRPr="00A95413">
        <w:rPr>
          <w:rFonts w:ascii="Times New Roman" w:hAnsi="Times New Roman"/>
          <w:bCs/>
          <w:sz w:val="28"/>
          <w:szCs w:val="28"/>
        </w:rPr>
        <w:t xml:space="preserve">и наличия </w:t>
      </w:r>
      <w:r w:rsidR="003D1A85" w:rsidRPr="00A95413">
        <w:rPr>
          <w:rFonts w:ascii="Times New Roman" w:hAnsi="Times New Roman"/>
          <w:bCs/>
          <w:sz w:val="28"/>
          <w:szCs w:val="28"/>
        </w:rPr>
        <w:t>соответствующи</w:t>
      </w:r>
      <w:r w:rsidRPr="00A95413">
        <w:rPr>
          <w:rFonts w:ascii="Times New Roman" w:hAnsi="Times New Roman"/>
          <w:bCs/>
          <w:sz w:val="28"/>
          <w:szCs w:val="28"/>
        </w:rPr>
        <w:t>х</w:t>
      </w:r>
      <w:r w:rsidR="003D1A85" w:rsidRPr="00A95413">
        <w:rPr>
          <w:rFonts w:ascii="Times New Roman" w:hAnsi="Times New Roman"/>
          <w:bCs/>
          <w:sz w:val="28"/>
          <w:szCs w:val="28"/>
        </w:rPr>
        <w:t xml:space="preserve"> сопроводительны</w:t>
      </w:r>
      <w:r w:rsidRPr="00A95413">
        <w:rPr>
          <w:rFonts w:ascii="Times New Roman" w:hAnsi="Times New Roman"/>
          <w:bCs/>
          <w:sz w:val="28"/>
          <w:szCs w:val="28"/>
        </w:rPr>
        <w:t>х</w:t>
      </w:r>
      <w:r w:rsidR="003D1A85" w:rsidRPr="00A95413">
        <w:rPr>
          <w:rFonts w:ascii="Times New Roman" w:hAnsi="Times New Roman"/>
          <w:bCs/>
          <w:sz w:val="28"/>
          <w:szCs w:val="28"/>
        </w:rPr>
        <w:t xml:space="preserve"> документ</w:t>
      </w:r>
      <w:r w:rsidRPr="00A95413">
        <w:rPr>
          <w:rFonts w:ascii="Times New Roman" w:hAnsi="Times New Roman"/>
          <w:bCs/>
          <w:sz w:val="28"/>
          <w:szCs w:val="28"/>
        </w:rPr>
        <w:t>ов</w:t>
      </w:r>
      <w:r w:rsidR="003D1A85" w:rsidRPr="00A9541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95413"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95413"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95413">
        <w:rPr>
          <w:rFonts w:ascii="Times New Roman" w:hAnsi="Times New Roman"/>
          <w:bCs/>
          <w:sz w:val="28"/>
          <w:szCs w:val="28"/>
        </w:rPr>
        <w:lastRenderedPageBreak/>
        <w:t>Ведомость</w:t>
      </w:r>
      <w:r w:rsidR="003D1A85" w:rsidRPr="00A95413">
        <w:rPr>
          <w:rFonts w:ascii="Times New Roman" w:hAnsi="Times New Roman"/>
          <w:bCs/>
          <w:sz w:val="28"/>
          <w:szCs w:val="28"/>
        </w:rPr>
        <w:t xml:space="preserve"> вида и объема работ </w:t>
      </w:r>
      <w:r w:rsidR="00E54346" w:rsidRPr="00A95413">
        <w:rPr>
          <w:rFonts w:ascii="Times New Roman" w:hAnsi="Times New Roman"/>
          <w:bCs/>
          <w:sz w:val="28"/>
          <w:szCs w:val="28"/>
        </w:rPr>
        <w:t>определен</w:t>
      </w:r>
      <w:r w:rsidR="00FC61EA" w:rsidRPr="00A95413">
        <w:rPr>
          <w:rFonts w:ascii="Times New Roman" w:hAnsi="Times New Roman"/>
          <w:bCs/>
          <w:sz w:val="28"/>
          <w:szCs w:val="28"/>
        </w:rPr>
        <w:t>а</w:t>
      </w:r>
      <w:r w:rsidR="003D1A85" w:rsidRPr="00A95413">
        <w:rPr>
          <w:rFonts w:ascii="Times New Roman" w:hAnsi="Times New Roman"/>
          <w:bCs/>
          <w:sz w:val="28"/>
          <w:szCs w:val="28"/>
        </w:rPr>
        <w:t xml:space="preserve"> </w:t>
      </w:r>
      <w:r w:rsidR="00E54346" w:rsidRPr="00A95413">
        <w:rPr>
          <w:rFonts w:ascii="Times New Roman" w:hAnsi="Times New Roman"/>
          <w:bCs/>
          <w:sz w:val="28"/>
          <w:szCs w:val="28"/>
        </w:rPr>
        <w:t>настоящим Техническим заданием в Приложени</w:t>
      </w:r>
      <w:r w:rsidR="004B4018" w:rsidRPr="00A95413">
        <w:rPr>
          <w:rFonts w:ascii="Times New Roman" w:hAnsi="Times New Roman"/>
          <w:bCs/>
          <w:sz w:val="28"/>
          <w:szCs w:val="28"/>
        </w:rPr>
        <w:t>и</w:t>
      </w:r>
      <w:r w:rsidR="00E54346" w:rsidRPr="00A95413">
        <w:rPr>
          <w:rFonts w:ascii="Times New Roman" w:hAnsi="Times New Roman"/>
          <w:bCs/>
          <w:sz w:val="28"/>
          <w:szCs w:val="28"/>
        </w:rPr>
        <w:t xml:space="preserve"> №</w:t>
      </w:r>
      <w:r w:rsidR="0014060E">
        <w:rPr>
          <w:rFonts w:ascii="Times New Roman" w:hAnsi="Times New Roman"/>
          <w:bCs/>
          <w:sz w:val="28"/>
          <w:szCs w:val="28"/>
        </w:rPr>
        <w:t xml:space="preserve"> </w:t>
      </w:r>
      <w:r w:rsidR="00E54346" w:rsidRPr="00A95413">
        <w:rPr>
          <w:rFonts w:ascii="Times New Roman" w:hAnsi="Times New Roman"/>
          <w:bCs/>
          <w:sz w:val="28"/>
          <w:szCs w:val="28"/>
        </w:rPr>
        <w:t xml:space="preserve">1 и является неотъемлемой </w:t>
      </w:r>
      <w:r w:rsidR="003D1A85" w:rsidRPr="00A95413">
        <w:rPr>
          <w:rFonts w:ascii="Times New Roman" w:hAnsi="Times New Roman"/>
          <w:bCs/>
          <w:sz w:val="28"/>
          <w:szCs w:val="28"/>
        </w:rPr>
        <w:t xml:space="preserve">его частью. </w:t>
      </w:r>
    </w:p>
    <w:p w:rsidR="00916A35" w:rsidRPr="00A95413" w:rsidRDefault="00916A35" w:rsidP="00916A35">
      <w:pPr>
        <w:pStyle w:val="a3"/>
        <w:tabs>
          <w:tab w:val="left" w:pos="-4395"/>
        </w:tabs>
        <w:spacing w:after="0" w:line="240" w:lineRule="auto"/>
        <w:ind w:left="284"/>
        <w:jc w:val="both"/>
        <w:rPr>
          <w:rFonts w:ascii="Times New Roman" w:hAnsi="Times New Roman"/>
          <w:b/>
          <w:color w:val="000000"/>
          <w:sz w:val="28"/>
          <w:szCs w:val="28"/>
        </w:rPr>
      </w:pPr>
    </w:p>
    <w:p w:rsidR="00A95787" w:rsidRPr="00A95413" w:rsidRDefault="00A95787" w:rsidP="0084255D">
      <w:pPr>
        <w:numPr>
          <w:ilvl w:val="0"/>
          <w:numId w:val="2"/>
        </w:numPr>
        <w:tabs>
          <w:tab w:val="left" w:pos="-4395"/>
          <w:tab w:val="left" w:pos="-1276"/>
          <w:tab w:val="left" w:pos="567"/>
          <w:tab w:val="left" w:pos="851"/>
        </w:tabs>
        <w:autoSpaceDE w:val="0"/>
        <w:autoSpaceDN w:val="0"/>
        <w:adjustRightInd w:val="0"/>
        <w:spacing w:after="0" w:line="240" w:lineRule="auto"/>
        <w:ind w:left="0" w:firstLine="426"/>
        <w:jc w:val="both"/>
        <w:rPr>
          <w:rFonts w:ascii="Times New Roman" w:hAnsi="Times New Roman"/>
          <w:b/>
          <w:color w:val="000000"/>
          <w:sz w:val="28"/>
          <w:szCs w:val="28"/>
        </w:rPr>
      </w:pPr>
      <w:r w:rsidRPr="00A95413">
        <w:rPr>
          <w:rFonts w:ascii="Times New Roman" w:hAnsi="Times New Roman"/>
          <w:b/>
          <w:bCs/>
          <w:color w:val="000000"/>
          <w:sz w:val="28"/>
          <w:szCs w:val="28"/>
        </w:rPr>
        <w:t xml:space="preserve">Технические требования </w:t>
      </w:r>
      <w:r w:rsidR="00E663CF" w:rsidRPr="00A95413">
        <w:rPr>
          <w:rFonts w:ascii="Times New Roman" w:hAnsi="Times New Roman"/>
          <w:b/>
          <w:bCs/>
          <w:color w:val="000000"/>
          <w:sz w:val="28"/>
          <w:szCs w:val="28"/>
        </w:rPr>
        <w:t>к выполняемым работам и материалам</w:t>
      </w:r>
      <w:r w:rsidRPr="00A95413">
        <w:rPr>
          <w:rFonts w:ascii="Times New Roman" w:hAnsi="Times New Roman"/>
          <w:b/>
          <w:bCs/>
          <w:color w:val="000000"/>
          <w:sz w:val="28"/>
          <w:szCs w:val="28"/>
        </w:rPr>
        <w:t xml:space="preserve">: </w:t>
      </w:r>
      <w:r w:rsidR="005D4E5E" w:rsidRPr="00A95413">
        <w:rPr>
          <w:rFonts w:ascii="Times New Roman" w:hAnsi="Times New Roman"/>
          <w:b/>
          <w:bCs/>
          <w:color w:val="000000"/>
          <w:sz w:val="28"/>
          <w:szCs w:val="28"/>
        </w:rPr>
        <w:t xml:space="preserve">   </w:t>
      </w:r>
    </w:p>
    <w:p w:rsidR="00583275" w:rsidRPr="00A95413" w:rsidRDefault="00583275" w:rsidP="001F65E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A95413">
        <w:rPr>
          <w:rFonts w:ascii="Times New Roman" w:hAnsi="Times New Roman"/>
          <w:bCs/>
          <w:sz w:val="28"/>
          <w:szCs w:val="28"/>
        </w:rPr>
        <w:t xml:space="preserve">Организовать комплекс мероприятий по выполнению </w:t>
      </w:r>
      <w:proofErr w:type="spellStart"/>
      <w:r w:rsidRPr="00A95413">
        <w:rPr>
          <w:rFonts w:ascii="Times New Roman" w:hAnsi="Times New Roman"/>
          <w:bCs/>
          <w:sz w:val="28"/>
          <w:szCs w:val="28"/>
        </w:rPr>
        <w:t>культуртехнических</w:t>
      </w:r>
      <w:proofErr w:type="spellEnd"/>
      <w:r w:rsidRPr="00A95413">
        <w:rPr>
          <w:rFonts w:ascii="Times New Roman" w:hAnsi="Times New Roman"/>
          <w:bCs/>
          <w:sz w:val="28"/>
          <w:szCs w:val="28"/>
        </w:rPr>
        <w:t xml:space="preserve"> работ согласно ВСН 33-2.3.01-83, направленные на очистку берегов и вдольбереговой акватории от на</w:t>
      </w:r>
      <w:r w:rsidR="001F65E0" w:rsidRPr="00A95413">
        <w:rPr>
          <w:rFonts w:ascii="Times New Roman" w:hAnsi="Times New Roman"/>
          <w:bCs/>
          <w:sz w:val="28"/>
          <w:szCs w:val="28"/>
        </w:rPr>
        <w:t>гонных топляков</w:t>
      </w:r>
      <w:r w:rsidRPr="00A95413">
        <w:rPr>
          <w:rFonts w:ascii="Times New Roman" w:hAnsi="Times New Roman"/>
          <w:bCs/>
          <w:sz w:val="28"/>
          <w:szCs w:val="28"/>
        </w:rPr>
        <w:t>, растительности, бытового и технического мусора, а также погребенной древесины.</w:t>
      </w:r>
    </w:p>
    <w:p w:rsidR="00583275" w:rsidRPr="00A95413" w:rsidRDefault="00583275" w:rsidP="001F65E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A95413">
        <w:rPr>
          <w:rFonts w:ascii="Times New Roman" w:hAnsi="Times New Roman"/>
          <w:bCs/>
          <w:sz w:val="28"/>
          <w:szCs w:val="28"/>
        </w:rPr>
        <w:t>В полосе отвода магистрального трубопровода, для выполнения требований пожарной безопасности наносы и древесная растительность должны быть уложены в кучи или валы шириной не более 3 м.</w:t>
      </w:r>
    </w:p>
    <w:p w:rsidR="004B5AF7" w:rsidRPr="00A95413" w:rsidRDefault="0049684B" w:rsidP="004B5AF7">
      <w:pPr>
        <w:pStyle w:val="a3"/>
        <w:numPr>
          <w:ilvl w:val="0"/>
          <w:numId w:val="43"/>
        </w:numPr>
        <w:pBdr>
          <w:bottom w:val="single" w:sz="6" w:space="7" w:color="EEEEEE"/>
        </w:pBdr>
        <w:shd w:val="clear" w:color="auto" w:fill="FFFFFF"/>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95413">
        <w:rPr>
          <w:rFonts w:ascii="Times New Roman" w:hAnsi="Times New Roman"/>
          <w:color w:val="000000"/>
          <w:sz w:val="28"/>
          <w:szCs w:val="28"/>
        </w:rPr>
        <w:t>Мусор и порубочные остатки при расчистке необходимо вывезти самосвалами в специально отведенные места для утилизации отходов, согласованные с соответствующими органами по охране природы и СЭН.</w:t>
      </w:r>
    </w:p>
    <w:p w:rsidR="004A520A" w:rsidRPr="00A95413" w:rsidRDefault="004A520A" w:rsidP="004A520A">
      <w:pPr>
        <w:pStyle w:val="ae"/>
        <w:numPr>
          <w:ilvl w:val="0"/>
          <w:numId w:val="43"/>
        </w:numPr>
        <w:shd w:val="clear" w:color="auto" w:fill="FFFFFF"/>
        <w:ind w:left="0" w:firstLine="284"/>
        <w:jc w:val="both"/>
        <w:rPr>
          <w:color w:val="000000"/>
          <w:sz w:val="28"/>
          <w:szCs w:val="28"/>
        </w:rPr>
      </w:pPr>
      <w:r w:rsidRPr="00A95413">
        <w:rPr>
          <w:color w:val="000000"/>
          <w:sz w:val="28"/>
          <w:szCs w:val="28"/>
        </w:rPr>
        <w:t>С целью предотвращения загрязнения, засорения, заиления и истощения водных объектов создаются водоохранные зоны. В их пределах устанавливаются прибрежные защитные полосы, на территориях которых вводятся дополнительные ограничения природопользования. Для промышленных предприятий, в соответствии с требованиями Постановления Правительства РФ от 23 ноября 1996 года N 1404, в пределах водоохранных зон запрещаются:</w:t>
      </w:r>
    </w:p>
    <w:p w:rsidR="004A520A" w:rsidRPr="00A95413" w:rsidRDefault="004A520A" w:rsidP="004A520A">
      <w:pPr>
        <w:pStyle w:val="ae"/>
        <w:numPr>
          <w:ilvl w:val="0"/>
          <w:numId w:val="45"/>
        </w:numPr>
        <w:shd w:val="clear" w:color="auto" w:fill="FFFFFF"/>
        <w:jc w:val="both"/>
        <w:rPr>
          <w:color w:val="000000"/>
          <w:sz w:val="28"/>
          <w:szCs w:val="28"/>
        </w:rPr>
      </w:pPr>
      <w:r w:rsidRPr="00A95413">
        <w:rPr>
          <w:color w:val="000000"/>
          <w:sz w:val="28"/>
          <w:szCs w:val="28"/>
        </w:rPr>
        <w:t>размещение складов ядохимикатов, минеральных удобрений и горюче-смазочных материалов, мест складирования и захоронения промышленных и бытовых отходов, накопителей сточных вод;</w:t>
      </w:r>
    </w:p>
    <w:p w:rsidR="004A520A" w:rsidRPr="00A95413" w:rsidRDefault="004A520A" w:rsidP="004A520A">
      <w:pPr>
        <w:pStyle w:val="ae"/>
        <w:numPr>
          <w:ilvl w:val="0"/>
          <w:numId w:val="45"/>
        </w:numPr>
        <w:shd w:val="clear" w:color="auto" w:fill="FFFFFF"/>
        <w:jc w:val="both"/>
        <w:rPr>
          <w:color w:val="000000"/>
          <w:sz w:val="28"/>
          <w:szCs w:val="28"/>
        </w:rPr>
      </w:pPr>
      <w:r w:rsidRPr="00A95413">
        <w:rPr>
          <w:color w:val="000000"/>
          <w:sz w:val="28"/>
          <w:szCs w:val="28"/>
        </w:rPr>
        <w:t>складирование мусора;</w:t>
      </w:r>
    </w:p>
    <w:p w:rsidR="004A520A" w:rsidRPr="00A95413" w:rsidRDefault="004A520A" w:rsidP="004A520A">
      <w:pPr>
        <w:pStyle w:val="ae"/>
        <w:numPr>
          <w:ilvl w:val="0"/>
          <w:numId w:val="45"/>
        </w:numPr>
        <w:shd w:val="clear" w:color="auto" w:fill="FFFFFF"/>
        <w:jc w:val="both"/>
        <w:rPr>
          <w:color w:val="000000"/>
          <w:sz w:val="28"/>
          <w:szCs w:val="28"/>
        </w:rPr>
      </w:pPr>
      <w:r w:rsidRPr="00A95413">
        <w:rPr>
          <w:color w:val="000000"/>
          <w:sz w:val="28"/>
          <w:szCs w:val="28"/>
        </w:rPr>
        <w:t>заправка топливом, мойка и ремонт автомобилей и других машин и механизмов;</w:t>
      </w:r>
    </w:p>
    <w:p w:rsidR="004A520A" w:rsidRPr="00A95413" w:rsidRDefault="004A520A" w:rsidP="004A520A">
      <w:pPr>
        <w:pStyle w:val="ae"/>
        <w:numPr>
          <w:ilvl w:val="0"/>
          <w:numId w:val="45"/>
        </w:numPr>
        <w:shd w:val="clear" w:color="auto" w:fill="FFFFFF"/>
        <w:jc w:val="both"/>
        <w:rPr>
          <w:color w:val="000000"/>
          <w:sz w:val="28"/>
          <w:szCs w:val="28"/>
        </w:rPr>
      </w:pPr>
      <w:r w:rsidRPr="00A95413">
        <w:rPr>
          <w:color w:val="000000"/>
          <w:sz w:val="28"/>
          <w:szCs w:val="28"/>
        </w:rPr>
        <w:t>размещение стоянок транспортных средств;</w:t>
      </w:r>
    </w:p>
    <w:p w:rsidR="004A520A" w:rsidRPr="00A95413" w:rsidRDefault="004A520A" w:rsidP="004A520A">
      <w:pPr>
        <w:pStyle w:val="ae"/>
        <w:numPr>
          <w:ilvl w:val="0"/>
          <w:numId w:val="45"/>
        </w:numPr>
        <w:shd w:val="clear" w:color="auto" w:fill="FFFFFF"/>
        <w:jc w:val="both"/>
        <w:rPr>
          <w:color w:val="000000"/>
          <w:sz w:val="28"/>
          <w:szCs w:val="28"/>
        </w:rPr>
      </w:pPr>
      <w:r w:rsidRPr="00A95413">
        <w:rPr>
          <w:color w:val="000000"/>
          <w:sz w:val="28"/>
          <w:szCs w:val="28"/>
        </w:rPr>
        <w:t>проведение без согласования строительства и реконструкции зданий, сооружений, коммуникаций и других объектов, а также землеройных и других работ.</w:t>
      </w:r>
    </w:p>
    <w:p w:rsidR="00AB06A9" w:rsidRPr="00A95413" w:rsidRDefault="00AB06A9" w:rsidP="001F65E0">
      <w:pPr>
        <w:pStyle w:val="a3"/>
        <w:numPr>
          <w:ilvl w:val="0"/>
          <w:numId w:val="43"/>
        </w:numPr>
        <w:pBdr>
          <w:bottom w:val="single" w:sz="6" w:space="7" w:color="EEEEEE"/>
        </w:pBdr>
        <w:shd w:val="clear" w:color="auto" w:fill="FFFFFF"/>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95413">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обратной засыпки и планировки, руководствуясь контролируемыми параметрами, приведенными в таблицах №</w:t>
      </w:r>
      <w:r w:rsidR="0014060E">
        <w:rPr>
          <w:rFonts w:ascii="Times New Roman" w:hAnsi="Times New Roman"/>
          <w:bCs/>
          <w:color w:val="000000"/>
          <w:sz w:val="28"/>
          <w:szCs w:val="28"/>
        </w:rPr>
        <w:t xml:space="preserve"> </w:t>
      </w:r>
      <w:r w:rsidRPr="00A95413">
        <w:rPr>
          <w:rFonts w:ascii="Times New Roman" w:hAnsi="Times New Roman"/>
          <w:bCs/>
          <w:color w:val="000000"/>
          <w:sz w:val="28"/>
          <w:szCs w:val="28"/>
        </w:rPr>
        <w:t>1.</w:t>
      </w:r>
    </w:p>
    <w:p w:rsidR="001F65E0" w:rsidRPr="00A95413" w:rsidRDefault="001F65E0" w:rsidP="001F65E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95413">
        <w:rPr>
          <w:rFonts w:ascii="Times New Roman" w:hAnsi="Times New Roman"/>
          <w:color w:val="000000"/>
          <w:sz w:val="28"/>
          <w:szCs w:val="28"/>
        </w:rPr>
        <w:t>Устройство дренажной системы следует выполнять, руководствуясь требованиями СТО НОСТРОЙ 2.25.103-2013 «Устройство водоотводных и дренажных систем при строительстве автомобильных дорог и мостовых сооружений», где основные процессы включают устройство траншеи на заданную глубину с проектным уклоном, подготовка основания под элементы дренажной системы, укладка и монтаж дренажных труб, устройство фильтрующего защитного слоя, засыпка элементов дренажной системы дренажным материалом, рекультивация нарушенного слоя и ее планировка вручную</w:t>
      </w:r>
      <w:r w:rsidR="0014060E">
        <w:rPr>
          <w:rFonts w:ascii="Times New Roman" w:hAnsi="Times New Roman"/>
          <w:color w:val="000000"/>
          <w:sz w:val="28"/>
          <w:szCs w:val="28"/>
        </w:rPr>
        <w:t>.</w:t>
      </w:r>
    </w:p>
    <w:p w:rsidR="001F65E0" w:rsidRPr="00A95413" w:rsidRDefault="001F65E0" w:rsidP="001F65E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95413">
        <w:rPr>
          <w:rFonts w:ascii="Times New Roman" w:hAnsi="Times New Roman"/>
          <w:color w:val="000000"/>
          <w:sz w:val="28"/>
          <w:szCs w:val="28"/>
        </w:rPr>
        <w:t xml:space="preserve">Согласно п.5.1.8 СТО НОСТРОЙ 2.25.103-2013 </w:t>
      </w:r>
      <w:r w:rsidR="0084255D" w:rsidRPr="00A95413">
        <w:rPr>
          <w:rFonts w:ascii="Times New Roman" w:hAnsi="Times New Roman"/>
          <w:color w:val="000000"/>
          <w:sz w:val="28"/>
          <w:szCs w:val="28"/>
        </w:rPr>
        <w:t>д</w:t>
      </w:r>
      <w:r w:rsidRPr="00A95413">
        <w:rPr>
          <w:rFonts w:ascii="Times New Roman" w:hAnsi="Times New Roman"/>
          <w:color w:val="000000"/>
          <w:sz w:val="28"/>
          <w:szCs w:val="28"/>
        </w:rPr>
        <w:t>ля обсыпки дренажных труб следует применять щебень фракции 5-20 мм по ГОСТ 8267-93. Согласно п.5.1.9 Для обертывания стыков звеньев дренажных труб допускается применение стеклоткани по ГОСТ 10146-74.</w:t>
      </w:r>
    </w:p>
    <w:p w:rsidR="001F65E0" w:rsidRPr="00A95413" w:rsidRDefault="001F65E0" w:rsidP="001F65E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95413">
        <w:rPr>
          <w:rFonts w:ascii="Times New Roman" w:hAnsi="Times New Roman"/>
          <w:color w:val="000000"/>
          <w:sz w:val="28"/>
          <w:szCs w:val="28"/>
        </w:rPr>
        <w:lastRenderedPageBreak/>
        <w:t xml:space="preserve">При устройстве песчаного подстилающего слоя под дренажные трубы следует использовать песок </w:t>
      </w:r>
      <w:r w:rsidRPr="00A95413">
        <w:rPr>
          <w:rFonts w:ascii="Times New Roman" w:hAnsi="Times New Roman"/>
          <w:sz w:val="28"/>
          <w:szCs w:val="28"/>
        </w:rPr>
        <w:t xml:space="preserve">по </w:t>
      </w:r>
      <w:hyperlink r:id="rId8" w:history="1">
        <w:r w:rsidR="00572D17" w:rsidRPr="00A95413">
          <w:rPr>
            <w:rStyle w:val="ad"/>
            <w:rFonts w:ascii="Times New Roman" w:hAnsi="Times New Roman"/>
            <w:color w:val="auto"/>
            <w:sz w:val="28"/>
            <w:szCs w:val="28"/>
            <w:u w:val="none"/>
          </w:rPr>
          <w:t>ГОСТ 8736-2014</w:t>
        </w:r>
      </w:hyperlink>
      <w:r w:rsidR="00572D17" w:rsidRPr="00A95413">
        <w:rPr>
          <w:rFonts w:ascii="Times New Roman" w:hAnsi="Times New Roman"/>
          <w:sz w:val="28"/>
          <w:szCs w:val="28"/>
        </w:rPr>
        <w:t xml:space="preserve"> </w:t>
      </w:r>
      <w:r w:rsidRPr="00A95413">
        <w:rPr>
          <w:rFonts w:ascii="Times New Roman" w:hAnsi="Times New Roman"/>
          <w:sz w:val="28"/>
          <w:szCs w:val="28"/>
        </w:rPr>
        <w:t xml:space="preserve">с </w:t>
      </w:r>
      <w:r w:rsidRPr="00A95413">
        <w:rPr>
          <w:rFonts w:ascii="Times New Roman" w:hAnsi="Times New Roman"/>
          <w:color w:val="000000"/>
          <w:sz w:val="28"/>
          <w:szCs w:val="28"/>
        </w:rPr>
        <w:t>коэффициентом фильтрации не менее 7 м/</w:t>
      </w:r>
      <w:proofErr w:type="spellStart"/>
      <w:r w:rsidRPr="00A95413">
        <w:rPr>
          <w:rFonts w:ascii="Times New Roman" w:hAnsi="Times New Roman"/>
          <w:color w:val="000000"/>
          <w:sz w:val="28"/>
          <w:szCs w:val="28"/>
        </w:rPr>
        <w:t>сут</w:t>
      </w:r>
      <w:proofErr w:type="spellEnd"/>
      <w:r w:rsidRPr="00A95413">
        <w:rPr>
          <w:rFonts w:ascii="Times New Roman" w:hAnsi="Times New Roman"/>
          <w:color w:val="000000"/>
          <w:sz w:val="28"/>
          <w:szCs w:val="28"/>
        </w:rPr>
        <w:t>. Основание или дно траншеи следует укреплять щебнем по ГОСТ 8267-93.</w:t>
      </w:r>
    </w:p>
    <w:p w:rsidR="000F4555" w:rsidRPr="00A95413" w:rsidRDefault="001F65E0" w:rsidP="000F4555">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A95413">
        <w:rPr>
          <w:rFonts w:ascii="Times New Roman" w:hAnsi="Times New Roman"/>
          <w:color w:val="000000"/>
          <w:sz w:val="28"/>
          <w:szCs w:val="28"/>
        </w:rPr>
        <w:t xml:space="preserve">В дренажных конструкциях следует применять </w:t>
      </w:r>
      <w:proofErr w:type="spellStart"/>
      <w:r w:rsidRPr="00A95413">
        <w:rPr>
          <w:rFonts w:ascii="Times New Roman" w:hAnsi="Times New Roman"/>
          <w:color w:val="000000"/>
          <w:sz w:val="28"/>
          <w:szCs w:val="28"/>
        </w:rPr>
        <w:t>геотекстильные</w:t>
      </w:r>
      <w:proofErr w:type="spellEnd"/>
      <w:r w:rsidRPr="00A95413">
        <w:rPr>
          <w:rFonts w:ascii="Times New Roman" w:hAnsi="Times New Roman"/>
          <w:color w:val="000000"/>
          <w:sz w:val="28"/>
          <w:szCs w:val="28"/>
        </w:rPr>
        <w:t xml:space="preserve"> материалы с допустимой фильтрующей способностью от 60 до 100 м/</w:t>
      </w:r>
      <w:proofErr w:type="spellStart"/>
      <w:r w:rsidRPr="00A95413">
        <w:rPr>
          <w:rFonts w:ascii="Times New Roman" w:hAnsi="Times New Roman"/>
          <w:color w:val="000000"/>
          <w:sz w:val="28"/>
          <w:szCs w:val="28"/>
        </w:rPr>
        <w:t>сут</w:t>
      </w:r>
      <w:proofErr w:type="spellEnd"/>
      <w:r w:rsidRPr="00A95413">
        <w:rPr>
          <w:rFonts w:ascii="Times New Roman" w:hAnsi="Times New Roman"/>
          <w:color w:val="000000"/>
          <w:sz w:val="28"/>
          <w:szCs w:val="28"/>
        </w:rPr>
        <w:t>., и минимальным значением прочности – от 50 до 70 Н/см согласно требованиям, приведенным в ОДМ 218.05.003-2010.</w:t>
      </w:r>
      <w:r w:rsidR="000F4555" w:rsidRPr="00A95413">
        <w:rPr>
          <w:rFonts w:ascii="Times New Roman" w:hAnsi="Times New Roman"/>
          <w:color w:val="000000"/>
          <w:sz w:val="28"/>
          <w:szCs w:val="28"/>
        </w:rPr>
        <w:t xml:space="preserve"> </w:t>
      </w:r>
      <w:r w:rsidR="000F4555" w:rsidRPr="00A95413">
        <w:rPr>
          <w:rFonts w:ascii="Times New Roman" w:hAnsi="Times New Roman"/>
          <w:bCs/>
          <w:color w:val="000000"/>
          <w:sz w:val="28"/>
          <w:szCs w:val="28"/>
        </w:rPr>
        <w:t>Нагрузка</w:t>
      </w:r>
      <w:r w:rsidR="0014060E">
        <w:rPr>
          <w:rFonts w:ascii="Times New Roman" w:hAnsi="Times New Roman"/>
          <w:bCs/>
          <w:color w:val="000000"/>
          <w:sz w:val="28"/>
          <w:szCs w:val="28"/>
        </w:rPr>
        <w:t>,</w:t>
      </w:r>
      <w:r w:rsidR="000F4555" w:rsidRPr="00A95413">
        <w:rPr>
          <w:rFonts w:ascii="Times New Roman" w:hAnsi="Times New Roman"/>
          <w:bCs/>
          <w:color w:val="000000"/>
          <w:sz w:val="28"/>
          <w:szCs w:val="28"/>
        </w:rPr>
        <w:t xml:space="preserve"> указанная в техническом паспорте материала, должна соответствовать ГОСТ Р 53226-2008 табл.2 п. 5.3.3.</w:t>
      </w:r>
    </w:p>
    <w:p w:rsidR="00AB06A9" w:rsidRPr="00A95413" w:rsidRDefault="00AB06A9" w:rsidP="001F65E0">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A95413">
        <w:rPr>
          <w:rFonts w:ascii="Times New Roman" w:hAnsi="Times New Roman"/>
          <w:bCs/>
          <w:color w:val="000000"/>
          <w:sz w:val="28"/>
          <w:szCs w:val="28"/>
        </w:rPr>
        <w:t>-</w:t>
      </w:r>
      <w:r w:rsidRPr="00A95413">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AB06A9" w:rsidRPr="00A95413" w:rsidRDefault="00AB06A9" w:rsidP="001F65E0">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A95413">
        <w:rPr>
          <w:rFonts w:ascii="Times New Roman" w:hAnsi="Times New Roman"/>
          <w:bCs/>
          <w:color w:val="000000"/>
          <w:sz w:val="28"/>
          <w:szCs w:val="28"/>
        </w:rPr>
        <w:t>-</w:t>
      </w:r>
      <w:r w:rsidRPr="00A95413">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w:t>
      </w:r>
      <w:r w:rsidR="0014060E">
        <w:rPr>
          <w:rFonts w:ascii="Times New Roman" w:hAnsi="Times New Roman"/>
          <w:bCs/>
          <w:color w:val="000000"/>
          <w:sz w:val="28"/>
          <w:szCs w:val="28"/>
        </w:rPr>
        <w:t xml:space="preserve"> </w:t>
      </w:r>
      <w:r w:rsidRPr="00A95413">
        <w:rPr>
          <w:rFonts w:ascii="Times New Roman" w:hAnsi="Times New Roman"/>
          <w:bCs/>
          <w:color w:val="000000"/>
          <w:sz w:val="28"/>
          <w:szCs w:val="28"/>
        </w:rPr>
        <w:t>4.</w:t>
      </w:r>
    </w:p>
    <w:p w:rsidR="000F4555" w:rsidRPr="00A95413" w:rsidRDefault="000F4555" w:rsidP="000F455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95413">
        <w:rPr>
          <w:rFonts w:ascii="Times New Roman" w:hAnsi="Times New Roman"/>
          <w:color w:val="000000"/>
          <w:sz w:val="28"/>
          <w:szCs w:val="28"/>
        </w:rPr>
        <w:t>При перевозке материалов и изделий должна быть обеспечена их целостность и исключены какие-либо повреждения.</w:t>
      </w:r>
    </w:p>
    <w:p w:rsidR="005D4E5E" w:rsidRPr="00A95413" w:rsidRDefault="005D4E5E" w:rsidP="000F4555">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p>
    <w:p w:rsidR="002C6E99" w:rsidRPr="00A95413" w:rsidRDefault="00F27C51" w:rsidP="0084255D">
      <w:pPr>
        <w:pStyle w:val="Default"/>
        <w:numPr>
          <w:ilvl w:val="0"/>
          <w:numId w:val="2"/>
        </w:numPr>
        <w:tabs>
          <w:tab w:val="left" w:pos="-1276"/>
          <w:tab w:val="left" w:pos="0"/>
          <w:tab w:val="left" w:pos="142"/>
          <w:tab w:val="left" w:pos="567"/>
          <w:tab w:val="left" w:pos="851"/>
        </w:tabs>
        <w:ind w:left="0" w:firstLine="426"/>
        <w:jc w:val="both"/>
        <w:rPr>
          <w:rStyle w:val="a4"/>
          <w:sz w:val="28"/>
          <w:szCs w:val="28"/>
        </w:rPr>
      </w:pPr>
      <w:r w:rsidRPr="00A95413">
        <w:rPr>
          <w:rStyle w:val="a4"/>
          <w:color w:val="auto"/>
          <w:sz w:val="28"/>
          <w:szCs w:val="28"/>
        </w:rPr>
        <w:t>Общие т</w:t>
      </w:r>
      <w:r w:rsidR="009F47C4" w:rsidRPr="00A95413">
        <w:rPr>
          <w:rStyle w:val="a4"/>
          <w:color w:val="auto"/>
          <w:sz w:val="28"/>
          <w:szCs w:val="28"/>
        </w:rPr>
        <w:t>ребования</w:t>
      </w:r>
      <w:r w:rsidR="002C6E99" w:rsidRPr="00A95413">
        <w:rPr>
          <w:rStyle w:val="a4"/>
          <w:color w:val="auto"/>
          <w:sz w:val="28"/>
          <w:szCs w:val="28"/>
        </w:rPr>
        <w:t xml:space="preserve"> к </w:t>
      </w:r>
      <w:r w:rsidR="00D21796" w:rsidRPr="00A95413">
        <w:rPr>
          <w:rStyle w:val="a4"/>
          <w:color w:val="auto"/>
          <w:sz w:val="28"/>
          <w:szCs w:val="28"/>
        </w:rPr>
        <w:t>выполн</w:t>
      </w:r>
      <w:r w:rsidR="00492319" w:rsidRPr="00A95413">
        <w:rPr>
          <w:rStyle w:val="a4"/>
          <w:color w:val="auto"/>
          <w:sz w:val="28"/>
          <w:szCs w:val="28"/>
        </w:rPr>
        <w:t>яемым</w:t>
      </w:r>
      <w:r w:rsidR="00D21796" w:rsidRPr="00A95413">
        <w:rPr>
          <w:rStyle w:val="a4"/>
          <w:color w:val="auto"/>
          <w:sz w:val="28"/>
          <w:szCs w:val="28"/>
        </w:rPr>
        <w:t xml:space="preserve"> работ</w:t>
      </w:r>
      <w:r w:rsidR="00492319" w:rsidRPr="00A95413">
        <w:rPr>
          <w:rStyle w:val="a4"/>
          <w:color w:val="auto"/>
          <w:sz w:val="28"/>
          <w:szCs w:val="28"/>
        </w:rPr>
        <w:t>ам</w:t>
      </w:r>
      <w:r w:rsidR="005A28CF" w:rsidRPr="00A95413">
        <w:rPr>
          <w:rStyle w:val="a4"/>
          <w:color w:val="auto"/>
          <w:sz w:val="28"/>
          <w:szCs w:val="28"/>
        </w:rPr>
        <w:t>:</w:t>
      </w:r>
      <w:r w:rsidR="009F47C4" w:rsidRPr="00A95413">
        <w:rPr>
          <w:rStyle w:val="a4"/>
          <w:color w:val="auto"/>
          <w:sz w:val="28"/>
          <w:szCs w:val="28"/>
        </w:rPr>
        <w:t xml:space="preserve"> </w:t>
      </w:r>
    </w:p>
    <w:p w:rsidR="0042154D" w:rsidRPr="00A95413" w:rsidRDefault="0042154D"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95413">
        <w:rPr>
          <w:rStyle w:val="a4"/>
          <w:b w:val="0"/>
          <w:color w:val="auto"/>
          <w:sz w:val="28"/>
          <w:szCs w:val="28"/>
        </w:rPr>
        <w:t>,</w:t>
      </w:r>
      <w:r w:rsidRPr="00A95413">
        <w:rPr>
          <w:rStyle w:val="a4"/>
          <w:b w:val="0"/>
          <w:color w:val="auto"/>
          <w:sz w:val="28"/>
          <w:szCs w:val="28"/>
        </w:rPr>
        <w:t xml:space="preserve"> установленными законодательством РФ и органами государственного надзора.</w:t>
      </w:r>
    </w:p>
    <w:p w:rsidR="0042154D" w:rsidRPr="00A95413" w:rsidRDefault="006C2034"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95413" w:rsidRDefault="006C2034"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в собственности либо долгосрочной аренде с</w:t>
      </w:r>
      <w:r w:rsidR="0092056C" w:rsidRPr="00A95413">
        <w:rPr>
          <w:rStyle w:val="a4"/>
          <w:b w:val="0"/>
          <w:color w:val="auto"/>
          <w:sz w:val="28"/>
          <w:szCs w:val="28"/>
        </w:rPr>
        <w:t>пецтехнику, оборудование и прочи</w:t>
      </w:r>
      <w:r w:rsidR="0042154D" w:rsidRPr="00A95413">
        <w:rPr>
          <w:rStyle w:val="a4"/>
          <w:b w:val="0"/>
          <w:color w:val="auto"/>
          <w:sz w:val="28"/>
          <w:szCs w:val="28"/>
        </w:rPr>
        <w:t>е материально-технические ресурсы, находящиеся в идеальном рабочем состоянии, позволяющ</w:t>
      </w:r>
      <w:r w:rsidR="0092056C" w:rsidRPr="00A95413">
        <w:rPr>
          <w:rStyle w:val="a4"/>
          <w:b w:val="0"/>
          <w:color w:val="auto"/>
          <w:sz w:val="28"/>
          <w:szCs w:val="28"/>
        </w:rPr>
        <w:t>е</w:t>
      </w:r>
      <w:r w:rsidR="0042154D" w:rsidRPr="00A95413">
        <w:rPr>
          <w:rStyle w:val="a4"/>
          <w:b w:val="0"/>
          <w:color w:val="auto"/>
          <w:sz w:val="28"/>
          <w:szCs w:val="28"/>
        </w:rPr>
        <w:t>м эффективно и с надлежащим качеством выполнить работы.</w:t>
      </w:r>
    </w:p>
    <w:p w:rsidR="00AB06A9" w:rsidRPr="00A95413" w:rsidRDefault="00AB06A9"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A95413" w:rsidRDefault="00C47D1E" w:rsidP="0042154D">
      <w:pPr>
        <w:pStyle w:val="Default"/>
        <w:numPr>
          <w:ilvl w:val="0"/>
          <w:numId w:val="38"/>
        </w:numPr>
        <w:ind w:left="0" w:firstLine="284"/>
        <w:jc w:val="both"/>
        <w:rPr>
          <w:rStyle w:val="a4"/>
          <w:b w:val="0"/>
          <w:color w:val="FF0000"/>
          <w:sz w:val="28"/>
          <w:szCs w:val="28"/>
        </w:rPr>
      </w:pPr>
      <w:r w:rsidRPr="00A95413">
        <w:rPr>
          <w:spacing w:val="3"/>
          <w:sz w:val="28"/>
          <w:szCs w:val="28"/>
        </w:rPr>
        <w:t xml:space="preserve">На стадии подачи заявки Участник должен будет представить конкретный список </w:t>
      </w:r>
      <w:r w:rsidRPr="00A95413">
        <w:rPr>
          <w:spacing w:val="1"/>
          <w:sz w:val="28"/>
          <w:szCs w:val="28"/>
        </w:rPr>
        <w:t>механизмов и</w:t>
      </w:r>
      <w:r w:rsidRPr="00A95413">
        <w:rPr>
          <w:spacing w:val="6"/>
          <w:sz w:val="28"/>
          <w:szCs w:val="28"/>
        </w:rPr>
        <w:t xml:space="preserve"> </w:t>
      </w:r>
      <w:r w:rsidRPr="00A95413">
        <w:rPr>
          <w:spacing w:val="3"/>
          <w:sz w:val="28"/>
          <w:szCs w:val="28"/>
        </w:rPr>
        <w:t xml:space="preserve">оборудования, </w:t>
      </w:r>
      <w:r w:rsidRPr="00A95413">
        <w:rPr>
          <w:spacing w:val="-1"/>
          <w:sz w:val="28"/>
          <w:szCs w:val="28"/>
        </w:rPr>
        <w:t>которые он предлагает дл</w:t>
      </w:r>
      <w:r w:rsidR="004B4018" w:rsidRPr="00A95413">
        <w:rPr>
          <w:spacing w:val="-1"/>
          <w:sz w:val="28"/>
          <w:szCs w:val="28"/>
        </w:rPr>
        <w:t>я использования при выполнении Д</w:t>
      </w:r>
      <w:r w:rsidRPr="00A95413">
        <w:rPr>
          <w:spacing w:val="-1"/>
          <w:sz w:val="28"/>
          <w:szCs w:val="28"/>
        </w:rPr>
        <w:t>оговора</w:t>
      </w:r>
      <w:r w:rsidRPr="00A95413">
        <w:rPr>
          <w:spacing w:val="-3"/>
          <w:sz w:val="28"/>
          <w:szCs w:val="28"/>
        </w:rPr>
        <w:t>.</w:t>
      </w:r>
      <w:r w:rsidRPr="00A95413">
        <w:rPr>
          <w:spacing w:val="1"/>
          <w:sz w:val="28"/>
          <w:szCs w:val="28"/>
        </w:rPr>
        <w:t xml:space="preserve"> Перечень основных</w:t>
      </w:r>
      <w:r w:rsidRPr="00A95413">
        <w:rPr>
          <w:sz w:val="28"/>
          <w:szCs w:val="28"/>
        </w:rPr>
        <w:t xml:space="preserve"> машин и прочего материально-технического оборудования указан в Приложении №</w:t>
      </w:r>
      <w:r w:rsidR="0014060E">
        <w:rPr>
          <w:sz w:val="28"/>
          <w:szCs w:val="28"/>
        </w:rPr>
        <w:t xml:space="preserve"> </w:t>
      </w:r>
      <w:r w:rsidRPr="00A95413">
        <w:rPr>
          <w:sz w:val="28"/>
          <w:szCs w:val="28"/>
        </w:rPr>
        <w:t xml:space="preserve">2. </w:t>
      </w:r>
    </w:p>
    <w:p w:rsidR="0042154D" w:rsidRPr="00A95413" w:rsidRDefault="0042154D"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95413" w:rsidRDefault="0042154D"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w:t>
      </w:r>
      <w:r w:rsidRPr="00A95413">
        <w:rPr>
          <w:rStyle w:val="a4"/>
          <w:b w:val="0"/>
          <w:color w:val="auto"/>
          <w:sz w:val="28"/>
          <w:szCs w:val="28"/>
        </w:rPr>
        <w:lastRenderedPageBreak/>
        <w:t>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95413" w:rsidRDefault="0042154D" w:rsidP="008F3D1E">
      <w:pPr>
        <w:pStyle w:val="Default"/>
        <w:numPr>
          <w:ilvl w:val="0"/>
          <w:numId w:val="38"/>
        </w:numPr>
        <w:tabs>
          <w:tab w:val="left" w:pos="-1276"/>
        </w:tabs>
        <w:ind w:left="0" w:firstLine="0"/>
        <w:jc w:val="both"/>
        <w:rPr>
          <w:rStyle w:val="a4"/>
          <w:b w:val="0"/>
          <w:color w:val="auto"/>
          <w:sz w:val="28"/>
          <w:szCs w:val="28"/>
        </w:rPr>
      </w:pPr>
      <w:r w:rsidRPr="00A95413">
        <w:rPr>
          <w:rStyle w:val="a4"/>
          <w:b w:val="0"/>
          <w:color w:val="auto"/>
          <w:sz w:val="28"/>
          <w:szCs w:val="28"/>
        </w:rPr>
        <w:t xml:space="preserve">Согласно </w:t>
      </w:r>
      <w:r w:rsidR="00733AE1" w:rsidRPr="00A95413">
        <w:rPr>
          <w:rStyle w:val="a4"/>
          <w:b w:val="0"/>
          <w:color w:val="auto"/>
          <w:sz w:val="28"/>
          <w:szCs w:val="28"/>
        </w:rPr>
        <w:t>с</w:t>
      </w:r>
      <w:r w:rsidRPr="00A95413">
        <w:rPr>
          <w:rStyle w:val="a4"/>
          <w:b w:val="0"/>
          <w:color w:val="auto"/>
          <w:sz w:val="28"/>
          <w:szCs w:val="28"/>
        </w:rPr>
        <w:t>т.</w:t>
      </w:r>
      <w:r w:rsidR="004B4018" w:rsidRPr="00A95413">
        <w:rPr>
          <w:rStyle w:val="a4"/>
          <w:b w:val="0"/>
          <w:color w:val="auto"/>
          <w:sz w:val="28"/>
          <w:szCs w:val="28"/>
        </w:rPr>
        <w:t xml:space="preserve"> </w:t>
      </w:r>
      <w:r w:rsidRPr="00A95413">
        <w:rPr>
          <w:rStyle w:val="a4"/>
          <w:b w:val="0"/>
          <w:color w:val="auto"/>
          <w:sz w:val="28"/>
          <w:szCs w:val="28"/>
        </w:rPr>
        <w:t xml:space="preserve">213 ТК </w:t>
      </w:r>
      <w:r w:rsidR="00733AE1" w:rsidRPr="00A95413">
        <w:rPr>
          <w:rStyle w:val="a4"/>
          <w:b w:val="0"/>
          <w:color w:val="auto"/>
          <w:sz w:val="28"/>
          <w:szCs w:val="28"/>
        </w:rPr>
        <w:t xml:space="preserve">для выполнения поручаемой работы </w:t>
      </w:r>
      <w:r w:rsidRPr="00A95413">
        <w:rPr>
          <w:rStyle w:val="a4"/>
          <w:b w:val="0"/>
          <w:color w:val="auto"/>
          <w:sz w:val="28"/>
          <w:szCs w:val="28"/>
        </w:rPr>
        <w:t>допуска</w:t>
      </w:r>
      <w:r w:rsidR="0089082D" w:rsidRPr="00A95413">
        <w:rPr>
          <w:rStyle w:val="a4"/>
          <w:b w:val="0"/>
          <w:color w:val="auto"/>
          <w:sz w:val="28"/>
          <w:szCs w:val="28"/>
        </w:rPr>
        <w:t>ю</w:t>
      </w:r>
      <w:r w:rsidRPr="00A95413">
        <w:rPr>
          <w:rStyle w:val="a4"/>
          <w:b w:val="0"/>
          <w:color w:val="auto"/>
          <w:sz w:val="28"/>
          <w:szCs w:val="28"/>
        </w:rPr>
        <w:t xml:space="preserve">тся </w:t>
      </w:r>
      <w:r w:rsidR="00733AE1" w:rsidRPr="00A95413">
        <w:rPr>
          <w:rStyle w:val="a4"/>
          <w:b w:val="0"/>
          <w:color w:val="auto"/>
          <w:sz w:val="28"/>
          <w:szCs w:val="28"/>
        </w:rPr>
        <w:t>работники</w:t>
      </w:r>
      <w:r w:rsidR="0089082D" w:rsidRPr="00A95413">
        <w:rPr>
          <w:rStyle w:val="a4"/>
          <w:b w:val="0"/>
          <w:color w:val="auto"/>
          <w:sz w:val="28"/>
          <w:szCs w:val="28"/>
        </w:rPr>
        <w:t xml:space="preserve"> </w:t>
      </w:r>
      <w:r w:rsidRPr="00A95413">
        <w:rPr>
          <w:rStyle w:val="a4"/>
          <w:b w:val="0"/>
          <w:color w:val="auto"/>
          <w:sz w:val="28"/>
          <w:szCs w:val="28"/>
        </w:rPr>
        <w:t>при условии прохождения обязательного предварительного медицинского осмотра</w:t>
      </w:r>
      <w:r w:rsidR="0089082D" w:rsidRPr="00A95413">
        <w:rPr>
          <w:rStyle w:val="a4"/>
          <w:b w:val="0"/>
          <w:color w:val="auto"/>
          <w:sz w:val="28"/>
          <w:szCs w:val="28"/>
        </w:rPr>
        <w:t>,</w:t>
      </w:r>
      <w:r w:rsidRPr="00A95413">
        <w:rPr>
          <w:rStyle w:val="a4"/>
          <w:b w:val="0"/>
          <w:color w:val="auto"/>
          <w:sz w:val="28"/>
          <w:szCs w:val="28"/>
        </w:rPr>
        <w:t xml:space="preserve"> в порядке и на условиях, определенных трудовым законодательством. </w:t>
      </w:r>
      <w:r w:rsidR="00D21357" w:rsidRPr="00A95413">
        <w:rPr>
          <w:rStyle w:val="a4"/>
          <w:b w:val="0"/>
          <w:color w:val="auto"/>
          <w:sz w:val="28"/>
          <w:szCs w:val="28"/>
        </w:rPr>
        <w:t>(</w:t>
      </w:r>
      <w:r w:rsidR="00D21357" w:rsidRPr="00A95413">
        <w:rPr>
          <w:sz w:val="28"/>
          <w:szCs w:val="28"/>
        </w:rPr>
        <w:t>П</w:t>
      </w:r>
      <w:r w:rsidR="00174022" w:rsidRPr="00A95413">
        <w:rPr>
          <w:sz w:val="28"/>
          <w:szCs w:val="28"/>
        </w:rPr>
        <w:t>риказ Минздравсоцразвития России № 302н от 12.04.2011</w:t>
      </w:r>
      <w:r w:rsidR="0014060E">
        <w:rPr>
          <w:sz w:val="28"/>
          <w:szCs w:val="28"/>
        </w:rPr>
        <w:t xml:space="preserve"> </w:t>
      </w:r>
      <w:r w:rsidR="00D21357" w:rsidRPr="00A95413">
        <w:rPr>
          <w:sz w:val="28"/>
          <w:szCs w:val="28"/>
        </w:rPr>
        <w:t xml:space="preserve">г., </w:t>
      </w:r>
      <w:r w:rsidR="00174022" w:rsidRPr="00A95413">
        <w:rPr>
          <w:sz w:val="28"/>
          <w:szCs w:val="28"/>
        </w:rPr>
        <w:t>«Об утверждении перечней вредных и (или) опасных производственных факторов и работ при выполнении которых</w:t>
      </w:r>
      <w:r w:rsidR="002211E1" w:rsidRPr="00A95413">
        <w:rPr>
          <w:sz w:val="28"/>
          <w:szCs w:val="28"/>
        </w:rPr>
        <w:t>,</w:t>
      </w:r>
      <w:r w:rsidR="00174022" w:rsidRPr="00A9541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95413">
        <w:rPr>
          <w:sz w:val="28"/>
          <w:szCs w:val="28"/>
        </w:rPr>
        <w:t>.</w:t>
      </w:r>
    </w:p>
    <w:p w:rsidR="0042154D" w:rsidRPr="00A95413" w:rsidRDefault="00F27C51" w:rsidP="00D21357">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95413" w:rsidRDefault="00F27C51"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A95413" w:rsidRDefault="0042154D"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 xml:space="preserve">Заказчик имеет право в любое время проверять качество оказания </w:t>
      </w:r>
      <w:r w:rsidR="00F27C51" w:rsidRPr="00A95413">
        <w:rPr>
          <w:rStyle w:val="a4"/>
          <w:b w:val="0"/>
          <w:color w:val="auto"/>
          <w:sz w:val="28"/>
          <w:szCs w:val="28"/>
        </w:rPr>
        <w:t>Подрядчиком</w:t>
      </w:r>
      <w:r w:rsidRPr="00A9541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95413">
        <w:rPr>
          <w:rStyle w:val="a4"/>
          <w:b w:val="0"/>
          <w:color w:val="auto"/>
          <w:sz w:val="28"/>
          <w:szCs w:val="28"/>
        </w:rPr>
        <w:t xml:space="preserve">енной и пожарной безопасности. </w:t>
      </w:r>
    </w:p>
    <w:p w:rsidR="0042154D" w:rsidRPr="00A95413" w:rsidRDefault="006B4F3E" w:rsidP="0042154D">
      <w:pPr>
        <w:pStyle w:val="Default"/>
        <w:numPr>
          <w:ilvl w:val="0"/>
          <w:numId w:val="3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95413">
        <w:rPr>
          <w:rStyle w:val="a4"/>
          <w:b w:val="0"/>
          <w:color w:val="auto"/>
          <w:sz w:val="28"/>
          <w:szCs w:val="28"/>
        </w:rPr>
        <w:t>подрядчик</w:t>
      </w:r>
      <w:r w:rsidR="0042154D" w:rsidRPr="00A9541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95413" w:rsidRDefault="00A95787" w:rsidP="00A95787">
      <w:pPr>
        <w:pStyle w:val="Default"/>
        <w:tabs>
          <w:tab w:val="left" w:pos="-1276"/>
        </w:tabs>
        <w:ind w:left="284"/>
        <w:jc w:val="both"/>
        <w:rPr>
          <w:rStyle w:val="a4"/>
          <w:b w:val="0"/>
          <w:color w:val="auto"/>
          <w:sz w:val="28"/>
          <w:szCs w:val="28"/>
        </w:rPr>
      </w:pPr>
    </w:p>
    <w:p w:rsidR="006F4417" w:rsidRPr="00A95413" w:rsidRDefault="006F4417" w:rsidP="0084255D">
      <w:pPr>
        <w:pStyle w:val="a3"/>
        <w:numPr>
          <w:ilvl w:val="0"/>
          <w:numId w:val="2"/>
        </w:numPr>
        <w:tabs>
          <w:tab w:val="left" w:pos="567"/>
          <w:tab w:val="left" w:pos="851"/>
          <w:tab w:val="left" w:pos="1134"/>
        </w:tabs>
        <w:spacing w:after="0" w:line="240" w:lineRule="auto"/>
        <w:ind w:left="0" w:firstLine="426"/>
        <w:jc w:val="both"/>
        <w:rPr>
          <w:rFonts w:ascii="Times New Roman" w:hAnsi="Times New Roman"/>
          <w:b/>
          <w:bCs/>
          <w:sz w:val="28"/>
          <w:szCs w:val="28"/>
        </w:rPr>
      </w:pPr>
      <w:r w:rsidRPr="00A95413">
        <w:rPr>
          <w:rFonts w:ascii="Times New Roman" w:hAnsi="Times New Roman"/>
          <w:b/>
          <w:bCs/>
          <w:sz w:val="28"/>
          <w:szCs w:val="28"/>
        </w:rPr>
        <w:t>Дополнительные требования при проведении работ:</w:t>
      </w:r>
    </w:p>
    <w:p w:rsidR="002D24F1" w:rsidRPr="00A95413"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Работы выполняются иждивением </w:t>
      </w:r>
      <w:r w:rsidR="006B4F3E" w:rsidRPr="00A95413">
        <w:rPr>
          <w:rFonts w:ascii="Times New Roman" w:hAnsi="Times New Roman"/>
          <w:bCs/>
          <w:sz w:val="28"/>
          <w:szCs w:val="28"/>
        </w:rPr>
        <w:t>Подрядчика</w:t>
      </w:r>
      <w:r w:rsidRPr="00A95413">
        <w:rPr>
          <w:rFonts w:ascii="Times New Roman" w:hAnsi="Times New Roman"/>
          <w:bCs/>
          <w:sz w:val="28"/>
          <w:szCs w:val="28"/>
        </w:rPr>
        <w:t xml:space="preserve"> – его силами, средствами</w:t>
      </w:r>
      <w:r w:rsidR="002E5F7F" w:rsidRPr="00A95413">
        <w:rPr>
          <w:rFonts w:ascii="Times New Roman" w:hAnsi="Times New Roman"/>
          <w:bCs/>
          <w:sz w:val="28"/>
          <w:szCs w:val="28"/>
        </w:rPr>
        <w:t>,</w:t>
      </w:r>
      <w:r w:rsidRPr="00A95413">
        <w:rPr>
          <w:rFonts w:ascii="Times New Roman" w:hAnsi="Times New Roman"/>
          <w:bCs/>
          <w:sz w:val="28"/>
          <w:szCs w:val="28"/>
        </w:rPr>
        <w:t xml:space="preserve"> а также </w:t>
      </w:r>
      <w:r w:rsidR="0089082D" w:rsidRPr="00A95413">
        <w:rPr>
          <w:rFonts w:ascii="Times New Roman" w:hAnsi="Times New Roman"/>
          <w:bCs/>
          <w:sz w:val="28"/>
          <w:szCs w:val="28"/>
        </w:rPr>
        <w:t xml:space="preserve">с </w:t>
      </w:r>
      <w:r w:rsidRPr="00A95413">
        <w:rPr>
          <w:rFonts w:ascii="Times New Roman" w:hAnsi="Times New Roman"/>
          <w:bCs/>
          <w:sz w:val="28"/>
          <w:szCs w:val="28"/>
        </w:rPr>
        <w:t>использованием его материалов.</w:t>
      </w:r>
    </w:p>
    <w:p w:rsidR="00C725FF" w:rsidRPr="00A9541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9541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95413"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Указания и требования представителя технического надзора </w:t>
      </w:r>
      <w:r w:rsidR="007D27B3" w:rsidRPr="00A95413">
        <w:rPr>
          <w:rFonts w:ascii="Times New Roman" w:hAnsi="Times New Roman"/>
          <w:bCs/>
          <w:sz w:val="28"/>
          <w:szCs w:val="28"/>
        </w:rPr>
        <w:t>З</w:t>
      </w:r>
      <w:r w:rsidRPr="00A9541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95413">
        <w:rPr>
          <w:rFonts w:ascii="Times New Roman" w:hAnsi="Times New Roman"/>
          <w:bCs/>
          <w:sz w:val="28"/>
          <w:szCs w:val="28"/>
        </w:rPr>
        <w:t>,</w:t>
      </w:r>
      <w:r w:rsidRPr="00A95413">
        <w:rPr>
          <w:rFonts w:ascii="Times New Roman" w:hAnsi="Times New Roman"/>
          <w:bCs/>
          <w:sz w:val="28"/>
          <w:szCs w:val="28"/>
        </w:rPr>
        <w:t xml:space="preserve"> являются для подрядной организации обязательными</w:t>
      </w:r>
      <w:r w:rsidR="009E1292" w:rsidRPr="00A95413">
        <w:rPr>
          <w:rFonts w:ascii="Times New Roman" w:hAnsi="Times New Roman"/>
          <w:bCs/>
          <w:sz w:val="28"/>
          <w:szCs w:val="28"/>
        </w:rPr>
        <w:t>.</w:t>
      </w:r>
    </w:p>
    <w:p w:rsidR="00DE4101" w:rsidRPr="00A95413"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A95413" w:rsidRDefault="00813F36" w:rsidP="0084255D">
      <w:pPr>
        <w:pStyle w:val="a3"/>
        <w:numPr>
          <w:ilvl w:val="0"/>
          <w:numId w:val="2"/>
        </w:numPr>
        <w:tabs>
          <w:tab w:val="left" w:pos="426"/>
          <w:tab w:val="left" w:pos="567"/>
          <w:tab w:val="left" w:pos="851"/>
        </w:tabs>
        <w:spacing w:after="0" w:line="240" w:lineRule="auto"/>
        <w:ind w:left="0" w:firstLine="426"/>
        <w:jc w:val="both"/>
        <w:rPr>
          <w:rFonts w:ascii="Times New Roman" w:hAnsi="Times New Roman"/>
          <w:b/>
          <w:bCs/>
          <w:sz w:val="28"/>
          <w:szCs w:val="28"/>
        </w:rPr>
      </w:pPr>
      <w:r w:rsidRPr="00A95413">
        <w:rPr>
          <w:rFonts w:ascii="Times New Roman" w:hAnsi="Times New Roman"/>
          <w:b/>
          <w:bCs/>
          <w:sz w:val="28"/>
          <w:szCs w:val="28"/>
        </w:rPr>
        <w:t>Требования к безопасности выполнения работ и безопасности результатов работ:</w:t>
      </w:r>
    </w:p>
    <w:p w:rsidR="00AB06A9" w:rsidRPr="00A95413" w:rsidRDefault="00AB06A9" w:rsidP="0014060E">
      <w:pPr>
        <w:pStyle w:val="a3"/>
        <w:numPr>
          <w:ilvl w:val="0"/>
          <w:numId w:val="13"/>
        </w:numPr>
        <w:tabs>
          <w:tab w:val="left" w:pos="426"/>
        </w:tabs>
        <w:spacing w:after="0" w:line="240" w:lineRule="auto"/>
        <w:ind w:left="0" w:firstLine="567"/>
        <w:jc w:val="both"/>
        <w:rPr>
          <w:rFonts w:ascii="Times New Roman" w:hAnsi="Times New Roman"/>
          <w:bCs/>
          <w:sz w:val="28"/>
          <w:szCs w:val="28"/>
        </w:rPr>
      </w:pPr>
      <w:r w:rsidRPr="00A95413">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A95413" w:rsidRDefault="002D24F1" w:rsidP="0014060E">
      <w:pPr>
        <w:pStyle w:val="a3"/>
        <w:numPr>
          <w:ilvl w:val="0"/>
          <w:numId w:val="13"/>
        </w:numPr>
        <w:tabs>
          <w:tab w:val="left" w:pos="426"/>
        </w:tabs>
        <w:spacing w:after="0" w:line="240" w:lineRule="auto"/>
        <w:ind w:left="0" w:firstLine="567"/>
        <w:jc w:val="both"/>
        <w:rPr>
          <w:rFonts w:ascii="Times New Roman" w:hAnsi="Times New Roman"/>
          <w:bCs/>
          <w:sz w:val="28"/>
          <w:szCs w:val="28"/>
        </w:rPr>
      </w:pPr>
      <w:r w:rsidRPr="00A9541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Подрядчик</w:t>
      </w:r>
      <w:r w:rsidR="002D24F1" w:rsidRPr="00A9541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A95413">
        <w:rPr>
          <w:rFonts w:ascii="Times New Roman" w:hAnsi="Times New Roman"/>
          <w:bCs/>
          <w:sz w:val="28"/>
          <w:szCs w:val="28"/>
        </w:rPr>
        <w:lastRenderedPageBreak/>
        <w:t>соблюден</w:t>
      </w:r>
      <w:r w:rsidR="008A3CC3" w:rsidRPr="00A95413">
        <w:rPr>
          <w:rFonts w:ascii="Times New Roman" w:hAnsi="Times New Roman"/>
          <w:bCs/>
          <w:sz w:val="28"/>
          <w:szCs w:val="28"/>
        </w:rPr>
        <w:t>ием</w:t>
      </w:r>
      <w:r w:rsidR="002D24F1" w:rsidRPr="00A95413">
        <w:rPr>
          <w:rFonts w:ascii="Times New Roman" w:hAnsi="Times New Roman"/>
          <w:bCs/>
          <w:sz w:val="28"/>
          <w:szCs w:val="28"/>
        </w:rPr>
        <w:t xml:space="preserve"> пожарн</w:t>
      </w:r>
      <w:r w:rsidR="008A3CC3" w:rsidRPr="00A95413">
        <w:rPr>
          <w:rFonts w:ascii="Times New Roman" w:hAnsi="Times New Roman"/>
          <w:bCs/>
          <w:sz w:val="28"/>
          <w:szCs w:val="28"/>
        </w:rPr>
        <w:t>ых</w:t>
      </w:r>
      <w:r w:rsidR="002D24F1" w:rsidRPr="00A95413">
        <w:rPr>
          <w:rFonts w:ascii="Times New Roman" w:hAnsi="Times New Roman"/>
          <w:bCs/>
          <w:sz w:val="28"/>
          <w:szCs w:val="28"/>
        </w:rPr>
        <w:t xml:space="preserve"> норм безопасности</w:t>
      </w:r>
      <w:r w:rsidR="00325793" w:rsidRPr="00A95413">
        <w:rPr>
          <w:rFonts w:ascii="Times New Roman" w:hAnsi="Times New Roman"/>
          <w:bCs/>
          <w:sz w:val="28"/>
          <w:szCs w:val="28"/>
        </w:rPr>
        <w:t>, а т</w:t>
      </w:r>
      <w:r w:rsidR="002D24F1" w:rsidRPr="00A95413">
        <w:rPr>
          <w:rFonts w:ascii="Times New Roman" w:hAnsi="Times New Roman"/>
          <w:bCs/>
          <w:sz w:val="28"/>
          <w:szCs w:val="28"/>
        </w:rPr>
        <w:t>акже с соблюдением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95413" w:rsidRDefault="007D1343" w:rsidP="007D1343">
      <w:pPr>
        <w:tabs>
          <w:tab w:val="left" w:pos="993"/>
        </w:tabs>
        <w:spacing w:after="0" w:line="240" w:lineRule="auto"/>
        <w:ind w:left="349"/>
        <w:jc w:val="both"/>
        <w:rPr>
          <w:rFonts w:ascii="Times New Roman" w:hAnsi="Times New Roman"/>
          <w:bCs/>
          <w:sz w:val="28"/>
          <w:szCs w:val="28"/>
        </w:rPr>
      </w:pPr>
    </w:p>
    <w:p w:rsidR="00813F36" w:rsidRPr="00A95413" w:rsidRDefault="00813F36" w:rsidP="005E0879">
      <w:pPr>
        <w:pStyle w:val="a3"/>
        <w:numPr>
          <w:ilvl w:val="0"/>
          <w:numId w:val="2"/>
        </w:numPr>
        <w:tabs>
          <w:tab w:val="left" w:pos="-3261"/>
          <w:tab w:val="left" w:pos="851"/>
        </w:tabs>
        <w:spacing w:after="0" w:line="240" w:lineRule="auto"/>
        <w:jc w:val="both"/>
        <w:rPr>
          <w:rFonts w:ascii="Times New Roman" w:hAnsi="Times New Roman"/>
          <w:b/>
          <w:bCs/>
          <w:sz w:val="28"/>
          <w:szCs w:val="28"/>
        </w:rPr>
      </w:pPr>
      <w:r w:rsidRPr="00A95413">
        <w:rPr>
          <w:rFonts w:ascii="Times New Roman" w:hAnsi="Times New Roman"/>
          <w:b/>
          <w:bCs/>
          <w:sz w:val="28"/>
          <w:szCs w:val="28"/>
        </w:rPr>
        <w:t xml:space="preserve">Требования к результатам работ </w:t>
      </w:r>
    </w:p>
    <w:p w:rsidR="002D24F1" w:rsidRPr="00A9541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В состав результата </w:t>
      </w:r>
      <w:r w:rsidR="0014060E">
        <w:rPr>
          <w:rFonts w:ascii="Times New Roman" w:hAnsi="Times New Roman"/>
          <w:bCs/>
          <w:sz w:val="28"/>
          <w:szCs w:val="28"/>
        </w:rPr>
        <w:t>р</w:t>
      </w:r>
      <w:r w:rsidRPr="00A95413">
        <w:rPr>
          <w:rFonts w:ascii="Times New Roman" w:hAnsi="Times New Roman"/>
          <w:bCs/>
          <w:sz w:val="28"/>
          <w:szCs w:val="28"/>
        </w:rPr>
        <w:t>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95413" w:rsidRDefault="00811DA9" w:rsidP="0084255D">
      <w:pPr>
        <w:pStyle w:val="a3"/>
        <w:numPr>
          <w:ilvl w:val="0"/>
          <w:numId w:val="2"/>
        </w:numPr>
        <w:tabs>
          <w:tab w:val="left" w:pos="851"/>
        </w:tabs>
        <w:spacing w:after="0" w:line="240" w:lineRule="auto"/>
        <w:ind w:left="0" w:firstLine="426"/>
        <w:jc w:val="both"/>
        <w:rPr>
          <w:rFonts w:ascii="Times New Roman" w:hAnsi="Times New Roman"/>
          <w:bCs/>
          <w:sz w:val="28"/>
          <w:szCs w:val="28"/>
        </w:rPr>
      </w:pPr>
      <w:r w:rsidRPr="00A95413">
        <w:rPr>
          <w:rFonts w:ascii="Times New Roman" w:hAnsi="Times New Roman"/>
          <w:b/>
          <w:bCs/>
          <w:sz w:val="28"/>
          <w:szCs w:val="28"/>
        </w:rPr>
        <w:t>Требования по объему гарантий качества работ</w:t>
      </w:r>
      <w:r w:rsidRPr="00A95413">
        <w:rPr>
          <w:rFonts w:ascii="Times New Roman" w:hAnsi="Times New Roman"/>
          <w:bCs/>
          <w:sz w:val="28"/>
          <w:szCs w:val="28"/>
        </w:rPr>
        <w:t>:</w:t>
      </w:r>
    </w:p>
    <w:p w:rsidR="00811DA9" w:rsidRPr="00A9541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14060E">
      <w:pPr>
        <w:pStyle w:val="a3"/>
        <w:tabs>
          <w:tab w:val="left" w:pos="993"/>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A95413" w:rsidRDefault="00AB06A9" w:rsidP="0014060E">
      <w:pPr>
        <w:pStyle w:val="a3"/>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b/>
          <w:sz w:val="28"/>
          <w:szCs w:val="28"/>
        </w:rPr>
      </w:pPr>
      <w:r w:rsidRPr="00A95413">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160EDA" w:rsidRPr="00A95413" w:rsidRDefault="00160EDA" w:rsidP="0014060E">
      <w:pPr>
        <w:pStyle w:val="a3"/>
        <w:numPr>
          <w:ilvl w:val="0"/>
          <w:numId w:val="47"/>
        </w:numPr>
        <w:spacing w:line="240" w:lineRule="auto"/>
        <w:ind w:left="0" w:firstLine="426"/>
        <w:rPr>
          <w:rFonts w:ascii="Times New Roman" w:hAnsi="Times New Roman"/>
          <w:sz w:val="28"/>
          <w:szCs w:val="28"/>
        </w:rPr>
      </w:pPr>
      <w:r w:rsidRPr="00A95413">
        <w:rPr>
          <w:rFonts w:ascii="Times New Roman" w:hAnsi="Times New Roman"/>
          <w:sz w:val="28"/>
          <w:szCs w:val="28"/>
        </w:rPr>
        <w:t>СТО НОСТРОЙ 2.25.103-2013 «Устройство водоотводных и дренажных систем при строительстве автомобильных дорог и мостовых сооружений»</w:t>
      </w:r>
    </w:p>
    <w:p w:rsidR="00160EDA" w:rsidRPr="00A95413" w:rsidRDefault="0014060E" w:rsidP="0014060E">
      <w:pPr>
        <w:pStyle w:val="a3"/>
        <w:numPr>
          <w:ilvl w:val="0"/>
          <w:numId w:val="47"/>
        </w:numPr>
        <w:spacing w:line="240" w:lineRule="auto"/>
        <w:ind w:left="0" w:firstLine="426"/>
        <w:rPr>
          <w:rFonts w:ascii="Times New Roman" w:hAnsi="Times New Roman"/>
          <w:sz w:val="28"/>
          <w:szCs w:val="28"/>
        </w:rPr>
      </w:pPr>
      <w:hyperlink r:id="rId9" w:history="1">
        <w:r w:rsidR="00160EDA" w:rsidRPr="00A95413">
          <w:rPr>
            <w:rStyle w:val="ad"/>
            <w:rFonts w:ascii="Times New Roman" w:hAnsi="Times New Roman"/>
            <w:color w:val="auto"/>
            <w:sz w:val="28"/>
            <w:szCs w:val="28"/>
            <w:u w:val="none"/>
          </w:rPr>
          <w:t>ГОСТ 8736-2014</w:t>
        </w:r>
      </w:hyperlink>
      <w:r w:rsidR="00160EDA" w:rsidRPr="00A95413">
        <w:rPr>
          <w:rFonts w:ascii="Times New Roman" w:hAnsi="Times New Roman"/>
          <w:sz w:val="28"/>
          <w:szCs w:val="28"/>
        </w:rPr>
        <w:t xml:space="preserve"> </w:t>
      </w:r>
      <w:hyperlink r:id="rId10" w:history="1">
        <w:r w:rsidR="00160EDA" w:rsidRPr="00A95413">
          <w:rPr>
            <w:rStyle w:val="ad"/>
            <w:rFonts w:ascii="Times New Roman" w:hAnsi="Times New Roman"/>
            <w:color w:val="auto"/>
            <w:sz w:val="28"/>
            <w:szCs w:val="28"/>
            <w:u w:val="none"/>
          </w:rPr>
          <w:t>Песок для строительных работ. Технические условия</w:t>
        </w:r>
      </w:hyperlink>
    </w:p>
    <w:p w:rsidR="00160EDA" w:rsidRPr="00A95413" w:rsidRDefault="00160EDA" w:rsidP="0014060E">
      <w:pPr>
        <w:pStyle w:val="a3"/>
        <w:numPr>
          <w:ilvl w:val="0"/>
          <w:numId w:val="47"/>
        </w:numPr>
        <w:spacing w:line="240" w:lineRule="auto"/>
        <w:ind w:left="0" w:firstLine="426"/>
        <w:rPr>
          <w:rFonts w:ascii="Times New Roman" w:hAnsi="Times New Roman"/>
          <w:sz w:val="28"/>
          <w:szCs w:val="28"/>
        </w:rPr>
      </w:pPr>
      <w:r w:rsidRPr="00A95413">
        <w:rPr>
          <w:rFonts w:ascii="Times New Roman" w:hAnsi="Times New Roman"/>
          <w:sz w:val="28"/>
          <w:szCs w:val="28"/>
        </w:rPr>
        <w:lastRenderedPageBreak/>
        <w:t xml:space="preserve">ГОСТ 8267-93 </w:t>
      </w:r>
      <w:hyperlink r:id="rId11" w:history="1">
        <w:r w:rsidRPr="00A95413">
          <w:rPr>
            <w:rStyle w:val="ad"/>
            <w:rFonts w:ascii="Times New Roman" w:hAnsi="Times New Roman"/>
            <w:color w:val="auto"/>
            <w:sz w:val="28"/>
            <w:szCs w:val="28"/>
            <w:u w:val="none"/>
          </w:rPr>
          <w:t>Щебень и гравий из плотных горных пород для строительных работ. Технические условия</w:t>
        </w:r>
      </w:hyperlink>
    </w:p>
    <w:p w:rsidR="00160EDA" w:rsidRPr="00A95413" w:rsidRDefault="00160EDA" w:rsidP="0014060E">
      <w:pPr>
        <w:pStyle w:val="a3"/>
        <w:numPr>
          <w:ilvl w:val="0"/>
          <w:numId w:val="47"/>
        </w:numPr>
        <w:spacing w:line="240" w:lineRule="auto"/>
        <w:ind w:left="0" w:firstLine="426"/>
        <w:rPr>
          <w:rFonts w:ascii="Times New Roman" w:hAnsi="Times New Roman"/>
          <w:sz w:val="28"/>
          <w:szCs w:val="28"/>
        </w:rPr>
      </w:pPr>
      <w:r w:rsidRPr="00A95413">
        <w:rPr>
          <w:rFonts w:ascii="Times New Roman" w:hAnsi="Times New Roman"/>
          <w:sz w:val="28"/>
          <w:szCs w:val="28"/>
        </w:rPr>
        <w:t xml:space="preserve">ГОСТ Р 53226-2008 </w:t>
      </w:r>
      <w:hyperlink r:id="rId12" w:history="1">
        <w:r w:rsidRPr="00A95413">
          <w:rPr>
            <w:rStyle w:val="ad"/>
            <w:rFonts w:ascii="Times New Roman" w:hAnsi="Times New Roman"/>
            <w:color w:val="auto"/>
            <w:sz w:val="28"/>
            <w:szCs w:val="28"/>
            <w:u w:val="none"/>
          </w:rPr>
          <w:t>Полотна нетканые. Методы определения прочности</w:t>
        </w:r>
      </w:hyperlink>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 xml:space="preserve">ГОСТ Р 54983-2012 Сети </w:t>
      </w:r>
      <w:r w:rsidR="0087204B" w:rsidRPr="00A95413">
        <w:rPr>
          <w:rFonts w:ascii="Times New Roman" w:hAnsi="Times New Roman"/>
          <w:sz w:val="28"/>
          <w:szCs w:val="28"/>
        </w:rPr>
        <w:t>газораспределения</w:t>
      </w:r>
      <w:r w:rsidRPr="00A95413">
        <w:rPr>
          <w:rFonts w:ascii="Times New Roman" w:hAnsi="Times New Roman"/>
          <w:sz w:val="28"/>
          <w:szCs w:val="28"/>
        </w:rPr>
        <w:t xml:space="preserve"> природного газа. Общие требования к эксплуатации.</w:t>
      </w:r>
    </w:p>
    <w:p w:rsidR="00AB06A9" w:rsidRPr="00A95413" w:rsidRDefault="00AB06A9" w:rsidP="0014060E">
      <w:pPr>
        <w:pStyle w:val="a3"/>
        <w:numPr>
          <w:ilvl w:val="0"/>
          <w:numId w:val="47"/>
        </w:numPr>
        <w:spacing w:after="0" w:line="240" w:lineRule="auto"/>
        <w:ind w:left="0" w:firstLine="426"/>
        <w:jc w:val="both"/>
        <w:rPr>
          <w:rFonts w:ascii="Times New Roman" w:hAnsi="Times New Roman"/>
          <w:color w:val="000000"/>
          <w:sz w:val="28"/>
          <w:szCs w:val="28"/>
        </w:rPr>
      </w:pPr>
      <w:r w:rsidRPr="00A95413">
        <w:rPr>
          <w:rFonts w:ascii="Times New Roman" w:hAnsi="Times New Roman"/>
          <w:color w:val="000000"/>
          <w:sz w:val="28"/>
          <w:szCs w:val="28"/>
        </w:rPr>
        <w:t>ГОСТ Р 53226-2008 «Полотна нетканые. Методы определения прочности»</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ППБ 01-03 «Правила пожарной безопасности в Российской Федерации»</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СНиП 12-01-2004 Организация строительства;</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A95413">
        <w:rPr>
          <w:rFonts w:ascii="Times New Roman" w:hAnsi="Times New Roman"/>
          <w:sz w:val="28"/>
          <w:szCs w:val="28"/>
        </w:rPr>
        <w:t xml:space="preserve"> </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A95413" w:rsidRDefault="0014060E" w:rsidP="0014060E">
      <w:pPr>
        <w:pStyle w:val="a3"/>
        <w:numPr>
          <w:ilvl w:val="0"/>
          <w:numId w:val="47"/>
        </w:numPr>
        <w:spacing w:after="0" w:line="240" w:lineRule="auto"/>
        <w:ind w:left="0" w:firstLine="426"/>
        <w:jc w:val="both"/>
        <w:rPr>
          <w:rFonts w:ascii="Times New Roman" w:hAnsi="Times New Roman"/>
          <w:sz w:val="28"/>
          <w:szCs w:val="28"/>
        </w:rPr>
      </w:pPr>
      <w:hyperlink r:id="rId13" w:history="1">
        <w:r w:rsidR="002B2EEE" w:rsidRPr="00A95413">
          <w:rPr>
            <w:rStyle w:val="ad"/>
            <w:rFonts w:ascii="Tahoma" w:hAnsi="Tahoma" w:cs="Tahoma"/>
            <w:bCs/>
            <w:color w:val="auto"/>
            <w:sz w:val="26"/>
            <w:szCs w:val="26"/>
            <w:u w:val="none"/>
          </w:rPr>
          <w:t>ГОСТ</w:t>
        </w:r>
        <w:r w:rsidR="002B2EEE" w:rsidRPr="00A95413">
          <w:rPr>
            <w:rStyle w:val="ad"/>
            <w:rFonts w:ascii="Tahoma" w:hAnsi="Tahoma" w:cs="Tahoma"/>
            <w:color w:val="auto"/>
            <w:sz w:val="26"/>
            <w:szCs w:val="26"/>
            <w:u w:val="none"/>
          </w:rPr>
          <w:t> 25100-2011</w:t>
        </w:r>
      </w:hyperlink>
      <w:r w:rsidR="002B2EEE" w:rsidRPr="00A95413">
        <w:rPr>
          <w:rFonts w:ascii="Times New Roman" w:hAnsi="Times New Roman"/>
          <w:sz w:val="28"/>
          <w:szCs w:val="28"/>
        </w:rPr>
        <w:t xml:space="preserve"> </w:t>
      </w:r>
      <w:r w:rsidR="00AB06A9" w:rsidRPr="00A95413">
        <w:rPr>
          <w:rFonts w:ascii="Times New Roman" w:hAnsi="Times New Roman"/>
          <w:sz w:val="28"/>
          <w:szCs w:val="28"/>
        </w:rPr>
        <w:t>«Грунты. Классификация»</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СП 104-34-96 «Производство земляных работ».</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СНиП 12-03-2001 «Безопасность труда в строительстве. Часть 1. Общие требования»</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СНиП 12-04-2002 «Безопасность труда в строительстве. Часть 2. Строительное производство».</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СТО Газпром 2-2.1-249-2008 «Магистральные газопроводы»;</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B06A9"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bCs/>
          <w:color w:val="000000"/>
          <w:sz w:val="28"/>
          <w:szCs w:val="28"/>
        </w:rPr>
        <w:t>СНиП III-10-75 «Благоустройство территорий»</w:t>
      </w:r>
    </w:p>
    <w:p w:rsidR="002E267D" w:rsidRPr="00A95413" w:rsidRDefault="00AB06A9" w:rsidP="0014060E">
      <w:pPr>
        <w:pStyle w:val="a3"/>
        <w:numPr>
          <w:ilvl w:val="0"/>
          <w:numId w:val="47"/>
        </w:numPr>
        <w:spacing w:after="0" w:line="240" w:lineRule="auto"/>
        <w:ind w:left="0" w:firstLine="426"/>
        <w:jc w:val="both"/>
        <w:rPr>
          <w:rFonts w:ascii="Times New Roman" w:hAnsi="Times New Roman"/>
          <w:sz w:val="28"/>
          <w:szCs w:val="28"/>
        </w:rPr>
      </w:pPr>
      <w:r w:rsidRPr="00A9541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A95413">
        <w:rPr>
          <w:rFonts w:ascii="Times New Roman" w:hAnsi="Times New Roman"/>
          <w:sz w:val="28"/>
          <w:szCs w:val="28"/>
        </w:rPr>
        <w:t>.</w:t>
      </w:r>
    </w:p>
    <w:p w:rsidR="005E4AEC" w:rsidRPr="00A95413" w:rsidRDefault="005E4AEC" w:rsidP="0014060E">
      <w:pPr>
        <w:pStyle w:val="a3"/>
        <w:numPr>
          <w:ilvl w:val="0"/>
          <w:numId w:val="47"/>
        </w:numPr>
        <w:spacing w:after="0" w:line="240" w:lineRule="auto"/>
        <w:ind w:left="0" w:firstLine="426"/>
        <w:jc w:val="both"/>
        <w:textAlignment w:val="baseline"/>
        <w:rPr>
          <w:rFonts w:ascii="Times New Roman" w:hAnsi="Times New Roman"/>
          <w:sz w:val="28"/>
          <w:szCs w:val="28"/>
        </w:rPr>
      </w:pPr>
      <w:r w:rsidRPr="00A95413">
        <w:rPr>
          <w:rFonts w:ascii="Times New Roman" w:hAnsi="Times New Roman"/>
          <w:sz w:val="28"/>
          <w:szCs w:val="28"/>
        </w:rPr>
        <w:t xml:space="preserve">ГОСТ 17.4.2.02-83 </w:t>
      </w:r>
      <w:r w:rsidRPr="00A95413">
        <w:rPr>
          <w:rFonts w:ascii="Times New Roman" w:hAnsi="Times New Roman"/>
          <w:sz w:val="28"/>
          <w:szCs w:val="28"/>
          <w:shd w:val="clear" w:color="auto" w:fill="FFFFFF"/>
        </w:rPr>
        <w:t>Охрана природы. Почвы. Номенклатура показателей пригодности нарушенного плодородного слоя почв для землевания</w:t>
      </w:r>
    </w:p>
    <w:p w:rsidR="005E4AEC" w:rsidRPr="00A95413" w:rsidRDefault="005E4AEC" w:rsidP="0014060E">
      <w:pPr>
        <w:pStyle w:val="a3"/>
        <w:numPr>
          <w:ilvl w:val="0"/>
          <w:numId w:val="47"/>
        </w:numPr>
        <w:spacing w:after="0" w:line="240" w:lineRule="auto"/>
        <w:ind w:left="0" w:firstLine="426"/>
        <w:jc w:val="both"/>
        <w:textAlignment w:val="baseline"/>
        <w:rPr>
          <w:rFonts w:ascii="Times New Roman" w:hAnsi="Times New Roman"/>
          <w:sz w:val="28"/>
          <w:szCs w:val="28"/>
        </w:rPr>
      </w:pPr>
      <w:r w:rsidRPr="00A95413">
        <w:rPr>
          <w:rFonts w:ascii="Times New Roman" w:hAnsi="Times New Roman"/>
          <w:sz w:val="28"/>
          <w:szCs w:val="28"/>
        </w:rPr>
        <w:t xml:space="preserve">РД 39-0147098-015-90 </w:t>
      </w:r>
      <w:r w:rsidRPr="00A95413">
        <w:rPr>
          <w:rFonts w:ascii="Times New Roman" w:hAnsi="Times New Roman"/>
          <w:bCs/>
          <w:color w:val="000000"/>
          <w:sz w:val="28"/>
          <w:szCs w:val="28"/>
          <w:shd w:val="clear" w:color="auto" w:fill="FFFFFF"/>
        </w:rPr>
        <w:t>Инструкция по контролю за состоянием почв на </w:t>
      </w:r>
      <w:r w:rsidRPr="00A95413">
        <w:rPr>
          <w:rFonts w:ascii="Times New Roman" w:hAnsi="Times New Roman"/>
          <w:bCs/>
          <w:color w:val="000000"/>
          <w:sz w:val="28"/>
          <w:szCs w:val="28"/>
          <w:shd w:val="clear" w:color="auto" w:fill="FFFFFF"/>
        </w:rPr>
        <w:br/>
        <w:t xml:space="preserve">объектах предприятий </w:t>
      </w:r>
      <w:proofErr w:type="spellStart"/>
      <w:r w:rsidRPr="00A95413">
        <w:rPr>
          <w:rFonts w:ascii="Times New Roman" w:hAnsi="Times New Roman"/>
          <w:bCs/>
          <w:color w:val="000000"/>
          <w:sz w:val="28"/>
          <w:szCs w:val="28"/>
          <w:shd w:val="clear" w:color="auto" w:fill="FFFFFF"/>
        </w:rPr>
        <w:t>Миннефтепрома</w:t>
      </w:r>
      <w:proofErr w:type="spellEnd"/>
    </w:p>
    <w:p w:rsidR="005E4AEC" w:rsidRPr="00A95413" w:rsidRDefault="005E4AEC" w:rsidP="0014060E">
      <w:pPr>
        <w:pStyle w:val="a3"/>
        <w:numPr>
          <w:ilvl w:val="0"/>
          <w:numId w:val="47"/>
        </w:numPr>
        <w:spacing w:after="0" w:line="240" w:lineRule="auto"/>
        <w:ind w:left="0" w:firstLine="426"/>
        <w:jc w:val="both"/>
        <w:textAlignment w:val="baseline"/>
        <w:rPr>
          <w:rFonts w:ascii="Times New Roman" w:hAnsi="Times New Roman"/>
          <w:sz w:val="28"/>
          <w:szCs w:val="28"/>
        </w:rPr>
      </w:pPr>
      <w:r w:rsidRPr="00A95413">
        <w:rPr>
          <w:rFonts w:ascii="Times New Roman" w:hAnsi="Times New Roman"/>
          <w:sz w:val="28"/>
          <w:szCs w:val="28"/>
        </w:rPr>
        <w:t>ГОСТ 17.4.1.03-84</w:t>
      </w:r>
      <w:r w:rsidRPr="00A95413">
        <w:rPr>
          <w:rFonts w:ascii="Arial" w:hAnsi="Arial" w:cs="Arial"/>
          <w:color w:val="666666"/>
          <w:spacing w:val="2"/>
          <w:sz w:val="30"/>
          <w:szCs w:val="30"/>
          <w:shd w:val="clear" w:color="auto" w:fill="F6F6F6"/>
        </w:rPr>
        <w:t xml:space="preserve"> </w:t>
      </w:r>
      <w:r w:rsidRPr="00A95413">
        <w:rPr>
          <w:rFonts w:ascii="Times New Roman" w:hAnsi="Times New Roman"/>
          <w:spacing w:val="2"/>
          <w:sz w:val="28"/>
          <w:szCs w:val="28"/>
          <w:shd w:val="clear" w:color="auto" w:fill="F6F6F6"/>
        </w:rPr>
        <w:t>Охрана природы (ССОП). Почвы. Термины и определения химического загрязнения</w:t>
      </w:r>
    </w:p>
    <w:p w:rsidR="005E4AEC" w:rsidRPr="00A95413" w:rsidRDefault="005E4AEC" w:rsidP="0014060E">
      <w:pPr>
        <w:pStyle w:val="a3"/>
        <w:numPr>
          <w:ilvl w:val="0"/>
          <w:numId w:val="47"/>
        </w:numPr>
        <w:spacing w:after="0" w:line="240" w:lineRule="auto"/>
        <w:ind w:left="0" w:firstLine="426"/>
        <w:jc w:val="both"/>
        <w:textAlignment w:val="baseline"/>
        <w:rPr>
          <w:rFonts w:ascii="Times New Roman" w:hAnsi="Times New Roman"/>
          <w:sz w:val="28"/>
          <w:szCs w:val="28"/>
        </w:rPr>
      </w:pPr>
      <w:r w:rsidRPr="00A95413">
        <w:rPr>
          <w:rFonts w:ascii="Times New Roman" w:hAnsi="Times New Roman"/>
          <w:sz w:val="28"/>
          <w:szCs w:val="28"/>
        </w:rPr>
        <w:t>ГОСТ 17.4.4.02-84</w:t>
      </w:r>
      <w:r w:rsidRPr="00A95413">
        <w:rPr>
          <w:rFonts w:ascii="Arial" w:hAnsi="Arial" w:cs="Arial"/>
          <w:color w:val="686868"/>
          <w:sz w:val="30"/>
          <w:szCs w:val="30"/>
          <w:shd w:val="clear" w:color="auto" w:fill="FFFFFF"/>
        </w:rPr>
        <w:t xml:space="preserve"> </w:t>
      </w:r>
      <w:r w:rsidRPr="00A95413">
        <w:rPr>
          <w:rFonts w:ascii="Times New Roman" w:hAnsi="Times New Roman"/>
          <w:sz w:val="28"/>
          <w:szCs w:val="28"/>
          <w:shd w:val="clear" w:color="auto" w:fill="FFFFFF"/>
        </w:rPr>
        <w:t>Охрана природы. Почвы. Методы отбора и подготовки проб для химического, бактериологического, гельминтологического анализа</w:t>
      </w:r>
    </w:p>
    <w:p w:rsidR="005E4AEC" w:rsidRPr="00A95413" w:rsidRDefault="005E4AEC" w:rsidP="0014060E">
      <w:pPr>
        <w:pStyle w:val="1"/>
        <w:numPr>
          <w:ilvl w:val="0"/>
          <w:numId w:val="47"/>
        </w:numPr>
        <w:spacing w:before="0" w:beforeAutospacing="0" w:after="0" w:afterAutospacing="0"/>
        <w:ind w:left="0" w:firstLine="426"/>
        <w:rPr>
          <w:b w:val="0"/>
          <w:bCs w:val="0"/>
          <w:sz w:val="28"/>
          <w:szCs w:val="28"/>
        </w:rPr>
      </w:pPr>
      <w:r w:rsidRPr="00A95413">
        <w:rPr>
          <w:b w:val="0"/>
          <w:sz w:val="28"/>
          <w:szCs w:val="28"/>
        </w:rPr>
        <w:t xml:space="preserve">ГОСТ17.4.1.02-83 </w:t>
      </w:r>
      <w:r w:rsidRPr="00A95413">
        <w:rPr>
          <w:b w:val="0"/>
          <w:bCs w:val="0"/>
          <w:sz w:val="28"/>
          <w:szCs w:val="28"/>
        </w:rPr>
        <w:t>Охрана природы. Почвы. Классификация химических веществ для контроля загрязнения</w:t>
      </w:r>
    </w:p>
    <w:p w:rsidR="00E16289" w:rsidRPr="00A95413" w:rsidRDefault="005E4AEC" w:rsidP="0014060E">
      <w:pPr>
        <w:pStyle w:val="1"/>
        <w:numPr>
          <w:ilvl w:val="0"/>
          <w:numId w:val="47"/>
        </w:numPr>
        <w:shd w:val="clear" w:color="auto" w:fill="FFFFFF"/>
        <w:spacing w:before="0" w:beforeAutospacing="0" w:after="0" w:afterAutospacing="0"/>
        <w:ind w:left="0" w:firstLine="426"/>
        <w:textAlignment w:val="baseline"/>
      </w:pPr>
      <w:r w:rsidRPr="00A95413">
        <w:rPr>
          <w:b w:val="0"/>
          <w:sz w:val="28"/>
          <w:szCs w:val="28"/>
        </w:rPr>
        <w:t>ГОСТ 17.4.3.01-83</w:t>
      </w:r>
      <w:r w:rsidRPr="00A95413">
        <w:rPr>
          <w:rFonts w:ascii="Arial" w:hAnsi="Arial" w:cs="Arial"/>
          <w:b w:val="0"/>
          <w:color w:val="2D2D2D"/>
          <w:spacing w:val="2"/>
          <w:sz w:val="46"/>
          <w:szCs w:val="46"/>
        </w:rPr>
        <w:t xml:space="preserve"> </w:t>
      </w:r>
      <w:r w:rsidRPr="00A95413">
        <w:rPr>
          <w:b w:val="0"/>
          <w:color w:val="2D2D2D"/>
          <w:spacing w:val="2"/>
          <w:sz w:val="28"/>
          <w:szCs w:val="28"/>
        </w:rPr>
        <w:t>Охрана природы (ССОП). Почвы. Общие требования к отбору проб.</w:t>
      </w:r>
      <w:r w:rsidR="008F0DEA" w:rsidRPr="00A95413">
        <w:rPr>
          <w:b w:val="0"/>
        </w:rPr>
        <w:t xml:space="preserve"> </w:t>
      </w:r>
      <w:r w:rsidR="00E16289" w:rsidRPr="00A95413">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w:t>
      </w:r>
      <w:r w:rsidR="0014060E">
        <w:rPr>
          <w:rFonts w:ascii="Times New Roman" w:hAnsi="Times New Roman"/>
          <w:bCs/>
          <w:sz w:val="28"/>
          <w:szCs w:val="28"/>
        </w:rPr>
        <w:t xml:space="preserve"> </w:t>
      </w:r>
      <w:r w:rsidRPr="00A95413">
        <w:rPr>
          <w:rFonts w:ascii="Times New Roman" w:hAnsi="Times New Roman"/>
          <w:bCs/>
          <w:sz w:val="28"/>
          <w:szCs w:val="28"/>
        </w:rPr>
        <w:t>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F17E28" w:rsidRPr="00A95413" w:rsidRDefault="00F17E28" w:rsidP="00E16289">
      <w:pPr>
        <w:pStyle w:val="a3"/>
        <w:spacing w:after="0" w:line="240" w:lineRule="auto"/>
        <w:ind w:left="709"/>
        <w:jc w:val="center"/>
        <w:rPr>
          <w:rFonts w:ascii="Times New Roman" w:hAnsi="Times New Roman"/>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A95413" w:rsidTr="002D2C7E">
        <w:trPr>
          <w:trHeight w:val="225"/>
          <w:tblHeader/>
        </w:trPr>
        <w:tc>
          <w:tcPr>
            <w:tcW w:w="448"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w:t>
            </w:r>
          </w:p>
        </w:tc>
        <w:tc>
          <w:tcPr>
            <w:tcW w:w="3310"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Наименование</w:t>
            </w:r>
          </w:p>
        </w:tc>
        <w:tc>
          <w:tcPr>
            <w:tcW w:w="597"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Ед. изм.</w:t>
            </w:r>
          </w:p>
        </w:tc>
        <w:tc>
          <w:tcPr>
            <w:tcW w:w="645"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Кол.</w:t>
            </w:r>
          </w:p>
        </w:tc>
      </w:tr>
      <w:tr w:rsidR="00533008" w:rsidRPr="00A95413" w:rsidTr="002D2C7E">
        <w:trPr>
          <w:trHeight w:val="225"/>
          <w:tblHeader/>
        </w:trPr>
        <w:tc>
          <w:tcPr>
            <w:tcW w:w="448"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1</w:t>
            </w:r>
          </w:p>
        </w:tc>
        <w:tc>
          <w:tcPr>
            <w:tcW w:w="3310"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2</w:t>
            </w:r>
          </w:p>
        </w:tc>
        <w:tc>
          <w:tcPr>
            <w:tcW w:w="597"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3</w:t>
            </w:r>
          </w:p>
        </w:tc>
        <w:tc>
          <w:tcPr>
            <w:tcW w:w="645"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4</w:t>
            </w:r>
          </w:p>
        </w:tc>
      </w:tr>
      <w:tr w:rsidR="005145AC" w:rsidRPr="00A95413" w:rsidTr="00C038BA">
        <w:trPr>
          <w:trHeight w:val="1158"/>
        </w:trPr>
        <w:tc>
          <w:tcPr>
            <w:tcW w:w="448" w:type="pct"/>
            <w:shd w:val="clear" w:color="auto" w:fill="auto"/>
            <w:noWrap/>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w:t>
            </w:r>
          </w:p>
        </w:tc>
        <w:tc>
          <w:tcPr>
            <w:tcW w:w="3310" w:type="pct"/>
            <w:shd w:val="clear" w:color="auto" w:fill="auto"/>
            <w:noWrap/>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Срезка кустарника и мелколесья в грунтах естественного залегания кусторезами на тракторе мощностью: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597" w:type="pct"/>
            <w:shd w:val="clear" w:color="auto" w:fill="auto"/>
            <w:noWrap/>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noWrap/>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C038BA">
        <w:trPr>
          <w:trHeight w:val="112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 с перемещением до 20 м</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C038BA">
        <w:trPr>
          <w:trHeight w:val="121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3</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Перетряхивание валов из кустарника, мелколесья и корней корчевателями-собирателями на тракторе мощностью: 59 кВт (80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4</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Корчевка корней срезанного кустарника и мелколесья корчевальной бороной на тракторе мощностью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DE5D0D">
        <w:trPr>
          <w:trHeight w:val="33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5</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Сбор древесных остатков</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6</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Подбор древесных остатков подборщиками с трактором мощностью 59 кВт (80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 в грунтах естественного залегания</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га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7</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Расчистка площадей от кустарника и мелколесья вручную: при редкой поросли</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м2</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50</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8</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Засыпка ям подкоренных бульдозерами мощностью: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 xml:space="preserve">100 </w:t>
            </w:r>
            <w:proofErr w:type="spellStart"/>
            <w:r w:rsidRPr="00A95413">
              <w:rPr>
                <w:rFonts w:ascii="Times New Roman" w:hAnsi="Times New Roman"/>
                <w:sz w:val="28"/>
                <w:szCs w:val="28"/>
              </w:rPr>
              <w:t>шт</w:t>
            </w:r>
            <w:proofErr w:type="spellEnd"/>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0,18</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9</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Очистка участка от мусора (береговая линия)</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м2</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50</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Подъем из </w:t>
            </w:r>
            <w:proofErr w:type="spellStart"/>
            <w:r w:rsidRPr="00A95413">
              <w:rPr>
                <w:rFonts w:ascii="Times New Roman" w:hAnsi="Times New Roman"/>
                <w:sz w:val="28"/>
                <w:szCs w:val="28"/>
              </w:rPr>
              <w:t>водытопляков</w:t>
            </w:r>
            <w:proofErr w:type="spellEnd"/>
            <w:r w:rsidRPr="00A95413">
              <w:rPr>
                <w:rFonts w:ascii="Times New Roman" w:hAnsi="Times New Roman"/>
                <w:sz w:val="28"/>
                <w:szCs w:val="28"/>
              </w:rPr>
              <w:t xml:space="preserve"> в речных условиях</w:t>
            </w:r>
          </w:p>
        </w:tc>
        <w:tc>
          <w:tcPr>
            <w:tcW w:w="597" w:type="pct"/>
            <w:shd w:val="clear" w:color="auto" w:fill="auto"/>
          </w:tcPr>
          <w:p w:rsidR="005145AC" w:rsidRPr="00A95413" w:rsidRDefault="005145AC">
            <w:pPr>
              <w:jc w:val="center"/>
              <w:rPr>
                <w:rFonts w:ascii="Times New Roman" w:hAnsi="Times New Roman"/>
                <w:sz w:val="28"/>
                <w:szCs w:val="28"/>
              </w:rPr>
            </w:pPr>
            <w:proofErr w:type="spellStart"/>
            <w:r w:rsidRPr="00A95413">
              <w:rPr>
                <w:rFonts w:ascii="Times New Roman" w:hAnsi="Times New Roman"/>
                <w:sz w:val="28"/>
                <w:szCs w:val="28"/>
              </w:rPr>
              <w:t>шт</w:t>
            </w:r>
            <w:proofErr w:type="spellEnd"/>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25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11</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 xml:space="preserve">Трелевка хлыстов древесины на расстояние до 300 м тракторами мощностью 59 кВт (80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 xml:space="preserve">100 </w:t>
            </w:r>
            <w:proofErr w:type="spellStart"/>
            <w:r w:rsidRPr="00A95413">
              <w:rPr>
                <w:rFonts w:ascii="Times New Roman" w:hAnsi="Times New Roman"/>
                <w:sz w:val="28"/>
                <w:szCs w:val="28"/>
              </w:rPr>
              <w:t>шт</w:t>
            </w:r>
            <w:proofErr w:type="spellEnd"/>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0,25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12</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Погрузочные работы</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 т груза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9</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13</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Перевозка грузов автомобилями бортовыми грузоподъемностью до 5 т на расстояние: I класс груза до 20 км</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 т груза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9</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lastRenderedPageBreak/>
              <w:t>14</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 т груза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9</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15</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Разгрузочные работы</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 т груза</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9</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16</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Устройство лежневых временных дорог, шириной проезжей части 3,5 м</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км</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0,165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17</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Россыпь добавок песка для улучшения временных профилированных грунтовых дорог</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м3</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1,155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18</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Разборка временных лежневых дорог шириной проезжей части 3,5 м</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км</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0,165</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19</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Разработка грунта вручную с креплениями в траншеях шириной до 2 м, глубиной: до 2 м, группа грунтов 2 (дренаж)</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м3</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0,96</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20</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Устройство прослойки из нетканого синтетического материала (НСМ) в земляном полотне</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1000 м2</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0,08</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21</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Устройство подстилающих и выравнивающих слоев оснований: из песка</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м3</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0,08</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22</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Устройство подстилающих и выравнивающих слоев оснований: из щебня</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м3</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0,24</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23</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Устройство закрытого дренажа вручную из керамических труб диаметром: свыше 10 см в переувлажненных грунтах, группа грунтов 1-2</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1000 м</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0,224</w:t>
            </w:r>
          </w:p>
        </w:tc>
      </w:tr>
      <w:tr w:rsidR="005145AC" w:rsidRPr="00A95413" w:rsidTr="00DE5D0D">
        <w:trPr>
          <w:trHeight w:val="450"/>
        </w:trPr>
        <w:tc>
          <w:tcPr>
            <w:tcW w:w="448"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24</w:t>
            </w:r>
          </w:p>
        </w:tc>
        <w:tc>
          <w:tcPr>
            <w:tcW w:w="3310" w:type="pct"/>
            <w:shd w:val="clear" w:color="auto" w:fill="auto"/>
          </w:tcPr>
          <w:p w:rsidR="005145AC" w:rsidRPr="00A95413" w:rsidRDefault="005145AC">
            <w:pPr>
              <w:rPr>
                <w:rFonts w:ascii="Times New Roman" w:hAnsi="Times New Roman"/>
                <w:sz w:val="28"/>
                <w:szCs w:val="28"/>
              </w:rPr>
            </w:pPr>
            <w:r w:rsidRPr="00A95413">
              <w:rPr>
                <w:rFonts w:ascii="Times New Roman" w:hAnsi="Times New Roman"/>
                <w:sz w:val="28"/>
                <w:szCs w:val="28"/>
              </w:rPr>
              <w:t>Засыпка вручную траншей, пазух котлованов и ям, группа грунтов: 2</w:t>
            </w:r>
          </w:p>
        </w:tc>
        <w:tc>
          <w:tcPr>
            <w:tcW w:w="597" w:type="pct"/>
            <w:shd w:val="clear" w:color="auto" w:fill="auto"/>
          </w:tcPr>
          <w:p w:rsidR="005145AC" w:rsidRPr="00A95413" w:rsidRDefault="005145AC">
            <w:pPr>
              <w:jc w:val="center"/>
              <w:rPr>
                <w:rFonts w:ascii="Times New Roman" w:hAnsi="Times New Roman"/>
                <w:sz w:val="28"/>
                <w:szCs w:val="28"/>
              </w:rPr>
            </w:pPr>
            <w:r w:rsidRPr="00A95413">
              <w:rPr>
                <w:rFonts w:ascii="Times New Roman" w:hAnsi="Times New Roman"/>
                <w:sz w:val="28"/>
                <w:szCs w:val="28"/>
              </w:rPr>
              <w:t>100 м3</w:t>
            </w:r>
          </w:p>
        </w:tc>
        <w:tc>
          <w:tcPr>
            <w:tcW w:w="645" w:type="pct"/>
            <w:shd w:val="clear" w:color="auto" w:fill="auto"/>
          </w:tcPr>
          <w:p w:rsidR="005145AC" w:rsidRPr="005145AC" w:rsidRDefault="005145AC" w:rsidP="005145AC">
            <w:pPr>
              <w:jc w:val="center"/>
              <w:rPr>
                <w:rFonts w:ascii="Times New Roman" w:hAnsi="Times New Roman"/>
                <w:sz w:val="28"/>
                <w:szCs w:val="28"/>
              </w:rPr>
            </w:pPr>
            <w:r w:rsidRPr="005145AC">
              <w:rPr>
                <w:rFonts w:ascii="Times New Roman" w:hAnsi="Times New Roman"/>
                <w:sz w:val="28"/>
                <w:szCs w:val="28"/>
              </w:rPr>
              <w:t>0,64</w:t>
            </w:r>
          </w:p>
        </w:tc>
      </w:tr>
    </w:tbl>
    <w:p w:rsidR="00DF71CF" w:rsidRPr="00A95413" w:rsidRDefault="00DF71CF">
      <w:pPr>
        <w:spacing w:after="0" w:line="240" w:lineRule="auto"/>
        <w:rPr>
          <w:rFonts w:ascii="Times New Roman" w:hAnsi="Times New Roman"/>
          <w:b/>
          <w:bCs/>
          <w:sz w:val="28"/>
          <w:szCs w:val="28"/>
        </w:rPr>
      </w:pPr>
      <w:r w:rsidRPr="00A95413">
        <w:rPr>
          <w:rFonts w:ascii="Times New Roman" w:hAnsi="Times New Roman"/>
          <w:b/>
          <w:bCs/>
          <w:sz w:val="28"/>
          <w:szCs w:val="28"/>
        </w:rPr>
        <w:br w:type="page"/>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lastRenderedPageBreak/>
        <w:t>Приложение №</w:t>
      </w:r>
      <w:r w:rsidR="0014060E">
        <w:rPr>
          <w:rFonts w:ascii="Times New Roman" w:hAnsi="Times New Roman"/>
          <w:bCs/>
          <w:sz w:val="28"/>
          <w:szCs w:val="28"/>
        </w:rPr>
        <w:t xml:space="preserve"> </w:t>
      </w:r>
      <w:r w:rsidRPr="00A95413">
        <w:rPr>
          <w:rFonts w:ascii="Times New Roman" w:hAnsi="Times New Roman"/>
          <w:bCs/>
          <w:sz w:val="28"/>
          <w:szCs w:val="28"/>
        </w:rPr>
        <w:t>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материально-технического </w:t>
      </w:r>
    </w:p>
    <w:p w:rsidR="00DF71CF" w:rsidRPr="00A95413" w:rsidRDefault="0014060E"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r w:rsidR="00DF71CF"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A95413"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 xml:space="preserve">№ </w:t>
            </w:r>
            <w:proofErr w:type="spellStart"/>
            <w:r w:rsidRPr="00A95413">
              <w:rPr>
                <w:rFonts w:ascii="Times New Roman" w:hAnsi="Times New Roman"/>
                <w:sz w:val="28"/>
                <w:szCs w:val="28"/>
              </w:rPr>
              <w:t>пп</w:t>
            </w:r>
            <w:proofErr w:type="spellEnd"/>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proofErr w:type="spellStart"/>
            <w:r w:rsidRPr="00A95413">
              <w:rPr>
                <w:rFonts w:ascii="Times New Roman" w:hAnsi="Times New Roman"/>
                <w:sz w:val="28"/>
                <w:szCs w:val="28"/>
              </w:rPr>
              <w:t>Ед.изм</w:t>
            </w:r>
            <w:proofErr w:type="spellEnd"/>
            <w:r w:rsidRPr="00A95413">
              <w:rPr>
                <w:rFonts w:ascii="Times New Roman" w:hAnsi="Times New Roman"/>
                <w:sz w:val="28"/>
                <w:szCs w:val="28"/>
              </w:rPr>
              <w:t>.</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Кол.</w:t>
            </w:r>
          </w:p>
        </w:tc>
      </w:tr>
      <w:tr w:rsidR="005E0879" w:rsidRPr="00A95413" w:rsidTr="0035416B">
        <w:trPr>
          <w:trHeight w:val="735"/>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 xml:space="preserve">Бульдозеры, мощность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2</w:t>
            </w:r>
          </w:p>
        </w:tc>
      </w:tr>
      <w:tr w:rsidR="005E0879" w:rsidRPr="00A95413" w:rsidTr="0035416B">
        <w:trPr>
          <w:trHeight w:val="450"/>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 xml:space="preserve">Автогрейдеры: среднего типа, мощность 99 кВт (135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4</w:t>
            </w:r>
          </w:p>
        </w:tc>
      </w:tr>
      <w:tr w:rsidR="005E0879" w:rsidRPr="00A95413" w:rsidTr="0035416B">
        <w:trPr>
          <w:trHeight w:val="420"/>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 xml:space="preserve">Корчеватели-собиратели с трактором, мощность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2</w:t>
            </w:r>
          </w:p>
        </w:tc>
      </w:tr>
      <w:tr w:rsidR="005E0879" w:rsidRPr="00A95413" w:rsidTr="0035416B">
        <w:trPr>
          <w:trHeight w:val="465"/>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 xml:space="preserve">Кусторезы навесные с гидравлическим управлением на тракторе, мощность 79 кВт (108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1</w:t>
            </w:r>
          </w:p>
        </w:tc>
      </w:tr>
      <w:tr w:rsidR="005E0879" w:rsidRPr="00A95413" w:rsidTr="0035416B">
        <w:trPr>
          <w:trHeight w:val="450"/>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Машины поливомоечные 6000 л</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1</w:t>
            </w:r>
          </w:p>
        </w:tc>
      </w:tr>
      <w:tr w:rsidR="005E0879" w:rsidRPr="00A95413" w:rsidTr="0035416B">
        <w:trPr>
          <w:trHeight w:val="375"/>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Автомобили бортовые, грузоподъемность: до 5 т</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192D01">
            <w:pPr>
              <w:jc w:val="center"/>
              <w:rPr>
                <w:rFonts w:ascii="Times New Roman" w:hAnsi="Times New Roman"/>
                <w:sz w:val="28"/>
                <w:szCs w:val="28"/>
              </w:rPr>
            </w:pPr>
            <w:r w:rsidRPr="00A95413">
              <w:rPr>
                <w:rFonts w:ascii="Times New Roman" w:hAnsi="Times New Roman"/>
                <w:sz w:val="28"/>
                <w:szCs w:val="28"/>
              </w:rPr>
              <w:t>3</w:t>
            </w:r>
          </w:p>
        </w:tc>
      </w:tr>
      <w:tr w:rsidR="005E0879" w:rsidRPr="005F1F5B" w:rsidTr="0035416B">
        <w:trPr>
          <w:trHeight w:val="390"/>
        </w:trPr>
        <w:tc>
          <w:tcPr>
            <w:tcW w:w="436" w:type="pct"/>
            <w:tcBorders>
              <w:top w:val="nil"/>
              <w:left w:val="single" w:sz="4" w:space="0" w:color="auto"/>
              <w:bottom w:val="single" w:sz="4" w:space="0" w:color="auto"/>
              <w:right w:val="single" w:sz="4" w:space="0" w:color="auto"/>
            </w:tcBorders>
            <w:shd w:val="clear" w:color="auto" w:fill="auto"/>
            <w:noWrap/>
            <w:hideMark/>
          </w:tcPr>
          <w:p w:rsidR="005E0879" w:rsidRPr="00A95413" w:rsidRDefault="005E0879" w:rsidP="00A21A1D">
            <w:pPr>
              <w:jc w:val="center"/>
              <w:rPr>
                <w:rFonts w:ascii="Times New Roman" w:hAnsi="Times New Roman"/>
                <w:sz w:val="28"/>
                <w:szCs w:val="28"/>
              </w:rPr>
            </w:pPr>
            <w:r w:rsidRPr="00A95413">
              <w:rPr>
                <w:rFonts w:ascii="Times New Roman" w:hAnsi="Times New Roman"/>
                <w:sz w:val="28"/>
                <w:szCs w:val="28"/>
              </w:rPr>
              <w:t>7</w:t>
            </w:r>
          </w:p>
        </w:tc>
        <w:tc>
          <w:tcPr>
            <w:tcW w:w="3296" w:type="pct"/>
            <w:tcBorders>
              <w:top w:val="nil"/>
              <w:left w:val="nil"/>
              <w:bottom w:val="single" w:sz="4" w:space="0" w:color="auto"/>
              <w:right w:val="single" w:sz="4" w:space="0" w:color="auto"/>
            </w:tcBorders>
            <w:shd w:val="clear" w:color="auto" w:fill="auto"/>
            <w:hideMark/>
          </w:tcPr>
          <w:p w:rsidR="005E0879" w:rsidRPr="00A95413" w:rsidRDefault="005E0879" w:rsidP="00A21A1D">
            <w:pPr>
              <w:rPr>
                <w:rFonts w:ascii="Times New Roman" w:hAnsi="Times New Roman"/>
                <w:sz w:val="28"/>
                <w:szCs w:val="28"/>
              </w:rPr>
            </w:pPr>
            <w:r w:rsidRPr="00A95413">
              <w:rPr>
                <w:rFonts w:ascii="Times New Roman" w:hAnsi="Times New Roman"/>
                <w:sz w:val="28"/>
                <w:szCs w:val="28"/>
              </w:rPr>
              <w:t xml:space="preserve">Тракторы на гусеничном ходу, мощность 59 кВт (80 </w:t>
            </w:r>
            <w:proofErr w:type="spellStart"/>
            <w:r w:rsidRPr="00A95413">
              <w:rPr>
                <w:rFonts w:ascii="Times New Roman" w:hAnsi="Times New Roman"/>
                <w:sz w:val="28"/>
                <w:szCs w:val="28"/>
              </w:rPr>
              <w:t>л.с</w:t>
            </w:r>
            <w:proofErr w:type="spellEnd"/>
            <w:r w:rsidRPr="00A95413">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5E0879" w:rsidRPr="00A95413" w:rsidRDefault="005E0879" w:rsidP="00A21A1D">
            <w:pPr>
              <w:jc w:val="center"/>
              <w:rPr>
                <w:rFonts w:ascii="Times New Roman" w:hAnsi="Times New Roman"/>
                <w:sz w:val="28"/>
                <w:szCs w:val="28"/>
              </w:rPr>
            </w:pPr>
            <w:proofErr w:type="spellStart"/>
            <w:r w:rsidRPr="00A95413">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5E0879" w:rsidRPr="005E0879" w:rsidRDefault="005E0879" w:rsidP="00192D01">
            <w:pPr>
              <w:jc w:val="center"/>
              <w:rPr>
                <w:rFonts w:ascii="Times New Roman" w:hAnsi="Times New Roman"/>
                <w:sz w:val="28"/>
                <w:szCs w:val="28"/>
              </w:rPr>
            </w:pPr>
            <w:r w:rsidRPr="00A95413">
              <w:rPr>
                <w:rFonts w:ascii="Times New Roman" w:hAnsi="Times New Roman"/>
                <w:sz w:val="28"/>
                <w:szCs w:val="28"/>
              </w:rPr>
              <w:t>1</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sectPr w:rsidR="005F1F5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30" w:rsidRDefault="001D1A30" w:rsidP="00FF37E6">
      <w:pPr>
        <w:spacing w:after="0" w:line="240" w:lineRule="auto"/>
      </w:pPr>
      <w:r>
        <w:separator/>
      </w:r>
    </w:p>
  </w:endnote>
  <w:endnote w:type="continuationSeparator" w:id="0">
    <w:p w:rsidR="001D1A30" w:rsidRDefault="001D1A3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30" w:rsidRDefault="001D1A30" w:rsidP="00FF37E6">
      <w:pPr>
        <w:spacing w:after="0" w:line="240" w:lineRule="auto"/>
      </w:pPr>
      <w:r>
        <w:separator/>
      </w:r>
    </w:p>
  </w:footnote>
  <w:footnote w:type="continuationSeparator" w:id="0">
    <w:p w:rsidR="001D1A30" w:rsidRDefault="001D1A3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A4257"/>
    <w:multiLevelType w:val="hybridMultilevel"/>
    <w:tmpl w:val="79F642A2"/>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467CA6"/>
    <w:multiLevelType w:val="hybridMultilevel"/>
    <w:tmpl w:val="7206CD8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8C38EC"/>
    <w:multiLevelType w:val="hybridMultilevel"/>
    <w:tmpl w:val="E504587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CE00B79"/>
    <w:multiLevelType w:val="hybridMultilevel"/>
    <w:tmpl w:val="BAB66CCA"/>
    <w:lvl w:ilvl="0" w:tplc="E196D404">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5"/>
  </w:num>
  <w:num w:numId="9">
    <w:abstractNumId w:val="33"/>
  </w:num>
  <w:num w:numId="10">
    <w:abstractNumId w:val="44"/>
  </w:num>
  <w:num w:numId="11">
    <w:abstractNumId w:val="1"/>
  </w:num>
  <w:num w:numId="12">
    <w:abstractNumId w:val="34"/>
  </w:num>
  <w:num w:numId="13">
    <w:abstractNumId w:val="35"/>
  </w:num>
  <w:num w:numId="14">
    <w:abstractNumId w:val="30"/>
  </w:num>
  <w:num w:numId="15">
    <w:abstractNumId w:val="15"/>
  </w:num>
  <w:num w:numId="16">
    <w:abstractNumId w:val="41"/>
  </w:num>
  <w:num w:numId="17">
    <w:abstractNumId w:val="22"/>
  </w:num>
  <w:num w:numId="18">
    <w:abstractNumId w:val="40"/>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6"/>
  </w:num>
  <w:num w:numId="30">
    <w:abstractNumId w:val="46"/>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37"/>
  </w:num>
  <w:num w:numId="44">
    <w:abstractNumId w:val="32"/>
  </w:num>
  <w:num w:numId="45">
    <w:abstractNumId w:val="20"/>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4555"/>
    <w:rsid w:val="000F7CF8"/>
    <w:rsid w:val="00107275"/>
    <w:rsid w:val="0011465C"/>
    <w:rsid w:val="001146E7"/>
    <w:rsid w:val="00115661"/>
    <w:rsid w:val="00117050"/>
    <w:rsid w:val="00122C2E"/>
    <w:rsid w:val="0012306D"/>
    <w:rsid w:val="00123955"/>
    <w:rsid w:val="00124846"/>
    <w:rsid w:val="00127E5A"/>
    <w:rsid w:val="001309A0"/>
    <w:rsid w:val="00134F95"/>
    <w:rsid w:val="0014060E"/>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2D01"/>
    <w:rsid w:val="00193162"/>
    <w:rsid w:val="001A4B03"/>
    <w:rsid w:val="001B1CF8"/>
    <w:rsid w:val="001C04E7"/>
    <w:rsid w:val="001C622A"/>
    <w:rsid w:val="001D1A30"/>
    <w:rsid w:val="001D3A0E"/>
    <w:rsid w:val="001F1716"/>
    <w:rsid w:val="001F65E0"/>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2EEE"/>
    <w:rsid w:val="002C08A4"/>
    <w:rsid w:val="002C2BEF"/>
    <w:rsid w:val="002C6E99"/>
    <w:rsid w:val="002D1829"/>
    <w:rsid w:val="002D20E7"/>
    <w:rsid w:val="002D24F1"/>
    <w:rsid w:val="002D28D5"/>
    <w:rsid w:val="002D2A4D"/>
    <w:rsid w:val="002D2C7E"/>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618D"/>
    <w:rsid w:val="003876FC"/>
    <w:rsid w:val="003902B1"/>
    <w:rsid w:val="00390DC7"/>
    <w:rsid w:val="003B18C4"/>
    <w:rsid w:val="003B29BD"/>
    <w:rsid w:val="003B3B11"/>
    <w:rsid w:val="003B6F6E"/>
    <w:rsid w:val="003C044A"/>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84B"/>
    <w:rsid w:val="00496A02"/>
    <w:rsid w:val="00496F34"/>
    <w:rsid w:val="004A15DE"/>
    <w:rsid w:val="004A428D"/>
    <w:rsid w:val="004A520A"/>
    <w:rsid w:val="004A70D4"/>
    <w:rsid w:val="004B112D"/>
    <w:rsid w:val="004B39F3"/>
    <w:rsid w:val="004B4018"/>
    <w:rsid w:val="004B5AF7"/>
    <w:rsid w:val="004C3E97"/>
    <w:rsid w:val="004C6A17"/>
    <w:rsid w:val="004D5E7B"/>
    <w:rsid w:val="004E264F"/>
    <w:rsid w:val="00505DCB"/>
    <w:rsid w:val="005063AF"/>
    <w:rsid w:val="00513328"/>
    <w:rsid w:val="005145AC"/>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879"/>
    <w:rsid w:val="005E0F2A"/>
    <w:rsid w:val="005E236D"/>
    <w:rsid w:val="005E43E0"/>
    <w:rsid w:val="005E4AEC"/>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B6B30"/>
    <w:rsid w:val="006C2034"/>
    <w:rsid w:val="006C629E"/>
    <w:rsid w:val="006E184C"/>
    <w:rsid w:val="006E26EB"/>
    <w:rsid w:val="006E2A28"/>
    <w:rsid w:val="006E493D"/>
    <w:rsid w:val="006F1F8B"/>
    <w:rsid w:val="006F4417"/>
    <w:rsid w:val="0070311C"/>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9ED"/>
    <w:rsid w:val="00847644"/>
    <w:rsid w:val="008511B6"/>
    <w:rsid w:val="00852635"/>
    <w:rsid w:val="008662B5"/>
    <w:rsid w:val="0087204B"/>
    <w:rsid w:val="0087367D"/>
    <w:rsid w:val="00874694"/>
    <w:rsid w:val="008760C5"/>
    <w:rsid w:val="008839D4"/>
    <w:rsid w:val="0089082D"/>
    <w:rsid w:val="008918C7"/>
    <w:rsid w:val="00892A6C"/>
    <w:rsid w:val="008A3CC3"/>
    <w:rsid w:val="008A4577"/>
    <w:rsid w:val="008A6B6F"/>
    <w:rsid w:val="008B0A05"/>
    <w:rsid w:val="008B1EED"/>
    <w:rsid w:val="008B338A"/>
    <w:rsid w:val="008B5128"/>
    <w:rsid w:val="008B5DE5"/>
    <w:rsid w:val="008B664F"/>
    <w:rsid w:val="008C44D9"/>
    <w:rsid w:val="008D6508"/>
    <w:rsid w:val="008E5C49"/>
    <w:rsid w:val="008E6B3A"/>
    <w:rsid w:val="008F04C9"/>
    <w:rsid w:val="008F0DEA"/>
    <w:rsid w:val="008F0FF7"/>
    <w:rsid w:val="008F336F"/>
    <w:rsid w:val="008F3BAC"/>
    <w:rsid w:val="009018AD"/>
    <w:rsid w:val="00902F51"/>
    <w:rsid w:val="00916A35"/>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E34"/>
    <w:rsid w:val="009C5C09"/>
    <w:rsid w:val="009D3185"/>
    <w:rsid w:val="009D3766"/>
    <w:rsid w:val="009D4F84"/>
    <w:rsid w:val="009E0BC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53A0"/>
    <w:rsid w:val="00A51988"/>
    <w:rsid w:val="00A535EF"/>
    <w:rsid w:val="00A54ECD"/>
    <w:rsid w:val="00A566AF"/>
    <w:rsid w:val="00A703C0"/>
    <w:rsid w:val="00A738A6"/>
    <w:rsid w:val="00A73FC8"/>
    <w:rsid w:val="00A74057"/>
    <w:rsid w:val="00A77C5E"/>
    <w:rsid w:val="00A80CC6"/>
    <w:rsid w:val="00A80E77"/>
    <w:rsid w:val="00A833E5"/>
    <w:rsid w:val="00A842C5"/>
    <w:rsid w:val="00A95413"/>
    <w:rsid w:val="00A95787"/>
    <w:rsid w:val="00AA32B2"/>
    <w:rsid w:val="00AA6C3F"/>
    <w:rsid w:val="00AA77AB"/>
    <w:rsid w:val="00AB06A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3A"/>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6104"/>
    <w:rsid w:val="00B73340"/>
    <w:rsid w:val="00B75730"/>
    <w:rsid w:val="00B84433"/>
    <w:rsid w:val="00B92F4B"/>
    <w:rsid w:val="00BA4161"/>
    <w:rsid w:val="00BA66C2"/>
    <w:rsid w:val="00BB28CE"/>
    <w:rsid w:val="00BB4365"/>
    <w:rsid w:val="00BB45A0"/>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0F0"/>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1AEB"/>
    <w:rsid w:val="00D44349"/>
    <w:rsid w:val="00D46A04"/>
    <w:rsid w:val="00D50AA0"/>
    <w:rsid w:val="00D50DCF"/>
    <w:rsid w:val="00D5142E"/>
    <w:rsid w:val="00D51C7E"/>
    <w:rsid w:val="00D56BA4"/>
    <w:rsid w:val="00D600C3"/>
    <w:rsid w:val="00D70F3A"/>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1E3C"/>
  <w15:docId w15:val="{5AE67D47-0B90-4CB6-96D6-7107EEE7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gosts/gost/58789/" TargetMode="External"/><Relationship Id="rId13" Type="http://schemas.openxmlformats.org/officeDocument/2006/relationships/hyperlink" Target="http://www.rags.ru/gosts/gost/52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et-law.ru/gosts/gost/48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w.ru/gosts/gost/72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et-law.ru/gosts/gost/4093/" TargetMode="External"/><Relationship Id="rId4" Type="http://schemas.openxmlformats.org/officeDocument/2006/relationships/settings" Target="settings.xml"/><Relationship Id="rId9" Type="http://schemas.openxmlformats.org/officeDocument/2006/relationships/hyperlink" Target="http://www.internet-law.ru/gosts/gost/587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CD6773-64B5-470E-8351-CB65DFF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975D087F</Template>
  <TotalTime>390</TotalTime>
  <Pages>10</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46</cp:revision>
  <cp:lastPrinted>2016-03-28T09:19:00Z</cp:lastPrinted>
  <dcterms:created xsi:type="dcterms:W3CDTF">2017-02-07T10:31:00Z</dcterms:created>
  <dcterms:modified xsi:type="dcterms:W3CDTF">2019-03-11T10:26:00Z</dcterms:modified>
</cp:coreProperties>
</file>