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C72E4A" w:rsidP="00C72E4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08</w:t>
            </w:r>
            <w:r w:rsidR="00E54346">
              <w:rPr>
                <w:rFonts w:ascii="Times New Roman CYR" w:hAnsi="Times New Roman CYR" w:cs="Times New Roman CYR"/>
              </w:rPr>
              <w:t xml:space="preserve"> </w:t>
            </w:r>
            <w:r>
              <w:rPr>
                <w:rFonts w:ascii="Times New Roman CYR" w:hAnsi="Times New Roman CYR" w:cs="Times New Roman CYR"/>
              </w:rPr>
              <w:t>октября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C72E4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1571CD" w:rsidRDefault="00E54346" w:rsidP="00E54346">
      <w:pPr>
        <w:spacing w:after="0" w:line="240" w:lineRule="auto"/>
        <w:jc w:val="both"/>
        <w:rPr>
          <w:rFonts w:ascii="Times New Roman" w:hAnsi="Times New Roman"/>
          <w:sz w:val="28"/>
          <w:szCs w:val="28"/>
        </w:rPr>
      </w:pPr>
      <w:r w:rsidRPr="00B5528A">
        <w:rPr>
          <w:rFonts w:ascii="Times New Roman" w:hAnsi="Times New Roman"/>
          <w:b/>
          <w:sz w:val="28"/>
          <w:szCs w:val="28"/>
        </w:rPr>
        <w:t>Выполнение работ по объекту:</w:t>
      </w:r>
      <w:r w:rsidRPr="00B5528A">
        <w:rPr>
          <w:rFonts w:ascii="Times New Roman" w:hAnsi="Times New Roman"/>
          <w:sz w:val="28"/>
          <w:szCs w:val="28"/>
        </w:rPr>
        <w:t xml:space="preserve"> «</w:t>
      </w:r>
      <w:r w:rsidR="001571CD" w:rsidRPr="00B5528A">
        <w:rPr>
          <w:rFonts w:ascii="Times New Roman" w:hAnsi="Times New Roman"/>
          <w:sz w:val="28"/>
          <w:szCs w:val="28"/>
        </w:rPr>
        <w:t>Обустройство переездов межпоселковых дорог и установка запрещающих знаков на 95,45 км, 0,48Г (105) км, 99,8 км через магистральный газопровод-отвод "Острогожск-Лебединский ГОК"</w:t>
      </w:r>
      <w:r w:rsidRPr="00B5528A">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941468" w:rsidRDefault="00E54346" w:rsidP="00E54346">
      <w:pPr>
        <w:spacing w:after="0" w:line="240" w:lineRule="auto"/>
        <w:rPr>
          <w:rFonts w:ascii="Times New Roman" w:hAnsi="Times New Roman"/>
          <w:color w:val="000000"/>
          <w:sz w:val="28"/>
          <w:szCs w:val="28"/>
        </w:rPr>
      </w:pPr>
      <w:r w:rsidRPr="00941468">
        <w:rPr>
          <w:rFonts w:ascii="Times New Roman" w:hAnsi="Times New Roman"/>
        </w:rPr>
        <w:t>Заказчик и организатор процедуры закупки: ООО «</w:t>
      </w:r>
      <w:proofErr w:type="spellStart"/>
      <w:r w:rsidRPr="00941468">
        <w:rPr>
          <w:rFonts w:ascii="Times New Roman" w:hAnsi="Times New Roman"/>
        </w:rPr>
        <w:t>Ситэк</w:t>
      </w:r>
      <w:proofErr w:type="spellEnd"/>
      <w:r w:rsidRPr="00941468">
        <w:rPr>
          <w:rFonts w:ascii="Times New Roman" w:hAnsi="Times New Roman"/>
        </w:rPr>
        <w:t>»</w:t>
      </w:r>
    </w:p>
    <w:p w:rsidR="00E54346" w:rsidRPr="00941468" w:rsidRDefault="00E54346" w:rsidP="00E54346">
      <w:pPr>
        <w:spacing w:after="0" w:line="240" w:lineRule="auto"/>
        <w:rPr>
          <w:rFonts w:ascii="Times New Roman" w:hAnsi="Times New Roman"/>
          <w:color w:val="000000"/>
          <w:sz w:val="28"/>
          <w:szCs w:val="28"/>
        </w:rPr>
      </w:pPr>
    </w:p>
    <w:p w:rsidR="00E54346" w:rsidRPr="00941468" w:rsidRDefault="00E54346" w:rsidP="00E54346">
      <w:pPr>
        <w:spacing w:after="0" w:line="240" w:lineRule="auto"/>
        <w:jc w:val="center"/>
        <w:rPr>
          <w:rFonts w:ascii="Times New Roman" w:hAnsi="Times New Roman"/>
          <w:color w:val="000000"/>
          <w:sz w:val="28"/>
          <w:szCs w:val="28"/>
        </w:rPr>
      </w:pPr>
    </w:p>
    <w:p w:rsidR="00AE207D" w:rsidRPr="00941468" w:rsidRDefault="00AE207D" w:rsidP="00E54346">
      <w:pPr>
        <w:spacing w:after="0" w:line="240" w:lineRule="auto"/>
        <w:jc w:val="center"/>
        <w:rPr>
          <w:rFonts w:ascii="Times New Roman" w:hAnsi="Times New Roman"/>
          <w:color w:val="000000"/>
          <w:sz w:val="28"/>
          <w:szCs w:val="28"/>
        </w:rPr>
      </w:pPr>
    </w:p>
    <w:p w:rsidR="00AE207D" w:rsidRPr="00941468" w:rsidRDefault="00AE207D" w:rsidP="00E54346">
      <w:pPr>
        <w:spacing w:after="0" w:line="240" w:lineRule="auto"/>
        <w:jc w:val="center"/>
        <w:rPr>
          <w:rFonts w:ascii="Times New Roman" w:hAnsi="Times New Roman"/>
          <w:color w:val="000000"/>
          <w:sz w:val="28"/>
          <w:szCs w:val="28"/>
        </w:rPr>
      </w:pPr>
    </w:p>
    <w:p w:rsidR="00AE207D" w:rsidRPr="00941468" w:rsidRDefault="00AE207D" w:rsidP="00E54346">
      <w:pPr>
        <w:spacing w:after="0" w:line="240" w:lineRule="auto"/>
        <w:jc w:val="center"/>
        <w:rPr>
          <w:rFonts w:ascii="Times New Roman" w:hAnsi="Times New Roman"/>
          <w:color w:val="000000"/>
          <w:sz w:val="28"/>
          <w:szCs w:val="28"/>
        </w:rPr>
      </w:pPr>
    </w:p>
    <w:p w:rsidR="00AE207D" w:rsidRPr="00941468" w:rsidRDefault="00AE207D" w:rsidP="00E54346">
      <w:pPr>
        <w:spacing w:after="0" w:line="240" w:lineRule="auto"/>
        <w:jc w:val="center"/>
        <w:rPr>
          <w:rFonts w:ascii="Times New Roman" w:hAnsi="Times New Roman"/>
          <w:color w:val="000000"/>
          <w:sz w:val="28"/>
          <w:szCs w:val="28"/>
        </w:rPr>
      </w:pPr>
    </w:p>
    <w:p w:rsidR="00E54346" w:rsidRPr="00941468" w:rsidRDefault="00E54346" w:rsidP="00E54346">
      <w:pPr>
        <w:spacing w:after="0" w:line="240" w:lineRule="auto"/>
        <w:jc w:val="center"/>
        <w:rPr>
          <w:rFonts w:ascii="Times New Roman" w:hAnsi="Times New Roman"/>
          <w:color w:val="000000"/>
          <w:sz w:val="28"/>
          <w:szCs w:val="28"/>
        </w:rPr>
      </w:pPr>
    </w:p>
    <w:p w:rsidR="00E54346" w:rsidRPr="00941468" w:rsidRDefault="00E54346" w:rsidP="00E54346">
      <w:pPr>
        <w:spacing w:after="0" w:line="240" w:lineRule="auto"/>
        <w:jc w:val="center"/>
        <w:rPr>
          <w:rFonts w:ascii="Times New Roman" w:hAnsi="Times New Roman"/>
          <w:color w:val="000000"/>
          <w:sz w:val="28"/>
          <w:szCs w:val="28"/>
        </w:rPr>
      </w:pPr>
      <w:r w:rsidRPr="00941468">
        <w:rPr>
          <w:rFonts w:ascii="Times New Roman" w:hAnsi="Times New Roman"/>
          <w:color w:val="000000"/>
          <w:sz w:val="28"/>
          <w:szCs w:val="28"/>
        </w:rPr>
        <w:t>Москва 201</w:t>
      </w:r>
      <w:r w:rsidR="00211106" w:rsidRPr="00941468">
        <w:rPr>
          <w:rFonts w:ascii="Times New Roman" w:hAnsi="Times New Roman"/>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w:t>
      </w:r>
      <w:r w:rsidRPr="00B5528A">
        <w:rPr>
          <w:rStyle w:val="a4"/>
          <w:b w:val="0"/>
          <w:color w:val="auto"/>
          <w:sz w:val="28"/>
          <w:szCs w:val="28"/>
        </w:rPr>
        <w:t xml:space="preserve">менее </w:t>
      </w:r>
      <w:r w:rsidR="00B5528A" w:rsidRPr="00B5528A">
        <w:rPr>
          <w:rStyle w:val="a4"/>
          <w:b w:val="0"/>
          <w:color w:val="auto"/>
          <w:sz w:val="28"/>
          <w:szCs w:val="28"/>
        </w:rPr>
        <w:t>20</w:t>
      </w:r>
      <w:r w:rsidRPr="00B5528A">
        <w:rPr>
          <w:rStyle w:val="a4"/>
          <w:b w:val="0"/>
          <w:color w:val="auto"/>
          <w:sz w:val="28"/>
          <w:szCs w:val="28"/>
        </w:rPr>
        <w:t xml:space="preserve"> (</w:t>
      </w:r>
      <w:r w:rsidR="00B5528A" w:rsidRPr="00B5528A">
        <w:rPr>
          <w:rStyle w:val="a4"/>
          <w:b w:val="0"/>
          <w:color w:val="auto"/>
          <w:sz w:val="28"/>
          <w:szCs w:val="28"/>
        </w:rPr>
        <w:t>двадцати</w:t>
      </w:r>
      <w:r w:rsidRPr="00B5528A">
        <w:rPr>
          <w:rStyle w:val="a4"/>
          <w:b w:val="0"/>
          <w:color w:val="auto"/>
          <w:sz w:val="28"/>
          <w:szCs w:val="28"/>
        </w:rPr>
        <w:t>)</w:t>
      </w:r>
      <w:r w:rsidR="00CD701A" w:rsidRPr="00B5528A">
        <w:rPr>
          <w:rStyle w:val="a4"/>
          <w:b w:val="0"/>
          <w:color w:val="auto"/>
          <w:sz w:val="28"/>
          <w:szCs w:val="28"/>
        </w:rPr>
        <w:t>,</w:t>
      </w:r>
      <w:r w:rsidRPr="00B5528A">
        <w:rPr>
          <w:rStyle w:val="a4"/>
          <w:b w:val="0"/>
          <w:color w:val="auto"/>
          <w:sz w:val="28"/>
          <w:szCs w:val="28"/>
        </w:rPr>
        <w:t xml:space="preserve"> но не более </w:t>
      </w:r>
      <w:r w:rsidR="00B5528A" w:rsidRPr="00B5528A">
        <w:rPr>
          <w:rStyle w:val="a4"/>
          <w:b w:val="0"/>
          <w:color w:val="auto"/>
          <w:sz w:val="28"/>
          <w:szCs w:val="28"/>
        </w:rPr>
        <w:t xml:space="preserve">30 </w:t>
      </w:r>
      <w:r w:rsidRPr="00B5528A">
        <w:rPr>
          <w:rStyle w:val="a4"/>
          <w:b w:val="0"/>
          <w:color w:val="auto"/>
          <w:sz w:val="28"/>
          <w:szCs w:val="28"/>
        </w:rPr>
        <w:t>(</w:t>
      </w:r>
      <w:r w:rsidR="00B5528A" w:rsidRPr="00B5528A">
        <w:rPr>
          <w:rStyle w:val="a4"/>
          <w:b w:val="0"/>
          <w:color w:val="auto"/>
          <w:sz w:val="28"/>
          <w:szCs w:val="28"/>
        </w:rPr>
        <w:t>тридцати</w:t>
      </w:r>
      <w:r w:rsidRPr="00B5528A">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5528A" w:rsidRDefault="000A361D" w:rsidP="001571CD">
      <w:pPr>
        <w:pStyle w:val="Default"/>
        <w:numPr>
          <w:ilvl w:val="0"/>
          <w:numId w:val="39"/>
        </w:numPr>
        <w:tabs>
          <w:tab w:val="left" w:pos="-3261"/>
          <w:tab w:val="left" w:pos="-1276"/>
        </w:tabs>
        <w:ind w:left="0" w:firstLine="284"/>
        <w:jc w:val="both"/>
        <w:rPr>
          <w:bCs/>
          <w:color w:val="auto"/>
          <w:sz w:val="28"/>
          <w:szCs w:val="28"/>
        </w:rPr>
      </w:pPr>
      <w:r w:rsidRPr="00B5528A">
        <w:rPr>
          <w:bCs/>
          <w:color w:val="auto"/>
          <w:sz w:val="28"/>
          <w:szCs w:val="28"/>
        </w:rPr>
        <w:t xml:space="preserve">Для участников, не освобожденных от уплаты НДС – </w:t>
      </w:r>
      <w:r w:rsidR="00C72E4A">
        <w:rPr>
          <w:bCs/>
          <w:color w:val="auto"/>
          <w:sz w:val="28"/>
          <w:szCs w:val="28"/>
        </w:rPr>
        <w:t>16616717,54 рублей</w:t>
      </w:r>
      <w:r w:rsidR="001571CD" w:rsidRPr="00B5528A">
        <w:rPr>
          <w:bCs/>
          <w:color w:val="auto"/>
          <w:sz w:val="28"/>
          <w:szCs w:val="28"/>
        </w:rPr>
        <w:t xml:space="preserve"> (Шестнадцать миллионов шестьсот шестнадцать тысяч семьсот семнадцать рублей </w:t>
      </w:r>
      <w:r w:rsidR="00B5528A" w:rsidRPr="00B5528A">
        <w:rPr>
          <w:bCs/>
          <w:color w:val="auto"/>
          <w:sz w:val="28"/>
          <w:szCs w:val="28"/>
        </w:rPr>
        <w:t xml:space="preserve">54 </w:t>
      </w:r>
      <w:r w:rsidR="00C72E4A">
        <w:rPr>
          <w:bCs/>
          <w:color w:val="auto"/>
          <w:sz w:val="28"/>
          <w:szCs w:val="28"/>
        </w:rPr>
        <w:t>копейки), в т.ч. НДС 18 % 2534</w:t>
      </w:r>
      <w:r w:rsidR="001571CD" w:rsidRPr="00B5528A">
        <w:rPr>
          <w:bCs/>
          <w:color w:val="auto"/>
          <w:sz w:val="28"/>
          <w:szCs w:val="28"/>
        </w:rPr>
        <w:t>753,52 руб. (Два миллиона пятьсот тридцать четыре тысячи семьсот пятьдесят три</w:t>
      </w:r>
      <w:r w:rsidR="00B5528A" w:rsidRPr="00B5528A">
        <w:rPr>
          <w:bCs/>
          <w:color w:val="auto"/>
          <w:sz w:val="28"/>
          <w:szCs w:val="28"/>
        </w:rPr>
        <w:t xml:space="preserve"> </w:t>
      </w:r>
      <w:r w:rsidR="001571CD" w:rsidRPr="00B5528A">
        <w:rPr>
          <w:bCs/>
          <w:color w:val="auto"/>
          <w:sz w:val="28"/>
          <w:szCs w:val="28"/>
        </w:rPr>
        <w:t xml:space="preserve">рубля </w:t>
      </w:r>
      <w:r w:rsidR="00B5528A" w:rsidRPr="00B5528A">
        <w:rPr>
          <w:bCs/>
          <w:color w:val="auto"/>
          <w:sz w:val="28"/>
          <w:szCs w:val="28"/>
        </w:rPr>
        <w:t>52</w:t>
      </w:r>
      <w:r w:rsidR="001571CD" w:rsidRPr="00B5528A">
        <w:rPr>
          <w:bCs/>
          <w:color w:val="auto"/>
          <w:sz w:val="28"/>
          <w:szCs w:val="28"/>
        </w:rPr>
        <w:t xml:space="preserve"> копейки</w:t>
      </w:r>
      <w:r w:rsidR="00C72E4A">
        <w:rPr>
          <w:bCs/>
          <w:color w:val="auto"/>
          <w:sz w:val="28"/>
          <w:szCs w:val="28"/>
        </w:rPr>
        <w:t>)</w:t>
      </w:r>
      <w:r w:rsidRPr="00B5528A">
        <w:rPr>
          <w:bCs/>
          <w:color w:val="auto"/>
          <w:sz w:val="28"/>
          <w:szCs w:val="28"/>
        </w:rPr>
        <w:t>.</w:t>
      </w:r>
    </w:p>
    <w:p w:rsidR="000A361D" w:rsidRPr="00B5528A" w:rsidRDefault="000A361D" w:rsidP="001571CD">
      <w:pPr>
        <w:pStyle w:val="Default"/>
        <w:numPr>
          <w:ilvl w:val="0"/>
          <w:numId w:val="39"/>
        </w:numPr>
        <w:tabs>
          <w:tab w:val="left" w:pos="-3261"/>
          <w:tab w:val="left" w:pos="-1276"/>
        </w:tabs>
        <w:ind w:left="0" w:firstLine="284"/>
        <w:jc w:val="both"/>
        <w:rPr>
          <w:bCs/>
          <w:color w:val="auto"/>
          <w:sz w:val="28"/>
          <w:szCs w:val="28"/>
        </w:rPr>
      </w:pPr>
      <w:r w:rsidRPr="00B5528A">
        <w:rPr>
          <w:bCs/>
          <w:color w:val="auto"/>
          <w:sz w:val="28"/>
          <w:szCs w:val="28"/>
        </w:rPr>
        <w:t xml:space="preserve">Для участников, освобожденных от уплаты НДС (без НДС) – </w:t>
      </w:r>
      <w:r w:rsidR="00C72E4A">
        <w:rPr>
          <w:bCs/>
          <w:color w:val="auto"/>
          <w:sz w:val="28"/>
          <w:szCs w:val="28"/>
        </w:rPr>
        <w:t>14081964,02 рубля</w:t>
      </w:r>
      <w:r w:rsidR="001571CD" w:rsidRPr="00B5528A">
        <w:rPr>
          <w:bCs/>
          <w:color w:val="auto"/>
          <w:sz w:val="28"/>
          <w:szCs w:val="28"/>
        </w:rPr>
        <w:t xml:space="preserve"> (Четырнадцать миллионов восемьдесят одна тысяча девятьсот шестьдесят четыре рубля </w:t>
      </w:r>
      <w:r w:rsidR="00B5528A" w:rsidRPr="00B5528A">
        <w:rPr>
          <w:bCs/>
          <w:color w:val="auto"/>
          <w:sz w:val="28"/>
          <w:szCs w:val="28"/>
        </w:rPr>
        <w:t>02</w:t>
      </w:r>
      <w:r w:rsidR="001571CD" w:rsidRPr="00B5528A">
        <w:rPr>
          <w:bCs/>
          <w:color w:val="auto"/>
          <w:sz w:val="28"/>
          <w:szCs w:val="28"/>
        </w:rPr>
        <w:t xml:space="preserve"> копейк</w:t>
      </w:r>
      <w:r w:rsidR="00B5528A" w:rsidRPr="00B5528A">
        <w:rPr>
          <w:bCs/>
          <w:color w:val="auto"/>
          <w:sz w:val="28"/>
          <w:szCs w:val="28"/>
        </w:rPr>
        <w:t>и</w:t>
      </w:r>
      <w:r w:rsidR="00C72E4A">
        <w:rPr>
          <w:bCs/>
          <w:color w:val="auto"/>
          <w:sz w:val="28"/>
          <w:szCs w:val="28"/>
        </w:rPr>
        <w:t>)</w:t>
      </w:r>
      <w:r w:rsidRPr="00B5528A">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B85FAE">
        <w:rPr>
          <w:bCs/>
          <w:color w:val="auto"/>
          <w:sz w:val="28"/>
          <w:szCs w:val="28"/>
        </w:rPr>
        <w:t>Участника (</w:t>
      </w:r>
      <w:r w:rsidR="006B4F3E">
        <w:rPr>
          <w:bCs/>
          <w:color w:val="auto"/>
          <w:sz w:val="28"/>
          <w:szCs w:val="28"/>
        </w:rPr>
        <w:t>Подрядчика</w:t>
      </w:r>
      <w:r w:rsidR="00B85FAE">
        <w:rPr>
          <w:bCs/>
          <w:color w:val="auto"/>
          <w:sz w:val="28"/>
          <w:szCs w:val="28"/>
        </w:rPr>
        <w:t>)</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5528A" w:rsidRDefault="00E54346" w:rsidP="00E54346">
      <w:pPr>
        <w:pStyle w:val="Default"/>
        <w:numPr>
          <w:ilvl w:val="0"/>
          <w:numId w:val="2"/>
        </w:numPr>
        <w:tabs>
          <w:tab w:val="left" w:pos="-1276"/>
        </w:tabs>
        <w:ind w:left="0" w:firstLine="0"/>
        <w:jc w:val="both"/>
        <w:rPr>
          <w:bCs/>
          <w:color w:val="auto"/>
          <w:sz w:val="28"/>
          <w:szCs w:val="28"/>
        </w:rPr>
      </w:pPr>
      <w:r w:rsidRPr="00B5528A">
        <w:rPr>
          <w:b/>
          <w:bCs/>
          <w:color w:val="auto"/>
          <w:sz w:val="28"/>
          <w:szCs w:val="28"/>
        </w:rPr>
        <w:t>Место оказания услуг (выполнения работ), общие сведения</w:t>
      </w:r>
      <w:r w:rsidRPr="00B5528A">
        <w:rPr>
          <w:bCs/>
          <w:color w:val="auto"/>
          <w:sz w:val="28"/>
          <w:szCs w:val="28"/>
        </w:rPr>
        <w:t xml:space="preserve">: </w:t>
      </w:r>
    </w:p>
    <w:p w:rsidR="00E54346" w:rsidRDefault="00C05D27" w:rsidP="00E54346">
      <w:pPr>
        <w:pStyle w:val="Default"/>
        <w:tabs>
          <w:tab w:val="left" w:pos="-1276"/>
          <w:tab w:val="left" w:pos="0"/>
          <w:tab w:val="left" w:pos="142"/>
        </w:tabs>
        <w:jc w:val="both"/>
        <w:rPr>
          <w:bCs/>
          <w:color w:val="auto"/>
          <w:sz w:val="28"/>
          <w:szCs w:val="28"/>
        </w:rPr>
      </w:pPr>
      <w:r w:rsidRPr="00B5528A">
        <w:rPr>
          <w:bCs/>
          <w:color w:val="auto"/>
          <w:sz w:val="28"/>
          <w:szCs w:val="28"/>
        </w:rPr>
        <w:t>Российская Федерация, Белгородская область, г. Губкин.</w:t>
      </w:r>
    </w:p>
    <w:p w:rsidR="00C05D27" w:rsidRPr="00074930" w:rsidRDefault="00C05D27" w:rsidP="00E54346">
      <w:pPr>
        <w:pStyle w:val="Default"/>
        <w:tabs>
          <w:tab w:val="left" w:pos="-1276"/>
          <w:tab w:val="left" w:pos="0"/>
          <w:tab w:val="left" w:pos="142"/>
        </w:tabs>
        <w:jc w:val="both"/>
        <w:rPr>
          <w:bCs/>
          <w:color w:val="FF0000"/>
          <w:sz w:val="28"/>
          <w:szCs w:val="28"/>
        </w:rPr>
      </w:pPr>
    </w:p>
    <w:p w:rsidR="00E54346" w:rsidRPr="00B5528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5528A">
        <w:rPr>
          <w:b/>
          <w:bCs/>
          <w:color w:val="auto"/>
          <w:sz w:val="28"/>
          <w:szCs w:val="28"/>
        </w:rPr>
        <w:t>Вид работ и услуг</w:t>
      </w:r>
      <w:r w:rsidR="00E54346" w:rsidRPr="00B5528A">
        <w:rPr>
          <w:b/>
          <w:bCs/>
          <w:color w:val="auto"/>
          <w:sz w:val="28"/>
          <w:szCs w:val="28"/>
        </w:rPr>
        <w:t>:</w:t>
      </w:r>
    </w:p>
    <w:p w:rsidR="005F3F2A" w:rsidRPr="00B5528A" w:rsidRDefault="005F3F2A" w:rsidP="005F3F2A">
      <w:pPr>
        <w:pStyle w:val="a3"/>
        <w:numPr>
          <w:ilvl w:val="0"/>
          <w:numId w:val="36"/>
        </w:numPr>
        <w:spacing w:line="240" w:lineRule="auto"/>
        <w:ind w:left="0" w:firstLine="284"/>
        <w:jc w:val="both"/>
        <w:rPr>
          <w:rFonts w:ascii="Times New Roman" w:hAnsi="Times New Roman"/>
          <w:bCs/>
          <w:sz w:val="28"/>
          <w:szCs w:val="28"/>
        </w:rPr>
      </w:pPr>
      <w:r w:rsidRPr="00B5528A">
        <w:rPr>
          <w:rFonts w:ascii="Times New Roman" w:hAnsi="Times New Roman"/>
          <w:bCs/>
          <w:sz w:val="28"/>
          <w:szCs w:val="28"/>
        </w:rPr>
        <w:t xml:space="preserve">Выполнить </w:t>
      </w:r>
      <w:proofErr w:type="spellStart"/>
      <w:r w:rsidRPr="00B5528A">
        <w:rPr>
          <w:rFonts w:ascii="Times New Roman" w:hAnsi="Times New Roman"/>
          <w:bCs/>
          <w:sz w:val="28"/>
          <w:szCs w:val="28"/>
        </w:rPr>
        <w:t>ремонтно</w:t>
      </w:r>
      <w:proofErr w:type="spellEnd"/>
      <w:r w:rsidRPr="00B5528A">
        <w:rPr>
          <w:rFonts w:ascii="Times New Roman" w:hAnsi="Times New Roman"/>
          <w:bCs/>
          <w:sz w:val="28"/>
          <w:szCs w:val="28"/>
        </w:rPr>
        <w:t xml:space="preserve"> – восстановительные работы </w:t>
      </w:r>
      <w:r w:rsidR="00B85FAE" w:rsidRPr="00B5528A">
        <w:rPr>
          <w:rFonts w:ascii="Times New Roman" w:hAnsi="Times New Roman"/>
          <w:bCs/>
          <w:sz w:val="28"/>
          <w:szCs w:val="28"/>
        </w:rPr>
        <w:t xml:space="preserve">3-х </w:t>
      </w:r>
      <w:r w:rsidRPr="00B5528A">
        <w:rPr>
          <w:rFonts w:ascii="Times New Roman" w:hAnsi="Times New Roman"/>
          <w:bCs/>
          <w:sz w:val="28"/>
          <w:szCs w:val="28"/>
        </w:rPr>
        <w:t xml:space="preserve">переездов </w:t>
      </w:r>
      <w:r w:rsidR="00B85FAE" w:rsidRPr="00B5528A">
        <w:rPr>
          <w:rFonts w:ascii="Times New Roman" w:hAnsi="Times New Roman"/>
          <w:sz w:val="28"/>
          <w:szCs w:val="28"/>
        </w:rPr>
        <w:t>межпоселковых дорог</w:t>
      </w:r>
      <w:r w:rsidR="00B85FAE" w:rsidRPr="00B5528A">
        <w:rPr>
          <w:rFonts w:ascii="Times New Roman" w:hAnsi="Times New Roman"/>
          <w:bCs/>
          <w:sz w:val="28"/>
          <w:szCs w:val="28"/>
        </w:rPr>
        <w:t xml:space="preserve"> </w:t>
      </w:r>
      <w:r w:rsidRPr="00B5528A">
        <w:rPr>
          <w:rFonts w:ascii="Times New Roman" w:hAnsi="Times New Roman"/>
          <w:bCs/>
          <w:sz w:val="28"/>
          <w:szCs w:val="28"/>
        </w:rPr>
        <w:t>через магистральный газопровод-отвод к ГРС заменив дорожные плиты покрытия, пришедшие в негодность за время эксплуатации</w:t>
      </w:r>
      <w:r w:rsidR="00B85FAE" w:rsidRPr="00B5528A">
        <w:rPr>
          <w:rFonts w:ascii="Times New Roman" w:hAnsi="Times New Roman"/>
          <w:bCs/>
          <w:sz w:val="28"/>
          <w:szCs w:val="28"/>
        </w:rPr>
        <w:t>.</w:t>
      </w:r>
      <w:r w:rsidRPr="00B5528A">
        <w:rPr>
          <w:rFonts w:ascii="Times New Roman" w:hAnsi="Times New Roman"/>
          <w:bCs/>
          <w:sz w:val="28"/>
          <w:szCs w:val="28"/>
        </w:rPr>
        <w:t xml:space="preserve"> </w:t>
      </w:r>
    </w:p>
    <w:p w:rsidR="005F3F2A" w:rsidRPr="00B5528A" w:rsidRDefault="005F3F2A" w:rsidP="005F3F2A">
      <w:pPr>
        <w:pStyle w:val="a3"/>
        <w:numPr>
          <w:ilvl w:val="0"/>
          <w:numId w:val="36"/>
        </w:numPr>
        <w:spacing w:line="240" w:lineRule="auto"/>
        <w:ind w:left="0" w:firstLine="284"/>
        <w:jc w:val="both"/>
        <w:rPr>
          <w:rFonts w:ascii="Times New Roman" w:hAnsi="Times New Roman"/>
          <w:bCs/>
          <w:sz w:val="28"/>
          <w:szCs w:val="28"/>
        </w:rPr>
      </w:pPr>
      <w:r w:rsidRPr="00B5528A">
        <w:rPr>
          <w:rFonts w:ascii="Times New Roman" w:hAnsi="Times New Roman"/>
          <w:bCs/>
          <w:sz w:val="28"/>
          <w:szCs w:val="28"/>
        </w:rPr>
        <w:t>Восстановить просадку основания переезда с устройством прослойки из нетканого синтетического материала. В качестве покрытия оснований переездов использовать щебень.</w:t>
      </w:r>
    </w:p>
    <w:p w:rsidR="005F3F2A" w:rsidRPr="00B5528A" w:rsidRDefault="005F3F2A" w:rsidP="005F3F2A">
      <w:pPr>
        <w:pStyle w:val="a3"/>
        <w:numPr>
          <w:ilvl w:val="0"/>
          <w:numId w:val="36"/>
        </w:numPr>
        <w:spacing w:line="240" w:lineRule="auto"/>
        <w:ind w:left="0" w:firstLine="284"/>
        <w:jc w:val="both"/>
        <w:rPr>
          <w:rFonts w:ascii="Times New Roman" w:hAnsi="Times New Roman"/>
          <w:bCs/>
          <w:sz w:val="28"/>
          <w:szCs w:val="28"/>
        </w:rPr>
      </w:pPr>
      <w:r w:rsidRPr="00B5528A">
        <w:rPr>
          <w:rFonts w:ascii="Times New Roman" w:hAnsi="Times New Roman"/>
          <w:bCs/>
          <w:sz w:val="28"/>
          <w:szCs w:val="28"/>
        </w:rPr>
        <w:t xml:space="preserve">Очистить и укрепить откосы вдоль переездов через магистральный газопровод. </w:t>
      </w:r>
    </w:p>
    <w:p w:rsidR="005F3F2A" w:rsidRPr="00B5528A" w:rsidRDefault="005F3F2A" w:rsidP="005F3F2A">
      <w:pPr>
        <w:pStyle w:val="a3"/>
        <w:numPr>
          <w:ilvl w:val="0"/>
          <w:numId w:val="36"/>
        </w:numPr>
        <w:spacing w:after="0" w:line="240" w:lineRule="auto"/>
        <w:ind w:left="0" w:firstLine="284"/>
        <w:jc w:val="both"/>
        <w:rPr>
          <w:rFonts w:ascii="Times New Roman" w:hAnsi="Times New Roman"/>
          <w:bCs/>
          <w:sz w:val="28"/>
          <w:szCs w:val="28"/>
        </w:rPr>
      </w:pPr>
      <w:r w:rsidRPr="00B5528A">
        <w:rPr>
          <w:rFonts w:ascii="Times New Roman" w:hAnsi="Times New Roman"/>
          <w:bCs/>
          <w:sz w:val="28"/>
          <w:szCs w:val="28"/>
        </w:rPr>
        <w:t>Произвести замену поврежденных информационных знаков.</w:t>
      </w:r>
    </w:p>
    <w:p w:rsidR="003D1A85" w:rsidRPr="002C2BEF" w:rsidRDefault="003D1A85" w:rsidP="005F3F2A">
      <w:pPr>
        <w:pStyle w:val="Default"/>
        <w:numPr>
          <w:ilvl w:val="0"/>
          <w:numId w:val="36"/>
        </w:numPr>
        <w:tabs>
          <w:tab w:val="left" w:pos="-4395"/>
        </w:tabs>
        <w:ind w:left="0" w:firstLine="284"/>
        <w:jc w:val="both"/>
        <w:rPr>
          <w:bCs/>
          <w:sz w:val="28"/>
          <w:szCs w:val="28"/>
        </w:rPr>
      </w:pPr>
      <w:r w:rsidRPr="002C2BE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B85FAE">
        <w:rPr>
          <w:rFonts w:ascii="Times New Roman" w:hAnsi="Times New Roman"/>
          <w:bCs/>
          <w:sz w:val="28"/>
          <w:szCs w:val="28"/>
        </w:rPr>
        <w:t>Участником (</w:t>
      </w:r>
      <w:r w:rsidR="006B4F3E">
        <w:rPr>
          <w:rFonts w:ascii="Times New Roman" w:hAnsi="Times New Roman"/>
          <w:bCs/>
          <w:sz w:val="28"/>
          <w:szCs w:val="28"/>
        </w:rPr>
        <w:t>Подрядчиком</w:t>
      </w:r>
      <w:r w:rsidR="00B85FAE">
        <w:rPr>
          <w:rFonts w:ascii="Times New Roman" w:hAnsi="Times New Roman"/>
          <w:bCs/>
          <w:sz w:val="28"/>
          <w:szCs w:val="28"/>
        </w:rPr>
        <w:t>)</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B5528A">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lastRenderedPageBreak/>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941468" w:rsidRPr="00941468">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0C24EC" w:rsidRDefault="00B5528A" w:rsidP="00B5528A">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0C24EC">
        <w:rPr>
          <w:rFonts w:ascii="Times New Roman" w:hAnsi="Times New Roman"/>
          <w:b/>
          <w:bCs/>
          <w:color w:val="000000"/>
          <w:sz w:val="28"/>
          <w:szCs w:val="28"/>
        </w:rPr>
        <w:t xml:space="preserve">    </w:t>
      </w:r>
      <w:r w:rsidR="00A95787" w:rsidRPr="000C24EC">
        <w:rPr>
          <w:rFonts w:ascii="Times New Roman" w:hAnsi="Times New Roman"/>
          <w:b/>
          <w:bCs/>
          <w:color w:val="000000"/>
          <w:sz w:val="28"/>
          <w:szCs w:val="28"/>
        </w:rPr>
        <w:t xml:space="preserve">Технические требования </w:t>
      </w:r>
      <w:r w:rsidR="00E663CF" w:rsidRPr="000C24EC">
        <w:rPr>
          <w:rFonts w:ascii="Times New Roman" w:hAnsi="Times New Roman"/>
          <w:b/>
          <w:bCs/>
          <w:color w:val="000000"/>
          <w:sz w:val="28"/>
          <w:szCs w:val="28"/>
        </w:rPr>
        <w:t>к выполняемым работам и материалам</w:t>
      </w:r>
      <w:r w:rsidR="00A95787" w:rsidRPr="000C24EC">
        <w:rPr>
          <w:rFonts w:ascii="Times New Roman" w:hAnsi="Times New Roman"/>
          <w:b/>
          <w:bCs/>
          <w:color w:val="000000"/>
          <w:sz w:val="28"/>
          <w:szCs w:val="28"/>
        </w:rPr>
        <w:t>:</w:t>
      </w:r>
    </w:p>
    <w:p w:rsidR="00497EB6" w:rsidRPr="000C24EC" w:rsidRDefault="00497EB6" w:rsidP="00497EB6">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0C24EC">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rsidR="00497EB6" w:rsidRPr="000C24EC" w:rsidRDefault="00497EB6" w:rsidP="00497EB6">
      <w:pPr>
        <w:numPr>
          <w:ilvl w:val="0"/>
          <w:numId w:val="11"/>
        </w:numPr>
        <w:spacing w:after="0" w:line="240" w:lineRule="auto"/>
        <w:ind w:left="0" w:firstLine="284"/>
        <w:contextualSpacing/>
        <w:jc w:val="both"/>
        <w:rPr>
          <w:rFonts w:ascii="Times New Roman" w:hAnsi="Times New Roman"/>
          <w:b/>
          <w:bCs/>
          <w:sz w:val="28"/>
          <w:szCs w:val="28"/>
        </w:rPr>
      </w:pPr>
      <w:r w:rsidRPr="000C24EC">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rsidR="00497EB6" w:rsidRPr="000C24EC" w:rsidRDefault="00497EB6" w:rsidP="00497EB6">
      <w:pPr>
        <w:numPr>
          <w:ilvl w:val="0"/>
          <w:numId w:val="11"/>
        </w:numPr>
        <w:spacing w:after="0" w:line="240" w:lineRule="auto"/>
        <w:ind w:left="0" w:firstLine="284"/>
        <w:contextualSpacing/>
        <w:jc w:val="both"/>
        <w:rPr>
          <w:rFonts w:ascii="Times New Roman" w:hAnsi="Times New Roman"/>
          <w:bCs/>
          <w:sz w:val="28"/>
          <w:szCs w:val="28"/>
        </w:rPr>
      </w:pPr>
      <w:r w:rsidRPr="000C24EC">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rsidR="00497EB6" w:rsidRPr="000C24EC"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497EB6" w:rsidRPr="000C24EC"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rsidR="00497EB6" w:rsidRPr="000C24EC" w:rsidRDefault="00497EB6" w:rsidP="00497EB6">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hAnsi="Times New Roman"/>
          <w:color w:val="000000"/>
          <w:sz w:val="28"/>
          <w:szCs w:val="28"/>
        </w:rPr>
        <w:t xml:space="preserve">В соответствии </w:t>
      </w:r>
      <w:r w:rsidR="00B5528A" w:rsidRPr="000C24EC">
        <w:rPr>
          <w:rFonts w:ascii="Times New Roman" w:hAnsi="Times New Roman"/>
          <w:color w:val="000000"/>
          <w:sz w:val="28"/>
          <w:szCs w:val="28"/>
        </w:rPr>
        <w:t xml:space="preserve">со </w:t>
      </w:r>
      <w:r w:rsidRPr="000C24EC">
        <w:rPr>
          <w:rFonts w:ascii="Times New Roman" w:hAnsi="Times New Roman"/>
          <w:bCs/>
          <w:sz w:val="28"/>
          <w:szCs w:val="28"/>
          <w:bdr w:val="none" w:sz="0" w:space="0" w:color="auto" w:frame="1"/>
          <w:shd w:val="clear" w:color="auto" w:fill="FFFFFF"/>
        </w:rPr>
        <w:t>СНиП3.06.03-85</w:t>
      </w:r>
      <w:r w:rsidRPr="000C24EC">
        <w:rPr>
          <w:rFonts w:ascii="Times New Roman" w:hAnsi="Times New Roman"/>
          <w:color w:val="000000"/>
          <w:sz w:val="28"/>
          <w:szCs w:val="28"/>
        </w:rPr>
        <w:t xml:space="preserve">, п. 7.35-7.37 вести контроль качества при устройстве щебеночных оснований не реже одного раза в смену - влажность щебня и </w:t>
      </w:r>
      <w:proofErr w:type="spellStart"/>
      <w:r w:rsidRPr="000C24EC">
        <w:rPr>
          <w:rFonts w:ascii="Times New Roman" w:hAnsi="Times New Roman"/>
          <w:color w:val="000000"/>
          <w:sz w:val="28"/>
          <w:szCs w:val="28"/>
        </w:rPr>
        <w:t>песко</w:t>
      </w:r>
      <w:proofErr w:type="spellEnd"/>
      <w:r w:rsidRPr="000C24EC">
        <w:rPr>
          <w:rFonts w:ascii="Times New Roman" w:hAnsi="Times New Roman"/>
          <w:color w:val="000000"/>
          <w:sz w:val="28"/>
          <w:szCs w:val="28"/>
        </w:rPr>
        <w:t xml:space="preserve">-цементной смеси по ГОСТ 8269.0-97 и ГОСТ 5180-2015, прочность </w:t>
      </w:r>
      <w:proofErr w:type="spellStart"/>
      <w:r w:rsidRPr="000C24EC">
        <w:rPr>
          <w:rFonts w:ascii="Times New Roman" w:hAnsi="Times New Roman"/>
          <w:color w:val="000000"/>
          <w:sz w:val="28"/>
          <w:szCs w:val="28"/>
        </w:rPr>
        <w:t>песко</w:t>
      </w:r>
      <w:proofErr w:type="spellEnd"/>
      <w:r w:rsidRPr="000C24EC">
        <w:rPr>
          <w:rFonts w:ascii="Times New Roman" w:hAnsi="Times New Roman"/>
          <w:color w:val="000000"/>
          <w:sz w:val="28"/>
          <w:szCs w:val="28"/>
        </w:rPr>
        <w:t>-цемента по ГОСТ 23558-791, а также постоянный визуально–качественный контроль уплотнения.</w:t>
      </w:r>
    </w:p>
    <w:p w:rsidR="00497EB6" w:rsidRPr="000C24EC"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0C24EC">
        <w:rPr>
          <w:rFonts w:ascii="Times New Roman" w:hAnsi="Times New Roman"/>
          <w:bCs/>
          <w:color w:val="333333"/>
          <w:sz w:val="28"/>
          <w:szCs w:val="28"/>
          <w:bdr w:val="none" w:sz="0" w:space="0" w:color="auto" w:frame="1"/>
          <w:shd w:val="clear" w:color="auto" w:fill="FFFFFF"/>
        </w:rPr>
        <w:t>СНиП3.06.03-85)</w:t>
      </w:r>
      <w:r w:rsidRPr="000C24EC">
        <w:rPr>
          <w:rFonts w:ascii="Times New Roman" w:hAnsi="Times New Roman"/>
          <w:color w:val="000000"/>
          <w:sz w:val="28"/>
          <w:szCs w:val="28"/>
        </w:rPr>
        <w:t>.</w:t>
      </w:r>
    </w:p>
    <w:p w:rsidR="00497EB6" w:rsidRPr="000C24EC"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0C24EC">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0C24EC">
        <w:rPr>
          <w:rFonts w:ascii="Times New Roman" w:hAnsi="Times New Roman"/>
          <w:sz w:val="28"/>
          <w:szCs w:val="28"/>
        </w:rPr>
        <w:t>(шашек) при проходе катка массой 8-13 т</w:t>
      </w:r>
    </w:p>
    <w:p w:rsidR="00497EB6" w:rsidRPr="000C24EC"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0C24EC">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0C24EC">
        <w:rPr>
          <w:rFonts w:ascii="Times New Roman" w:hAnsi="Times New Roman"/>
          <w:bCs/>
          <w:sz w:val="28"/>
          <w:szCs w:val="28"/>
          <w:bdr w:val="none" w:sz="0" w:space="0" w:color="auto" w:frame="1"/>
          <w:shd w:val="clear" w:color="auto" w:fill="FFFFFF"/>
        </w:rPr>
        <w:t>СНиП3.06.03-85</w:t>
      </w:r>
      <w:r w:rsidRPr="000C24EC">
        <w:rPr>
          <w:rFonts w:ascii="Times New Roman" w:hAnsi="Times New Roman"/>
          <w:sz w:val="28"/>
          <w:szCs w:val="28"/>
          <w:bdr w:val="none" w:sz="0" w:space="0" w:color="auto" w:frame="1"/>
        </w:rPr>
        <w:t>.</w:t>
      </w:r>
    </w:p>
    <w:p w:rsidR="00497EB6" w:rsidRPr="000C24EC"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0C24EC">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rsidR="00497EB6" w:rsidRPr="000C24EC" w:rsidRDefault="00497EB6" w:rsidP="00497EB6">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0C24EC">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rsidR="00497EB6" w:rsidRPr="000C24EC"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0C24EC">
        <w:rPr>
          <w:rFonts w:ascii="Times New Roman" w:hAnsi="Times New Roman"/>
          <w:bCs/>
          <w:color w:val="333333"/>
          <w:sz w:val="28"/>
          <w:szCs w:val="28"/>
          <w:bdr w:val="none" w:sz="0" w:space="0" w:color="auto" w:frame="1"/>
          <w:shd w:val="clear" w:color="auto" w:fill="FFFFFF"/>
        </w:rPr>
        <w:t>СНиП3.06.03-85)</w:t>
      </w:r>
      <w:r w:rsidRPr="000C24EC">
        <w:rPr>
          <w:rFonts w:ascii="Times New Roman" w:hAnsi="Times New Roman"/>
          <w:color w:val="000000"/>
          <w:sz w:val="28"/>
          <w:szCs w:val="28"/>
        </w:rPr>
        <w:t>.</w:t>
      </w:r>
    </w:p>
    <w:p w:rsidR="00497EB6" w:rsidRPr="000C24EC" w:rsidRDefault="00497EB6" w:rsidP="00497EB6">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0C24EC">
        <w:rPr>
          <w:rFonts w:ascii="Times New Roman" w:eastAsia="Arial Unicode MS" w:hAnsi="Times New Roman"/>
          <w:color w:val="000000"/>
          <w:sz w:val="28"/>
          <w:szCs w:val="28"/>
        </w:rPr>
        <w:t xml:space="preserve">При производстве работ уделить особое внимание дренажным устройствам при необходимости очистить места засорения, места </w:t>
      </w:r>
      <w:r w:rsidR="000C24EC" w:rsidRPr="000C24EC">
        <w:rPr>
          <w:rFonts w:ascii="Times New Roman" w:eastAsia="Arial Unicode MS" w:hAnsi="Times New Roman"/>
          <w:color w:val="000000"/>
          <w:sz w:val="28"/>
          <w:szCs w:val="28"/>
        </w:rPr>
        <w:t xml:space="preserve">с </w:t>
      </w:r>
      <w:r w:rsidRPr="000C24EC">
        <w:rPr>
          <w:rFonts w:ascii="Times New Roman" w:eastAsia="Arial Unicode MS" w:hAnsi="Times New Roman"/>
          <w:color w:val="000000"/>
          <w:sz w:val="28"/>
          <w:szCs w:val="28"/>
        </w:rPr>
        <w:t xml:space="preserve">оплывшим по откосу грунтом, выбоины и трещины, места отстойников. Особо тщательно следует учитывать выпуски </w:t>
      </w:r>
      <w:r w:rsidRPr="000C24EC">
        <w:rPr>
          <w:rFonts w:ascii="Times New Roman" w:eastAsia="Arial Unicode MS" w:hAnsi="Times New Roman"/>
          <w:color w:val="000000"/>
          <w:sz w:val="28"/>
          <w:szCs w:val="28"/>
        </w:rPr>
        <w:lastRenderedPageBreak/>
        <w:t>из всех водоотводных сооружений с целью обнаружения начальных стадий размыва грунтов</w:t>
      </w:r>
    </w:p>
    <w:p w:rsidR="00497EB6" w:rsidRPr="000C24EC" w:rsidRDefault="00497EB6" w:rsidP="00497EB6">
      <w:pPr>
        <w:numPr>
          <w:ilvl w:val="0"/>
          <w:numId w:val="43"/>
        </w:numPr>
        <w:spacing w:after="0" w:line="240" w:lineRule="auto"/>
        <w:ind w:left="0" w:firstLine="284"/>
        <w:contextualSpacing/>
        <w:jc w:val="both"/>
        <w:rPr>
          <w:rFonts w:ascii="Times New Roman" w:hAnsi="Times New Roman"/>
          <w:bCs/>
          <w:sz w:val="28"/>
          <w:szCs w:val="28"/>
        </w:rPr>
      </w:pPr>
      <w:r w:rsidRPr="000C24EC">
        <w:rPr>
          <w:rFonts w:ascii="Times New Roman" w:hAnsi="Times New Roman"/>
          <w:sz w:val="28"/>
          <w:szCs w:val="28"/>
        </w:rPr>
        <w:t>Для контроля качества продукции, производимой и продаваемой на территории РФ</w:t>
      </w:r>
      <w:r w:rsidRPr="000C24EC">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497EB6" w:rsidRPr="000C24EC" w:rsidRDefault="00497EB6" w:rsidP="00497EB6">
      <w:pPr>
        <w:numPr>
          <w:ilvl w:val="0"/>
          <w:numId w:val="46"/>
        </w:numPr>
        <w:spacing w:after="0" w:line="240" w:lineRule="auto"/>
        <w:ind w:left="0" w:firstLine="284"/>
        <w:contextualSpacing/>
        <w:jc w:val="both"/>
        <w:rPr>
          <w:rFonts w:ascii="Times New Roman" w:hAnsi="Times New Roman"/>
          <w:sz w:val="28"/>
          <w:szCs w:val="28"/>
        </w:rPr>
      </w:pPr>
      <w:r w:rsidRPr="000C24EC">
        <w:rPr>
          <w:rFonts w:ascii="Times New Roman" w:hAnsi="Times New Roman"/>
          <w:sz w:val="28"/>
          <w:szCs w:val="28"/>
        </w:rPr>
        <w:t xml:space="preserve">Марка щебня для покрытия дороги должна соответствовать ГОСТ 32703-2014. </w:t>
      </w:r>
    </w:p>
    <w:p w:rsidR="00497EB6" w:rsidRPr="000C24EC" w:rsidRDefault="00497EB6" w:rsidP="00497EB6">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
          <w:bCs/>
          <w:color w:val="000000"/>
          <w:sz w:val="28"/>
          <w:szCs w:val="28"/>
        </w:rPr>
      </w:pPr>
      <w:r w:rsidRPr="000C24EC">
        <w:rPr>
          <w:rFonts w:ascii="Times New Roman" w:hAnsi="Times New Roman"/>
          <w:sz w:val="28"/>
          <w:szCs w:val="28"/>
        </w:rPr>
        <w:t xml:space="preserve">Прочность </w:t>
      </w:r>
      <w:r w:rsidRPr="000C24EC">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0C24EC">
        <w:rPr>
          <w:rFonts w:ascii="Times New Roman" w:hAnsi="Times New Roman"/>
          <w:sz w:val="28"/>
          <w:szCs w:val="28"/>
        </w:rPr>
        <w:t>ГОСТ 23558-94.</w:t>
      </w:r>
    </w:p>
    <w:p w:rsidR="00497EB6" w:rsidRPr="000C24EC" w:rsidRDefault="00497EB6" w:rsidP="00497EB6">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
          <w:bCs/>
          <w:color w:val="000000"/>
          <w:sz w:val="28"/>
          <w:szCs w:val="28"/>
        </w:rPr>
      </w:pPr>
      <w:r w:rsidRPr="000C24EC">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0C24EC">
        <w:rPr>
          <w:rFonts w:ascii="Times New Roman" w:hAnsi="Times New Roman"/>
          <w:sz w:val="28"/>
          <w:szCs w:val="28"/>
          <w:bdr w:val="none" w:sz="0" w:space="0" w:color="auto" w:frame="1"/>
        </w:rPr>
        <w:t>ГОСТ 25607-2009.</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согласно ГОСТ 21924.0-84 таблице №1 </w:t>
      </w:r>
      <w:proofErr w:type="spellStart"/>
      <w:r w:rsidRPr="000C24EC">
        <w:rPr>
          <w:rFonts w:ascii="Times New Roman" w:hAnsi="Times New Roman"/>
          <w:bCs/>
          <w:color w:val="000000"/>
          <w:sz w:val="28"/>
          <w:szCs w:val="28"/>
        </w:rPr>
        <w:t>п</w:t>
      </w:r>
      <w:r w:rsidR="00941468" w:rsidRPr="00941468">
        <w:rPr>
          <w:rFonts w:ascii="Times New Roman" w:hAnsi="Times New Roman"/>
          <w:bCs/>
          <w:color w:val="000000"/>
          <w:sz w:val="28"/>
          <w:szCs w:val="28"/>
        </w:rPr>
        <w:t>.</w:t>
      </w:r>
      <w:r w:rsidRPr="000C24EC">
        <w:rPr>
          <w:rFonts w:ascii="Times New Roman" w:hAnsi="Times New Roman"/>
          <w:bCs/>
          <w:color w:val="000000"/>
          <w:sz w:val="28"/>
          <w:szCs w:val="28"/>
        </w:rPr>
        <w:t>п</w:t>
      </w:r>
      <w:proofErr w:type="spellEnd"/>
      <w:r w:rsidR="000C24EC" w:rsidRPr="000C24EC">
        <w:rPr>
          <w:rFonts w:ascii="Times New Roman" w:hAnsi="Times New Roman"/>
          <w:bCs/>
          <w:color w:val="000000"/>
          <w:sz w:val="28"/>
          <w:szCs w:val="28"/>
        </w:rPr>
        <w:t>.</w:t>
      </w:r>
      <w:r w:rsidRPr="000C24EC">
        <w:rPr>
          <w:rFonts w:ascii="Times New Roman" w:hAnsi="Times New Roman"/>
          <w:bCs/>
          <w:color w:val="000000"/>
          <w:sz w:val="28"/>
          <w:szCs w:val="28"/>
        </w:rPr>
        <w:t xml:space="preserve"> 1 Основных параметров и размеров, включая маркировку каждой плиты. </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В качестве защитной прослойки, укладываемо</w:t>
      </w:r>
      <w:r w:rsidR="000C24EC" w:rsidRPr="000C24EC">
        <w:rPr>
          <w:rFonts w:ascii="Times New Roman" w:hAnsi="Times New Roman"/>
          <w:bCs/>
          <w:color w:val="000000"/>
          <w:sz w:val="28"/>
          <w:szCs w:val="28"/>
        </w:rPr>
        <w:t>й</w:t>
      </w:r>
      <w:r w:rsidRPr="000C24EC">
        <w:rPr>
          <w:rFonts w:ascii="Times New Roman" w:hAnsi="Times New Roman"/>
          <w:bCs/>
          <w:color w:val="000000"/>
          <w:sz w:val="28"/>
          <w:szCs w:val="28"/>
        </w:rPr>
        <w:t xml:space="preserve">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При устройстве щебеночных слоев, фракция щебня и гравия по своему составу и содержанию должн</w:t>
      </w:r>
      <w:r w:rsidR="000C24EC" w:rsidRPr="000C24EC">
        <w:rPr>
          <w:rFonts w:ascii="Times New Roman" w:hAnsi="Times New Roman"/>
          <w:bCs/>
          <w:color w:val="000000"/>
          <w:sz w:val="28"/>
          <w:szCs w:val="28"/>
        </w:rPr>
        <w:t>а</w:t>
      </w:r>
      <w:r w:rsidRPr="000C24EC">
        <w:rPr>
          <w:rFonts w:ascii="Times New Roman" w:hAnsi="Times New Roman"/>
          <w:bCs/>
          <w:color w:val="000000"/>
          <w:sz w:val="28"/>
          <w:szCs w:val="28"/>
        </w:rPr>
        <w:t xml:space="preserve"> соответствовать техническим условиям ГОСТ 8267-93. </w:t>
      </w:r>
    </w:p>
    <w:p w:rsidR="00497EB6" w:rsidRPr="000C24EC" w:rsidRDefault="00497EB6" w:rsidP="00497EB6">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C24EC">
        <w:rPr>
          <w:rFonts w:ascii="Times New Roman" w:hAnsi="Times New Roman"/>
          <w:bCs/>
          <w:color w:val="000000"/>
          <w:sz w:val="28"/>
          <w:szCs w:val="28"/>
        </w:rPr>
        <w:t xml:space="preserve">После обкатки и выравнивания покрытия, плиты следует скрепить сваркой стыковых скоб. После сварки выполнить работы по </w:t>
      </w:r>
      <w:proofErr w:type="spellStart"/>
      <w:r w:rsidRPr="000C24EC">
        <w:rPr>
          <w:rFonts w:ascii="Times New Roman" w:hAnsi="Times New Roman"/>
          <w:bCs/>
          <w:color w:val="000000"/>
          <w:sz w:val="28"/>
          <w:szCs w:val="28"/>
        </w:rPr>
        <w:t>омоноличиванию</w:t>
      </w:r>
      <w:proofErr w:type="spellEnd"/>
      <w:r w:rsidRPr="000C24EC">
        <w:rPr>
          <w:rFonts w:ascii="Times New Roman" w:hAnsi="Times New Roman"/>
          <w:bCs/>
          <w:color w:val="000000"/>
          <w:sz w:val="28"/>
          <w:szCs w:val="28"/>
        </w:rPr>
        <w:t xml:space="preserve"> швов. Продольные и поперечные швы следует на 2/3 заполнить </w:t>
      </w:r>
      <w:proofErr w:type="spellStart"/>
      <w:r w:rsidRPr="000C24EC">
        <w:rPr>
          <w:rFonts w:ascii="Times New Roman" w:hAnsi="Times New Roman"/>
          <w:bCs/>
          <w:color w:val="000000"/>
          <w:sz w:val="28"/>
          <w:szCs w:val="28"/>
        </w:rPr>
        <w:t>пескоцементным</w:t>
      </w:r>
      <w:proofErr w:type="spellEnd"/>
      <w:r w:rsidRPr="000C24EC">
        <w:rPr>
          <w:rFonts w:ascii="Times New Roman" w:hAnsi="Times New Roman"/>
          <w:bCs/>
          <w:color w:val="000000"/>
          <w:sz w:val="28"/>
          <w:szCs w:val="28"/>
        </w:rPr>
        <w:t xml:space="preserve"> раствором, на 1/3 битумно-полимерной мастикой.</w:t>
      </w:r>
    </w:p>
    <w:p w:rsidR="00497EB6" w:rsidRPr="000C24EC"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C24EC">
        <w:rPr>
          <w:rFonts w:ascii="Times New Roman" w:hAnsi="Times New Roman"/>
          <w:bCs/>
          <w:color w:val="000000"/>
          <w:sz w:val="28"/>
          <w:szCs w:val="28"/>
        </w:rPr>
        <w:t>При производстве работ по замене поврежденных информационных знаков, вновь установленные должны быть изготовлены в строгом соответствии с требованиями ГОСТ, обеспечены сертификатами и др</w:t>
      </w:r>
      <w:r w:rsidR="000C24EC" w:rsidRPr="000C24EC">
        <w:rPr>
          <w:rFonts w:ascii="Times New Roman" w:hAnsi="Times New Roman"/>
          <w:bCs/>
          <w:color w:val="000000"/>
          <w:sz w:val="28"/>
          <w:szCs w:val="28"/>
        </w:rPr>
        <w:t>угими</w:t>
      </w:r>
      <w:r w:rsidRPr="000C24EC">
        <w:rPr>
          <w:rFonts w:ascii="Times New Roman" w:hAnsi="Times New Roman"/>
          <w:bCs/>
          <w:color w:val="000000"/>
          <w:sz w:val="28"/>
          <w:szCs w:val="28"/>
        </w:rPr>
        <w:t xml:space="preserve"> документами, удостоверяющими их качество.</w:t>
      </w:r>
    </w:p>
    <w:p w:rsidR="00497EB6" w:rsidRPr="000C24EC"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C24EC">
        <w:rPr>
          <w:rFonts w:ascii="Times New Roman" w:hAnsi="Times New Roman"/>
          <w:bCs/>
          <w:color w:val="000000"/>
          <w:sz w:val="28"/>
          <w:szCs w:val="28"/>
        </w:rPr>
        <w:t>-</w:t>
      </w:r>
      <w:r w:rsidRPr="000C24EC">
        <w:rPr>
          <w:rFonts w:ascii="Times New Roman" w:hAnsi="Times New Roman"/>
          <w:bCs/>
          <w:color w:val="000000"/>
          <w:sz w:val="28"/>
          <w:szCs w:val="28"/>
        </w:rPr>
        <w:tab/>
        <w:t xml:space="preserve">В зависимости от характера и особенности участка местоположения газопровода, приоритет и назначение знака при установке следует выбирать исходя из </w:t>
      </w:r>
      <w:proofErr w:type="spellStart"/>
      <w:r w:rsidRPr="000C24EC">
        <w:rPr>
          <w:rFonts w:ascii="Times New Roman" w:hAnsi="Times New Roman"/>
          <w:bCs/>
          <w:color w:val="000000"/>
          <w:sz w:val="28"/>
          <w:szCs w:val="28"/>
        </w:rPr>
        <w:t>п</w:t>
      </w:r>
      <w:r w:rsidR="00941468" w:rsidRPr="00941468">
        <w:rPr>
          <w:rFonts w:ascii="Times New Roman" w:hAnsi="Times New Roman"/>
          <w:bCs/>
          <w:color w:val="000000"/>
          <w:sz w:val="28"/>
          <w:szCs w:val="28"/>
        </w:rPr>
        <w:t>.</w:t>
      </w:r>
      <w:r w:rsidRPr="000C24EC">
        <w:rPr>
          <w:rFonts w:ascii="Times New Roman" w:hAnsi="Times New Roman"/>
          <w:bCs/>
          <w:color w:val="000000"/>
          <w:sz w:val="28"/>
          <w:szCs w:val="28"/>
        </w:rPr>
        <w:t>п</w:t>
      </w:r>
      <w:proofErr w:type="spellEnd"/>
      <w:r w:rsidR="000C24EC" w:rsidRPr="000C24EC">
        <w:rPr>
          <w:rFonts w:ascii="Times New Roman" w:hAnsi="Times New Roman"/>
          <w:bCs/>
          <w:color w:val="000000"/>
          <w:sz w:val="28"/>
          <w:szCs w:val="28"/>
        </w:rPr>
        <w:t>.</w:t>
      </w:r>
      <w:r w:rsidRPr="000C24EC">
        <w:rPr>
          <w:rFonts w:ascii="Times New Roman" w:hAnsi="Times New Roman"/>
          <w:bCs/>
          <w:color w:val="000000"/>
          <w:sz w:val="28"/>
          <w:szCs w:val="28"/>
        </w:rPr>
        <w:t xml:space="preserve"> 6.2.3 – 6.2.12</w:t>
      </w:r>
      <w:r w:rsidR="00941468" w:rsidRPr="00941468">
        <w:rPr>
          <w:rFonts w:ascii="Times New Roman" w:hAnsi="Times New Roman"/>
          <w:bCs/>
          <w:color w:val="000000"/>
          <w:sz w:val="28"/>
          <w:szCs w:val="28"/>
        </w:rPr>
        <w:t>,</w:t>
      </w:r>
      <w:r w:rsidRPr="000C24EC">
        <w:rPr>
          <w:rFonts w:ascii="Times New Roman" w:hAnsi="Times New Roman"/>
          <w:bCs/>
          <w:color w:val="000000"/>
          <w:sz w:val="28"/>
          <w:szCs w:val="28"/>
        </w:rPr>
        <w:t xml:space="preserve"> а также приложений Л-У СТО Газпром 2-3,5-454-2010</w:t>
      </w:r>
      <w:r w:rsidR="000C24EC" w:rsidRPr="000C24EC">
        <w:rPr>
          <w:rFonts w:ascii="Times New Roman" w:hAnsi="Times New Roman"/>
          <w:bCs/>
          <w:color w:val="000000"/>
          <w:sz w:val="28"/>
          <w:szCs w:val="28"/>
        </w:rPr>
        <w:t>.</w:t>
      </w:r>
    </w:p>
    <w:p w:rsidR="00497EB6"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C24EC">
        <w:rPr>
          <w:rFonts w:ascii="Times New Roman" w:hAnsi="Times New Roman"/>
          <w:bCs/>
          <w:color w:val="000000"/>
          <w:sz w:val="28"/>
          <w:szCs w:val="28"/>
        </w:rPr>
        <w:t>-</w:t>
      </w:r>
      <w:r w:rsidRPr="000C24EC">
        <w:rPr>
          <w:rFonts w:ascii="Times New Roman" w:hAnsi="Times New Roman"/>
          <w:bCs/>
          <w:color w:val="000000"/>
          <w:sz w:val="28"/>
          <w:szCs w:val="28"/>
        </w:rPr>
        <w:tab/>
        <w:t xml:space="preserve">В соответствии с </w:t>
      </w:r>
      <w:proofErr w:type="spellStart"/>
      <w:r w:rsidRPr="000C24EC">
        <w:rPr>
          <w:rFonts w:ascii="Times New Roman" w:hAnsi="Times New Roman"/>
          <w:bCs/>
          <w:color w:val="000000"/>
          <w:sz w:val="28"/>
          <w:szCs w:val="28"/>
        </w:rPr>
        <w:t>пп</w:t>
      </w:r>
      <w:proofErr w:type="spellEnd"/>
      <w:r w:rsidRPr="000C24EC">
        <w:rPr>
          <w:rFonts w:ascii="Times New Roman" w:hAnsi="Times New Roman"/>
          <w:bCs/>
          <w:color w:val="000000"/>
          <w:sz w:val="28"/>
          <w:szCs w:val="28"/>
        </w:rPr>
        <w:t xml:space="preserve">. 6.2.1 и 6.2.2 СТО Газпром 2-3.5-454-2010 установка либо замена по мере износа ранее установленных </w:t>
      </w:r>
      <w:proofErr w:type="spellStart"/>
      <w:r w:rsidRPr="000C24EC">
        <w:rPr>
          <w:rFonts w:ascii="Times New Roman" w:hAnsi="Times New Roman"/>
          <w:bCs/>
          <w:color w:val="000000"/>
          <w:sz w:val="28"/>
          <w:szCs w:val="28"/>
        </w:rPr>
        <w:t>вдольтрассовых</w:t>
      </w:r>
      <w:proofErr w:type="spellEnd"/>
      <w:r w:rsidRPr="000C24EC">
        <w:rPr>
          <w:rFonts w:ascii="Times New Roman" w:hAnsi="Times New Roman"/>
          <w:bCs/>
          <w:color w:val="000000"/>
          <w:sz w:val="28"/>
          <w:szCs w:val="28"/>
        </w:rPr>
        <w:t xml:space="preserve">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497EB6" w:rsidRDefault="00497EB6"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0C24EC" w:rsidRDefault="000C24EC"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0C24EC" w:rsidRDefault="000C24EC" w:rsidP="00497EB6">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lastRenderedPageBreak/>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C2034">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0C24EC"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C2034">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0C24EC">
        <w:rPr>
          <w:rStyle w:val="a4"/>
          <w:b w:val="0"/>
          <w:color w:val="auto"/>
          <w:sz w:val="28"/>
          <w:szCs w:val="28"/>
        </w:rPr>
        <w:t>в идеальном рабочем состоянии, позволяющ</w:t>
      </w:r>
      <w:r w:rsidR="0092056C" w:rsidRPr="000C24EC">
        <w:rPr>
          <w:rStyle w:val="a4"/>
          <w:b w:val="0"/>
          <w:color w:val="auto"/>
          <w:sz w:val="28"/>
          <w:szCs w:val="28"/>
        </w:rPr>
        <w:t>е</w:t>
      </w:r>
      <w:r w:rsidR="0042154D" w:rsidRPr="000C24EC">
        <w:rPr>
          <w:rStyle w:val="a4"/>
          <w:b w:val="0"/>
          <w:color w:val="auto"/>
          <w:sz w:val="28"/>
          <w:szCs w:val="28"/>
        </w:rPr>
        <w:t>м эффективно и с надлежащим качеством выполнить работы.</w:t>
      </w:r>
    </w:p>
    <w:p w:rsidR="00C47D1E" w:rsidRPr="000C24EC" w:rsidRDefault="00C108E2" w:rsidP="0042154D">
      <w:pPr>
        <w:pStyle w:val="Default"/>
        <w:numPr>
          <w:ilvl w:val="0"/>
          <w:numId w:val="38"/>
        </w:numPr>
        <w:ind w:left="0" w:firstLine="284"/>
        <w:jc w:val="both"/>
        <w:rPr>
          <w:rStyle w:val="a4"/>
          <w:color w:val="auto"/>
          <w:sz w:val="28"/>
          <w:szCs w:val="28"/>
        </w:rPr>
      </w:pPr>
      <w:r w:rsidRPr="000C24EC">
        <w:rPr>
          <w:color w:val="auto"/>
          <w:spacing w:val="3"/>
          <w:sz w:val="28"/>
          <w:szCs w:val="28"/>
        </w:rPr>
        <w:t xml:space="preserve">На стадии подачи заявки Участник </w:t>
      </w:r>
      <w:r w:rsidR="00B85FAE" w:rsidRPr="000C24EC">
        <w:rPr>
          <w:color w:val="auto"/>
          <w:spacing w:val="3"/>
          <w:sz w:val="28"/>
          <w:szCs w:val="28"/>
        </w:rPr>
        <w:t xml:space="preserve">(Подрядчик) </w:t>
      </w:r>
      <w:r w:rsidR="000C24EC" w:rsidRPr="000C24EC">
        <w:rPr>
          <w:color w:val="auto"/>
          <w:spacing w:val="3"/>
          <w:sz w:val="28"/>
          <w:szCs w:val="28"/>
        </w:rPr>
        <w:t>предоставляет</w:t>
      </w:r>
      <w:r w:rsidRPr="000C24EC">
        <w:rPr>
          <w:color w:val="auto"/>
          <w:spacing w:val="3"/>
          <w:sz w:val="28"/>
          <w:szCs w:val="28"/>
        </w:rPr>
        <w:t xml:space="preserve"> конкретный список </w:t>
      </w:r>
      <w:r w:rsidRPr="000C24EC">
        <w:rPr>
          <w:color w:val="auto"/>
          <w:spacing w:val="1"/>
          <w:sz w:val="28"/>
          <w:szCs w:val="28"/>
        </w:rPr>
        <w:t>механизмов и</w:t>
      </w:r>
      <w:r w:rsidRPr="000C24EC">
        <w:rPr>
          <w:color w:val="auto"/>
          <w:spacing w:val="6"/>
          <w:sz w:val="28"/>
          <w:szCs w:val="28"/>
        </w:rPr>
        <w:t xml:space="preserve"> </w:t>
      </w:r>
      <w:r w:rsidRPr="000C24EC">
        <w:rPr>
          <w:color w:val="auto"/>
          <w:spacing w:val="3"/>
          <w:sz w:val="28"/>
          <w:szCs w:val="28"/>
        </w:rPr>
        <w:t xml:space="preserve">оборудования, </w:t>
      </w:r>
      <w:r w:rsidRPr="000C24EC">
        <w:rPr>
          <w:color w:val="auto"/>
          <w:spacing w:val="-1"/>
          <w:sz w:val="28"/>
          <w:szCs w:val="28"/>
        </w:rPr>
        <w:t>которые он предлагает для использования при выполнении договора</w:t>
      </w:r>
      <w:r w:rsidRPr="000C24EC">
        <w:rPr>
          <w:color w:val="auto"/>
          <w:spacing w:val="-3"/>
          <w:sz w:val="28"/>
          <w:szCs w:val="28"/>
        </w:rPr>
        <w:t>.</w:t>
      </w:r>
      <w:r w:rsidRPr="000C24EC">
        <w:rPr>
          <w:color w:val="auto"/>
          <w:spacing w:val="1"/>
          <w:sz w:val="28"/>
          <w:szCs w:val="28"/>
        </w:rPr>
        <w:t xml:space="preserve"> Перечень минимально - необходимых машин и прочего материально-технического  оборудования</w:t>
      </w:r>
      <w:r w:rsidRPr="000C24EC">
        <w:rPr>
          <w:color w:val="auto"/>
          <w:sz w:val="28"/>
          <w:szCs w:val="28"/>
        </w:rPr>
        <w:t xml:space="preserve"> указан в Приложении №</w:t>
      </w:r>
      <w:r w:rsidR="00941468" w:rsidRPr="00941468">
        <w:rPr>
          <w:color w:val="auto"/>
          <w:sz w:val="28"/>
          <w:szCs w:val="28"/>
        </w:rPr>
        <w:t xml:space="preserve"> </w:t>
      </w:r>
      <w:r w:rsidRPr="000C24EC">
        <w:rPr>
          <w:color w:val="auto"/>
          <w:sz w:val="28"/>
          <w:szCs w:val="28"/>
        </w:rPr>
        <w:t>2.</w:t>
      </w:r>
      <w:r w:rsidR="00C47D1E" w:rsidRPr="000C24EC">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6904C5" w:rsidRDefault="00255D28" w:rsidP="0042154D">
      <w:pPr>
        <w:pStyle w:val="Default"/>
        <w:numPr>
          <w:ilvl w:val="0"/>
          <w:numId w:val="38"/>
        </w:numPr>
        <w:tabs>
          <w:tab w:val="left" w:pos="-1276"/>
        </w:tabs>
        <w:ind w:left="0" w:firstLine="284"/>
        <w:jc w:val="both"/>
        <w:rPr>
          <w:rStyle w:val="a4"/>
          <w:b w:val="0"/>
          <w:color w:val="auto"/>
          <w:sz w:val="28"/>
          <w:szCs w:val="28"/>
        </w:rPr>
      </w:pPr>
      <w:r w:rsidRPr="006904C5">
        <w:rPr>
          <w:rStyle w:val="a4"/>
          <w:b w:val="0"/>
          <w:color w:val="auto"/>
          <w:sz w:val="28"/>
          <w:szCs w:val="28"/>
        </w:rPr>
        <w:t>Участник</w:t>
      </w:r>
      <w:r w:rsidR="00E60ACF" w:rsidRPr="006904C5">
        <w:rPr>
          <w:rStyle w:val="a4"/>
          <w:b w:val="0"/>
          <w:color w:val="auto"/>
          <w:sz w:val="28"/>
          <w:szCs w:val="28"/>
        </w:rPr>
        <w:t xml:space="preserve"> (Подрядчик)</w:t>
      </w:r>
      <w:r w:rsidR="0042154D" w:rsidRPr="006904C5">
        <w:rPr>
          <w:rStyle w:val="a4"/>
          <w:b w:val="0"/>
          <w:color w:val="auto"/>
          <w:sz w:val="28"/>
          <w:szCs w:val="28"/>
        </w:rPr>
        <w:t xml:space="preserve"> должен </w:t>
      </w:r>
      <w:r w:rsidRPr="006904C5">
        <w:rPr>
          <w:rStyle w:val="a4"/>
          <w:b w:val="0"/>
          <w:color w:val="auto"/>
          <w:sz w:val="28"/>
          <w:szCs w:val="28"/>
        </w:rPr>
        <w:t>состоять в едином реестре членов СРО</w:t>
      </w:r>
      <w:r w:rsidR="00E60ACF" w:rsidRPr="006904C5">
        <w:rPr>
          <w:rStyle w:val="a4"/>
          <w:b w:val="0"/>
          <w:color w:val="auto"/>
          <w:sz w:val="28"/>
          <w:szCs w:val="28"/>
        </w:rPr>
        <w:t>.</w:t>
      </w:r>
      <w:r w:rsidR="0042154D" w:rsidRPr="006904C5">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B85FAE">
        <w:rPr>
          <w:rStyle w:val="a4"/>
          <w:b w:val="0"/>
          <w:color w:val="auto"/>
          <w:sz w:val="28"/>
          <w:szCs w:val="28"/>
        </w:rPr>
        <w:t>Участником (</w:t>
      </w:r>
      <w:r w:rsidR="00F27C51">
        <w:rPr>
          <w:rStyle w:val="a4"/>
          <w:b w:val="0"/>
          <w:color w:val="auto"/>
          <w:sz w:val="28"/>
          <w:szCs w:val="28"/>
        </w:rPr>
        <w:t>Подрядчиком</w:t>
      </w:r>
      <w:r w:rsidR="00B85FAE">
        <w:rPr>
          <w:rStyle w:val="a4"/>
          <w:b w:val="0"/>
          <w:color w:val="auto"/>
          <w:sz w:val="28"/>
          <w:szCs w:val="28"/>
        </w:rPr>
        <w:t>)</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B85FA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Участник (</w:t>
      </w:r>
      <w:r w:rsidR="006B4F3E">
        <w:rPr>
          <w:rStyle w:val="a4"/>
          <w:b w:val="0"/>
          <w:color w:val="auto"/>
          <w:sz w:val="28"/>
          <w:szCs w:val="28"/>
        </w:rPr>
        <w:t>Подрядчик</w:t>
      </w:r>
      <w:r>
        <w:rPr>
          <w:rStyle w:val="a4"/>
          <w:b w:val="0"/>
          <w:color w:val="auto"/>
          <w:sz w:val="28"/>
          <w:szCs w:val="28"/>
        </w:rPr>
        <w:t>)</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Участник (П</w:t>
      </w:r>
      <w:r w:rsidR="006B4F3E">
        <w:rPr>
          <w:rStyle w:val="a4"/>
          <w:b w:val="0"/>
          <w:color w:val="auto"/>
          <w:sz w:val="28"/>
          <w:szCs w:val="28"/>
        </w:rPr>
        <w:t>одрядчик</w:t>
      </w:r>
      <w:r>
        <w:rPr>
          <w:rStyle w:val="a4"/>
          <w:b w:val="0"/>
          <w:color w:val="auto"/>
          <w:sz w:val="28"/>
          <w:szCs w:val="28"/>
        </w:rPr>
        <w:t>)</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904C5" w:rsidRDefault="006904C5" w:rsidP="00A95787">
      <w:pPr>
        <w:pStyle w:val="Default"/>
        <w:tabs>
          <w:tab w:val="left" w:pos="-1276"/>
        </w:tabs>
        <w:ind w:left="284"/>
        <w:jc w:val="both"/>
        <w:rPr>
          <w:rStyle w:val="a4"/>
          <w:b w:val="0"/>
          <w:color w:val="auto"/>
          <w:sz w:val="28"/>
          <w:szCs w:val="28"/>
        </w:rPr>
      </w:pPr>
    </w:p>
    <w:p w:rsidR="006F4417" w:rsidRPr="00655C65" w:rsidRDefault="006904C5"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B85FAE">
        <w:rPr>
          <w:rFonts w:ascii="Times New Roman" w:hAnsi="Times New Roman"/>
          <w:bCs/>
          <w:sz w:val="28"/>
          <w:szCs w:val="28"/>
        </w:rPr>
        <w:t>Участника (</w:t>
      </w:r>
      <w:r w:rsidR="006B4F3E">
        <w:rPr>
          <w:rFonts w:ascii="Times New Roman" w:hAnsi="Times New Roman"/>
          <w:bCs/>
          <w:sz w:val="28"/>
          <w:szCs w:val="28"/>
        </w:rPr>
        <w:t>Подрядчика</w:t>
      </w:r>
      <w:r w:rsidR="00B85FAE">
        <w:rPr>
          <w:rFonts w:ascii="Times New Roman" w:hAnsi="Times New Roman"/>
          <w:bCs/>
          <w:sz w:val="28"/>
          <w:szCs w:val="28"/>
        </w:rPr>
        <w:t>)</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6904C5">
        <w:rPr>
          <w:rFonts w:ascii="Times New Roman" w:hAnsi="Times New Roman"/>
          <w:bCs/>
          <w:sz w:val="28"/>
          <w:szCs w:val="28"/>
        </w:rPr>
        <w:t>ми</w:t>
      </w:r>
      <w:r w:rsidRPr="007D27B3">
        <w:rPr>
          <w:rFonts w:ascii="Times New Roman" w:hAnsi="Times New Roman"/>
          <w:bCs/>
          <w:sz w:val="28"/>
          <w:szCs w:val="28"/>
        </w:rPr>
        <w:t>, не бывши</w:t>
      </w:r>
      <w:r w:rsidR="006904C5">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B85FA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 (</w:t>
      </w:r>
      <w:r w:rsidR="006B4F3E">
        <w:rPr>
          <w:rFonts w:ascii="Times New Roman" w:hAnsi="Times New Roman"/>
          <w:bCs/>
          <w:sz w:val="28"/>
          <w:szCs w:val="28"/>
        </w:rPr>
        <w:t>Подрядчик</w:t>
      </w:r>
      <w:r>
        <w:rPr>
          <w:rFonts w:ascii="Times New Roman" w:hAnsi="Times New Roman"/>
          <w:bCs/>
          <w:sz w:val="28"/>
          <w:szCs w:val="28"/>
        </w:rPr>
        <w:t>)</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B85FAE">
        <w:rPr>
          <w:rFonts w:ascii="Times New Roman" w:hAnsi="Times New Roman"/>
          <w:bCs/>
          <w:sz w:val="28"/>
          <w:szCs w:val="28"/>
        </w:rPr>
        <w:t>Участник (</w:t>
      </w:r>
      <w:r w:rsidR="006B4F3E">
        <w:rPr>
          <w:rFonts w:ascii="Times New Roman" w:hAnsi="Times New Roman"/>
          <w:bCs/>
          <w:sz w:val="28"/>
          <w:szCs w:val="28"/>
        </w:rPr>
        <w:t>Подрядчик</w:t>
      </w:r>
      <w:r w:rsidR="00B85FAE">
        <w:rPr>
          <w:rFonts w:ascii="Times New Roman" w:hAnsi="Times New Roman"/>
          <w:bCs/>
          <w:sz w:val="28"/>
          <w:szCs w:val="28"/>
        </w:rPr>
        <w:t>)</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lastRenderedPageBreak/>
        <w:t xml:space="preserve">Выявленные недостатки </w:t>
      </w:r>
      <w:r w:rsidR="00B85FAE">
        <w:rPr>
          <w:rFonts w:ascii="Times New Roman" w:hAnsi="Times New Roman"/>
          <w:bCs/>
          <w:sz w:val="28"/>
          <w:szCs w:val="28"/>
        </w:rPr>
        <w:t>Участник (</w:t>
      </w:r>
      <w:r w:rsidRPr="00FC0C61">
        <w:rPr>
          <w:rFonts w:ascii="Times New Roman" w:hAnsi="Times New Roman"/>
          <w:bCs/>
          <w:sz w:val="28"/>
          <w:szCs w:val="28"/>
        </w:rPr>
        <w:t>Подрядчик</w:t>
      </w:r>
      <w:r w:rsidR="00B85FAE">
        <w:rPr>
          <w:rFonts w:ascii="Times New Roman" w:hAnsi="Times New Roman"/>
          <w:bCs/>
          <w:sz w:val="28"/>
          <w:szCs w:val="28"/>
        </w:rPr>
        <w:t>)</w:t>
      </w:r>
      <w:r w:rsidRPr="00FC0C61">
        <w:rPr>
          <w:rFonts w:ascii="Times New Roman" w:hAnsi="Times New Roman"/>
          <w:bCs/>
          <w:sz w:val="28"/>
          <w:szCs w:val="28"/>
        </w:rPr>
        <w:t xml:space="preserve">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 xml:space="preserve">Для проверки соответствия качества выполненных </w:t>
      </w:r>
      <w:r w:rsidR="00147D9A">
        <w:rPr>
          <w:rFonts w:ascii="Times New Roman" w:hAnsi="Times New Roman"/>
          <w:bCs/>
          <w:sz w:val="28"/>
          <w:szCs w:val="28"/>
        </w:rPr>
        <w:t>Участником (</w:t>
      </w:r>
      <w:r w:rsidRPr="00FC0C61">
        <w:rPr>
          <w:rFonts w:ascii="Times New Roman" w:hAnsi="Times New Roman"/>
          <w:bCs/>
          <w:sz w:val="28"/>
          <w:szCs w:val="28"/>
        </w:rPr>
        <w:t>Подрядчиком</w:t>
      </w:r>
      <w:r w:rsidR="00147D9A">
        <w:rPr>
          <w:rFonts w:ascii="Times New Roman" w:hAnsi="Times New Roman"/>
          <w:bCs/>
          <w:sz w:val="28"/>
          <w:szCs w:val="28"/>
        </w:rPr>
        <w:t>)</w:t>
      </w:r>
      <w:r w:rsidRPr="00FC0C61">
        <w:rPr>
          <w:rFonts w:ascii="Times New Roman" w:hAnsi="Times New Roman"/>
          <w:bCs/>
          <w:sz w:val="28"/>
          <w:szCs w:val="28"/>
        </w:rPr>
        <w:t xml:space="preserve">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147D9A"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 (</w:t>
      </w:r>
      <w:r w:rsidR="00811DA9" w:rsidRPr="00991586">
        <w:rPr>
          <w:rFonts w:ascii="Times New Roman" w:hAnsi="Times New Roman"/>
          <w:bCs/>
          <w:sz w:val="28"/>
          <w:szCs w:val="28"/>
        </w:rPr>
        <w:t>Подрядчик</w:t>
      </w:r>
      <w:r>
        <w:rPr>
          <w:rFonts w:ascii="Times New Roman" w:hAnsi="Times New Roman"/>
          <w:bCs/>
          <w:sz w:val="28"/>
          <w:szCs w:val="28"/>
        </w:rPr>
        <w:t>)</w:t>
      </w:r>
      <w:r w:rsidR="00811DA9" w:rsidRPr="00991586">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13701E"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147D9A">
        <w:rPr>
          <w:rFonts w:ascii="Times New Roman" w:hAnsi="Times New Roman"/>
          <w:bCs/>
          <w:sz w:val="28"/>
          <w:szCs w:val="28"/>
        </w:rPr>
        <w:t>Участник (</w:t>
      </w:r>
      <w:r w:rsidR="006B4F3E">
        <w:rPr>
          <w:rFonts w:ascii="Times New Roman" w:hAnsi="Times New Roman"/>
          <w:bCs/>
          <w:sz w:val="28"/>
          <w:szCs w:val="28"/>
        </w:rPr>
        <w:t>Подрядчик</w:t>
      </w:r>
      <w:r w:rsidR="00147D9A">
        <w:rPr>
          <w:rFonts w:ascii="Times New Roman" w:hAnsi="Times New Roman"/>
          <w:bCs/>
          <w:sz w:val="28"/>
          <w:szCs w:val="28"/>
        </w:rPr>
        <w:t>)</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w:t>
      </w:r>
      <w:r w:rsidR="00811DA9" w:rsidRPr="0013701E">
        <w:rPr>
          <w:rFonts w:ascii="Times New Roman" w:hAnsi="Times New Roman"/>
          <w:bCs/>
          <w:sz w:val="28"/>
          <w:szCs w:val="28"/>
        </w:rPr>
        <w:t>Заказчика.</w:t>
      </w:r>
    </w:p>
    <w:p w:rsidR="00740006" w:rsidRPr="0013701E"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13701E"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13701E">
        <w:rPr>
          <w:rFonts w:ascii="Times New Roman" w:hAnsi="Times New Roman"/>
          <w:b/>
          <w:sz w:val="28"/>
          <w:szCs w:val="26"/>
        </w:rPr>
        <w:t xml:space="preserve">Требования к выполнению работ </w:t>
      </w:r>
      <w:r w:rsidR="005A2000" w:rsidRPr="0013701E">
        <w:rPr>
          <w:rFonts w:ascii="Times New Roman" w:hAnsi="Times New Roman"/>
          <w:b/>
          <w:sz w:val="28"/>
          <w:szCs w:val="26"/>
        </w:rPr>
        <w:t xml:space="preserve">установлены следующими нормативными </w:t>
      </w:r>
      <w:r w:rsidR="00C2040D" w:rsidRPr="0013701E">
        <w:rPr>
          <w:rFonts w:ascii="Times New Roman" w:hAnsi="Times New Roman"/>
          <w:b/>
          <w:sz w:val="28"/>
          <w:szCs w:val="26"/>
        </w:rPr>
        <w:t>документами</w:t>
      </w:r>
      <w:r w:rsidRPr="0013701E">
        <w:rPr>
          <w:rFonts w:ascii="Times New Roman" w:hAnsi="Times New Roman"/>
          <w:b/>
          <w:sz w:val="28"/>
          <w:szCs w:val="26"/>
        </w:rPr>
        <w:t>:</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ППБ 01-03 «Правила пожарной безопасности в Российской Федерации».</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СНиП 12-01-2004 «Организация строительства».</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24547-81 «Звенья железобетонные водопропускных труб под насыпи автомобильных и железных дорог. Общие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23009-78 «Конструкции и изделия бетонные и железобетонные сборные. Условные обозначения (марки)».</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r w:rsidR="0013701E" w:rsidRPr="0013701E">
        <w:rPr>
          <w:rFonts w:ascii="Times New Roman" w:hAnsi="Times New Roman"/>
          <w:sz w:val="28"/>
          <w:szCs w:val="28"/>
        </w:rPr>
        <w:t>.</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10884-94 «Сталь арматурная термомеханическая упрочненная для железобетонных конструкций.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14192-96 «Маркировка грузов».</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18105-2010 «Бетоны. Правила контроля и оценки прочности».</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23732-2011 «Вода для бетонов и строительных растворов.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23279-2012 «Сетки арматурные сварные для железобетонных конструкций и изделий. Общие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26633-2012 «Бетоны тяжелые и мелкозернистые. Технические условия».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lastRenderedPageBreak/>
        <w:t>ГОСТ 32730-2014 «Дороги автомобильные общего пользования. Песок дробленый. Технические требования».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32824-2014 «Дороги автомобильные общего пользования. Песок природный. Технические требования».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33174-2014 «Дороги автомобильные общего пользования. Цемент. Технические требования».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ВСН 51-1-97 Правила производства работ при капитальном ремонте магистральных газопроводов</w:t>
      </w:r>
      <w:r w:rsidR="0013701E" w:rsidRPr="0013701E">
        <w:rPr>
          <w:rFonts w:ascii="Times New Roman" w:hAnsi="Times New Roman"/>
          <w:sz w:val="28"/>
          <w:szCs w:val="28"/>
        </w:rPr>
        <w:t>.</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ГОСТ 25100-95 «Грунты. Классификация»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СП 104-34-96 «Производство земляных работ».</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СНиП 12-03-2001 «Безопасность труда в строительстве. Часть 1. Общие требования»</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СНиП 12-04-2002 «Безопасность труда в строительстве. Часть 2. Строительное производство».</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13701E" w:rsidRPr="0013701E">
        <w:rPr>
          <w:rFonts w:ascii="Times New Roman" w:hAnsi="Times New Roman"/>
          <w:sz w:val="28"/>
          <w:szCs w:val="28"/>
        </w:rPr>
        <w:t>.</w:t>
      </w:r>
      <w:r w:rsidRPr="0013701E">
        <w:rPr>
          <w:rFonts w:ascii="Times New Roman" w:hAnsi="Times New Roman"/>
          <w:sz w:val="28"/>
          <w:szCs w:val="28"/>
        </w:rPr>
        <w:t xml:space="preserve">  </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СТО Газпром 2-2.1-249-2008 «Магистральные газопроводы»;</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529F6" w:rsidRPr="0013701E"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РД 51-2.4-007-97 Борьба с водной эрозией грунтов на линейной части трубопроводов.</w:t>
      </w:r>
    </w:p>
    <w:p w:rsidR="00D14D8C" w:rsidRPr="0013701E" w:rsidRDefault="00D14D8C" w:rsidP="00D14D8C">
      <w:pPr>
        <w:spacing w:after="0" w:line="240" w:lineRule="auto"/>
        <w:jc w:val="both"/>
        <w:rPr>
          <w:rFonts w:ascii="Times New Roman" w:hAnsi="Times New Roman"/>
          <w:sz w:val="28"/>
          <w:szCs w:val="28"/>
        </w:rPr>
      </w:pPr>
      <w:r w:rsidRPr="0013701E">
        <w:rPr>
          <w:rFonts w:ascii="Times New Roman" w:hAnsi="Times New Roman"/>
          <w:bCs/>
          <w:color w:val="000000"/>
          <w:sz w:val="28"/>
          <w:szCs w:val="28"/>
        </w:rPr>
        <w:t xml:space="preserve">СНиП 3.04.03-85 «Защита строительных конструкций и сооружений от коррозии» </w:t>
      </w:r>
    </w:p>
    <w:p w:rsidR="00D14D8C" w:rsidRPr="0013701E" w:rsidRDefault="00D14D8C" w:rsidP="00D14D8C">
      <w:pPr>
        <w:pStyle w:val="a3"/>
        <w:tabs>
          <w:tab w:val="left" w:pos="993"/>
        </w:tabs>
        <w:spacing w:after="0" w:line="240" w:lineRule="auto"/>
        <w:ind w:left="0"/>
        <w:jc w:val="both"/>
        <w:rPr>
          <w:rFonts w:ascii="Times New Roman" w:hAnsi="Times New Roman"/>
          <w:sz w:val="28"/>
          <w:szCs w:val="28"/>
        </w:rPr>
      </w:pPr>
      <w:r w:rsidRPr="0013701E">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D14D8C" w:rsidRPr="0013701E" w:rsidRDefault="00D14D8C" w:rsidP="00D14D8C">
      <w:pPr>
        <w:pStyle w:val="a3"/>
        <w:tabs>
          <w:tab w:val="left" w:pos="993"/>
        </w:tabs>
        <w:spacing w:after="0" w:line="240" w:lineRule="auto"/>
        <w:ind w:left="0"/>
        <w:jc w:val="both"/>
        <w:rPr>
          <w:rFonts w:ascii="Times New Roman" w:hAnsi="Times New Roman"/>
          <w:sz w:val="28"/>
          <w:szCs w:val="28"/>
        </w:rPr>
      </w:pPr>
      <w:r w:rsidRPr="0013701E">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13701E" w:rsidRPr="0013701E">
        <w:rPr>
          <w:rFonts w:ascii="Times New Roman" w:hAnsi="Times New Roman"/>
          <w:sz w:val="28"/>
          <w:szCs w:val="28"/>
        </w:rPr>
        <w:t>.</w:t>
      </w:r>
    </w:p>
    <w:p w:rsidR="00A529F6" w:rsidRPr="00A529F6" w:rsidRDefault="00A529F6" w:rsidP="00A529F6">
      <w:pPr>
        <w:widowControl w:val="0"/>
        <w:autoSpaceDE w:val="0"/>
        <w:autoSpaceDN w:val="0"/>
        <w:adjustRightInd w:val="0"/>
        <w:spacing w:after="0" w:line="240" w:lineRule="auto"/>
        <w:jc w:val="both"/>
        <w:rPr>
          <w:rFonts w:ascii="Times New Roman" w:hAnsi="Times New Roman"/>
          <w:sz w:val="28"/>
          <w:szCs w:val="28"/>
        </w:rPr>
      </w:pPr>
      <w:r w:rsidRPr="0013701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941468" w:rsidRDefault="00E16289" w:rsidP="00E16289">
      <w:pPr>
        <w:pStyle w:val="a3"/>
        <w:tabs>
          <w:tab w:val="left" w:pos="993"/>
        </w:tabs>
        <w:spacing w:after="0" w:line="240" w:lineRule="auto"/>
        <w:ind w:left="0"/>
        <w:jc w:val="right"/>
        <w:rPr>
          <w:rFonts w:ascii="Times New Roman" w:hAnsi="Times New Roman"/>
          <w:bCs/>
          <w:sz w:val="28"/>
          <w:szCs w:val="28"/>
        </w:rPr>
      </w:pPr>
      <w:r w:rsidRPr="00941468">
        <w:rPr>
          <w:rFonts w:ascii="Times New Roman" w:hAnsi="Times New Roman"/>
          <w:bCs/>
          <w:sz w:val="28"/>
          <w:szCs w:val="28"/>
        </w:rPr>
        <w:lastRenderedPageBreak/>
        <w:t>Приложение №</w:t>
      </w:r>
      <w:r w:rsidR="0013701E" w:rsidRPr="00941468">
        <w:rPr>
          <w:rFonts w:ascii="Times New Roman" w:hAnsi="Times New Roman"/>
          <w:bCs/>
          <w:sz w:val="28"/>
          <w:szCs w:val="28"/>
        </w:rPr>
        <w:t xml:space="preserve"> </w:t>
      </w:r>
      <w:r w:rsidRPr="00941468">
        <w:rPr>
          <w:rFonts w:ascii="Times New Roman" w:hAnsi="Times New Roman"/>
          <w:bCs/>
          <w:sz w:val="28"/>
          <w:szCs w:val="28"/>
        </w:rPr>
        <w:t>1</w:t>
      </w:r>
    </w:p>
    <w:p w:rsidR="00B044CF" w:rsidRPr="0094146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941468" w:rsidRDefault="00E16289" w:rsidP="00E16289">
      <w:pPr>
        <w:pStyle w:val="a3"/>
        <w:spacing w:after="0" w:line="240" w:lineRule="auto"/>
        <w:ind w:left="709"/>
        <w:jc w:val="center"/>
        <w:rPr>
          <w:rFonts w:ascii="Times New Roman" w:hAnsi="Times New Roman"/>
          <w:b/>
          <w:bCs/>
          <w:sz w:val="28"/>
          <w:szCs w:val="28"/>
        </w:rPr>
      </w:pPr>
      <w:r w:rsidRPr="00941468">
        <w:rPr>
          <w:rFonts w:ascii="Times New Roman" w:hAnsi="Times New Roman"/>
          <w:b/>
          <w:bCs/>
          <w:sz w:val="28"/>
          <w:szCs w:val="28"/>
        </w:rPr>
        <w:t>Ведомость объемов работ</w:t>
      </w:r>
    </w:p>
    <w:p w:rsidR="00F17E28" w:rsidRPr="00941468"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33"/>
        <w:gridCol w:w="6947"/>
        <w:gridCol w:w="1884"/>
        <w:gridCol w:w="1340"/>
      </w:tblGrid>
      <w:tr w:rsidR="00C45AFE" w:rsidRPr="00941468" w:rsidTr="0013701E">
        <w:trPr>
          <w:trHeight w:val="24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Наименование</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Ед. изм.</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Кол.</w:t>
            </w:r>
          </w:p>
        </w:tc>
      </w:tr>
      <w:tr w:rsidR="00C45AFE" w:rsidRPr="00941468" w:rsidTr="0013701E">
        <w:trPr>
          <w:trHeight w:val="24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4</w:t>
            </w:r>
          </w:p>
        </w:tc>
      </w:tr>
      <w:tr w:rsidR="00C45AFE" w:rsidRPr="00941468" w:rsidTr="0013701E">
        <w:trPr>
          <w:trHeight w:val="495"/>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Разработка грунта</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3,42</w:t>
            </w:r>
          </w:p>
        </w:tc>
      </w:tr>
      <w:tr w:rsidR="00C45AFE" w:rsidRPr="00941468" w:rsidTr="0013701E">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Погрузочные работы при перевозках с погрузкой вручную</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 т груза</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615,6</w:t>
            </w:r>
          </w:p>
        </w:tc>
      </w:tr>
      <w:tr w:rsidR="00C45AFE" w:rsidRPr="00941468" w:rsidTr="0013701E">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Перевозка грузов</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 т груза</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615,6</w:t>
            </w:r>
          </w:p>
        </w:tc>
      </w:tr>
      <w:tr w:rsidR="00C45AFE" w:rsidRPr="00941468" w:rsidTr="0013701E">
        <w:trPr>
          <w:trHeight w:val="4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4</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Разгрузочные работы</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 т груза</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615,6</w:t>
            </w:r>
          </w:p>
        </w:tc>
      </w:tr>
      <w:tr w:rsidR="00C45AFE" w:rsidRPr="00941468" w:rsidTr="0013701E">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5</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Ремонт и содержание землевозных дорог</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0,342</w:t>
            </w:r>
          </w:p>
        </w:tc>
      </w:tr>
      <w:tr w:rsidR="00C45AFE" w:rsidRPr="00941468" w:rsidTr="0013701E">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Работа на отвале</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0,342</w:t>
            </w:r>
          </w:p>
        </w:tc>
      </w:tr>
      <w:tr w:rsidR="00C45AFE" w:rsidRPr="00941468" w:rsidTr="0013701E">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7</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дорожных насыпей</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0,41</w:t>
            </w:r>
          </w:p>
        </w:tc>
      </w:tr>
      <w:tr w:rsidR="00C45AFE" w:rsidRPr="00941468" w:rsidTr="0013701E">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8</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Планировка вручную</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7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9</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Уплотнение грунта</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 уплотненного грунта</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4,1</w:t>
            </w:r>
          </w:p>
        </w:tc>
      </w:tr>
      <w:tr w:rsidR="00C45AFE" w:rsidRPr="00941468" w:rsidTr="0013701E">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прослойки из НСМ в земляном полотне</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4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11</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 xml:space="preserve">Устройство </w:t>
            </w:r>
            <w:proofErr w:type="spellStart"/>
            <w:r w:rsidRPr="00941468">
              <w:rPr>
                <w:rFonts w:ascii="Times New Roman" w:hAnsi="Times New Roman"/>
                <w:sz w:val="28"/>
                <w:szCs w:val="28"/>
              </w:rPr>
              <w:t>непросадочного</w:t>
            </w:r>
            <w:proofErr w:type="spellEnd"/>
            <w:r w:rsidRPr="00941468">
              <w:rPr>
                <w:rFonts w:ascii="Times New Roman" w:hAnsi="Times New Roman"/>
                <w:sz w:val="28"/>
                <w:szCs w:val="28"/>
              </w:rPr>
              <w:t xml:space="preserve"> основания</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342</w:t>
            </w:r>
          </w:p>
        </w:tc>
      </w:tr>
      <w:tr w:rsidR="00C45AFE" w:rsidRPr="00941468" w:rsidTr="0013701E">
        <w:trPr>
          <w:trHeight w:val="3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12</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кюветов</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 грунта</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3,42</w:t>
            </w:r>
          </w:p>
        </w:tc>
      </w:tr>
      <w:tr w:rsidR="00C45AFE" w:rsidRPr="00941468" w:rsidTr="0013701E">
        <w:trPr>
          <w:trHeight w:val="7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13</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Планировка откосов</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 спланированной площади</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5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14</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оснований профилировщиком</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5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15</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подстилающих и выравнивающих слоев оснований: из песчано-гравийной смеси</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0,821</w:t>
            </w:r>
          </w:p>
        </w:tc>
      </w:tr>
      <w:tr w:rsidR="00C45AFE" w:rsidRPr="00941468" w:rsidTr="0013701E">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16</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оснований из щебня: однослойных</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17</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дорожных оснований из сборных железобетонных плит</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0,985</w:t>
            </w:r>
          </w:p>
        </w:tc>
      </w:tr>
      <w:tr w:rsidR="00C45AFE" w:rsidRPr="00941468" w:rsidTr="0013701E">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18</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укрепительных полос из щебня</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0,171</w:t>
            </w:r>
          </w:p>
        </w:tc>
      </w:tr>
      <w:tr w:rsidR="00C45AFE" w:rsidRPr="00941468" w:rsidTr="0013701E">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19</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Укрепление откосов земляных сооружений</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6,84</w:t>
            </w:r>
          </w:p>
        </w:tc>
      </w:tr>
      <w:tr w:rsidR="00C45AFE" w:rsidRPr="00941468" w:rsidTr="0013701E">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20</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Разработка грунта вручную с креплениями в траншеях</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13,68</w:t>
            </w:r>
          </w:p>
        </w:tc>
      </w:tr>
      <w:tr w:rsidR="00C45AFE" w:rsidRPr="00941468" w:rsidTr="0013701E">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21</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закрытого дренажа вручную</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0,684</w:t>
            </w:r>
          </w:p>
        </w:tc>
      </w:tr>
      <w:tr w:rsidR="00C45AFE" w:rsidRPr="00941468" w:rsidTr="0013701E">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22</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Устройство прослойки из нетканого материала</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1000 м2</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0,616</w:t>
            </w:r>
          </w:p>
        </w:tc>
      </w:tr>
      <w:tr w:rsidR="00C45AFE" w:rsidRPr="00941468" w:rsidTr="0013701E">
        <w:trPr>
          <w:trHeight w:val="4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23</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Засыпка вручную траншей, пазух котлованов и ям</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100 м3</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13,68</w:t>
            </w:r>
          </w:p>
        </w:tc>
      </w:tr>
      <w:tr w:rsidR="00C45AFE" w:rsidRPr="00941468" w:rsidTr="0013701E">
        <w:trPr>
          <w:trHeight w:val="4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24</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Установка столбиков: железобетонных</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 xml:space="preserve">100 </w:t>
            </w:r>
            <w:proofErr w:type="spellStart"/>
            <w:r w:rsidRPr="00941468">
              <w:rPr>
                <w:rFonts w:ascii="Times New Roman" w:hAnsi="Times New Roman"/>
                <w:sz w:val="28"/>
                <w:szCs w:val="28"/>
              </w:rPr>
              <w:t>шт</w:t>
            </w:r>
            <w:proofErr w:type="spellEnd"/>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1,14</w:t>
            </w:r>
          </w:p>
        </w:tc>
      </w:tr>
      <w:tr w:rsidR="00C45AFE" w:rsidRPr="00941468" w:rsidTr="0013701E">
        <w:trPr>
          <w:trHeight w:val="70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25</w:t>
            </w:r>
          </w:p>
        </w:tc>
        <w:tc>
          <w:tcPr>
            <w:tcW w:w="3245"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Установка дорожных знаков на сборных железобетонных фундаментах</w:t>
            </w:r>
          </w:p>
        </w:tc>
        <w:tc>
          <w:tcPr>
            <w:tcW w:w="880"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т стоек</w:t>
            </w:r>
          </w:p>
        </w:tc>
        <w:tc>
          <w:tcPr>
            <w:tcW w:w="626"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0,96</w:t>
            </w:r>
          </w:p>
        </w:tc>
      </w:tr>
    </w:tbl>
    <w:p w:rsidR="00DF71CF" w:rsidRPr="00941468" w:rsidRDefault="00DF71CF" w:rsidP="00DF71CF">
      <w:pPr>
        <w:pStyle w:val="a3"/>
        <w:tabs>
          <w:tab w:val="left" w:pos="993"/>
        </w:tabs>
        <w:spacing w:after="0" w:line="240" w:lineRule="auto"/>
        <w:ind w:left="0"/>
        <w:jc w:val="right"/>
        <w:rPr>
          <w:rFonts w:ascii="Times New Roman" w:hAnsi="Times New Roman"/>
          <w:bCs/>
          <w:sz w:val="28"/>
          <w:szCs w:val="28"/>
        </w:rPr>
      </w:pPr>
      <w:r w:rsidRPr="00941468">
        <w:rPr>
          <w:rFonts w:ascii="Times New Roman" w:hAnsi="Times New Roman"/>
          <w:bCs/>
          <w:sz w:val="28"/>
          <w:szCs w:val="28"/>
        </w:rPr>
        <w:lastRenderedPageBreak/>
        <w:t>Приложение №</w:t>
      </w:r>
      <w:r w:rsidR="0013701E" w:rsidRPr="00941468">
        <w:rPr>
          <w:rFonts w:ascii="Times New Roman" w:hAnsi="Times New Roman"/>
          <w:bCs/>
          <w:sz w:val="28"/>
          <w:szCs w:val="28"/>
        </w:rPr>
        <w:t xml:space="preserve"> </w:t>
      </w:r>
      <w:r w:rsidRPr="00941468">
        <w:rPr>
          <w:rFonts w:ascii="Times New Roman" w:hAnsi="Times New Roman"/>
          <w:bCs/>
          <w:sz w:val="28"/>
          <w:szCs w:val="28"/>
        </w:rPr>
        <w:t>2</w:t>
      </w:r>
    </w:p>
    <w:p w:rsidR="00DF71CF" w:rsidRPr="00941468" w:rsidRDefault="00DF71CF" w:rsidP="00DF71CF">
      <w:pPr>
        <w:pStyle w:val="a3"/>
        <w:tabs>
          <w:tab w:val="left" w:pos="993"/>
        </w:tabs>
        <w:spacing w:after="0" w:line="240" w:lineRule="auto"/>
        <w:ind w:left="0"/>
        <w:jc w:val="right"/>
        <w:rPr>
          <w:rFonts w:ascii="Times New Roman" w:hAnsi="Times New Roman"/>
          <w:bCs/>
          <w:sz w:val="28"/>
          <w:szCs w:val="28"/>
        </w:rPr>
      </w:pPr>
    </w:p>
    <w:p w:rsidR="0013701E" w:rsidRPr="00941468" w:rsidRDefault="00544CFD" w:rsidP="00544CFD">
      <w:pPr>
        <w:spacing w:after="0" w:line="240" w:lineRule="auto"/>
        <w:contextualSpacing/>
        <w:jc w:val="center"/>
        <w:rPr>
          <w:rFonts w:ascii="Times New Roman" w:hAnsi="Times New Roman"/>
          <w:b/>
          <w:spacing w:val="1"/>
          <w:sz w:val="28"/>
          <w:szCs w:val="28"/>
        </w:rPr>
      </w:pPr>
      <w:r w:rsidRPr="00941468">
        <w:rPr>
          <w:rFonts w:ascii="Times New Roman" w:hAnsi="Times New Roman"/>
          <w:b/>
          <w:spacing w:val="1"/>
          <w:sz w:val="28"/>
          <w:szCs w:val="28"/>
        </w:rPr>
        <w:t xml:space="preserve">Перечень минимально - необходимых машин и прочего </w:t>
      </w:r>
    </w:p>
    <w:p w:rsidR="00544CFD" w:rsidRPr="00941468" w:rsidRDefault="00544CFD" w:rsidP="00544CFD">
      <w:pPr>
        <w:spacing w:after="0" w:line="240" w:lineRule="auto"/>
        <w:contextualSpacing/>
        <w:jc w:val="center"/>
        <w:rPr>
          <w:rFonts w:ascii="Times New Roman" w:hAnsi="Times New Roman"/>
          <w:b/>
          <w:sz w:val="28"/>
          <w:szCs w:val="28"/>
        </w:rPr>
      </w:pPr>
      <w:r w:rsidRPr="00941468">
        <w:rPr>
          <w:rFonts w:ascii="Times New Roman" w:hAnsi="Times New Roman"/>
          <w:b/>
          <w:spacing w:val="1"/>
          <w:sz w:val="28"/>
          <w:szCs w:val="28"/>
        </w:rPr>
        <w:t xml:space="preserve">материально-технического </w:t>
      </w:r>
      <w:bookmarkStart w:id="0" w:name="_GoBack"/>
      <w:bookmarkEnd w:id="0"/>
      <w:r w:rsidRPr="00941468">
        <w:rPr>
          <w:rFonts w:ascii="Times New Roman" w:hAnsi="Times New Roman"/>
          <w:b/>
          <w:spacing w:val="1"/>
          <w:sz w:val="28"/>
          <w:szCs w:val="28"/>
        </w:rPr>
        <w:t>оборудования</w:t>
      </w:r>
    </w:p>
    <w:p w:rsidR="00544CFD" w:rsidRPr="00941468"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77"/>
        <w:gridCol w:w="7820"/>
        <w:gridCol w:w="970"/>
        <w:gridCol w:w="1137"/>
      </w:tblGrid>
      <w:tr w:rsidR="00C45AFE" w:rsidRPr="00941468" w:rsidTr="00C45AFE">
        <w:trPr>
          <w:trHeight w:val="54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 п/п</w:t>
            </w:r>
          </w:p>
        </w:tc>
        <w:tc>
          <w:tcPr>
            <w:tcW w:w="3653"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Наименование минимально - необходимых</w:t>
            </w:r>
            <w:r w:rsidRPr="00941468">
              <w:rPr>
                <w:rFonts w:ascii="Times New Roman" w:hAnsi="Times New Roman"/>
                <w:sz w:val="28"/>
                <w:szCs w:val="28"/>
              </w:rPr>
              <w:br/>
              <w:t>машин, механизмов, оборудования</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Кол-во</w:t>
            </w:r>
          </w:p>
        </w:tc>
      </w:tr>
      <w:tr w:rsidR="00C45AFE" w:rsidRPr="00941468" w:rsidTr="00C45AFE">
        <w:trPr>
          <w:trHeight w:val="375"/>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4</w:t>
            </w:r>
          </w:p>
        </w:tc>
      </w:tr>
      <w:tr w:rsidR="00C45AFE" w:rsidRPr="00941468" w:rsidTr="00C45AFE">
        <w:trPr>
          <w:trHeight w:val="69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r>
      <w:tr w:rsidR="00C45AFE" w:rsidRPr="00941468" w:rsidTr="00C45AFE">
        <w:trPr>
          <w:trHeight w:val="78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2</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Трамбовки пневматические при работе от: передвижных компрессорных станций</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12</w:t>
            </w:r>
          </w:p>
        </w:tc>
      </w:tr>
      <w:tr w:rsidR="00C45AFE" w:rsidRPr="00941468" w:rsidTr="00C45AFE">
        <w:trPr>
          <w:trHeight w:val="70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Бульдозеры, мощность 59 кВт - 79 кВт</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r>
      <w:tr w:rsidR="00C45AFE" w:rsidRPr="00941468" w:rsidTr="00C45AFE">
        <w:trPr>
          <w:trHeight w:val="63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4</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 xml:space="preserve">Автогрейдеры: среднего типа, мощность не более 99 кВт </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r>
      <w:tr w:rsidR="00C45AFE" w:rsidRPr="00941468" w:rsidTr="00C45AFE">
        <w:trPr>
          <w:trHeight w:val="75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5</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Экскаваторы одноковшовые дизельные на гусеничном ходу, емкость ковша не более 0,65 м3</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r>
      <w:tr w:rsidR="00C45AFE" w:rsidRPr="00941468" w:rsidTr="00C45AFE">
        <w:trPr>
          <w:trHeight w:val="69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Автомобили бортовые, грузоподъемность: до 5 т - 7т</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6</w:t>
            </w:r>
          </w:p>
        </w:tc>
      </w:tr>
      <w:tr w:rsidR="00C45AFE" w:rsidRPr="00941468" w:rsidTr="00C45AFE">
        <w:trPr>
          <w:trHeight w:val="58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7</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Тракторы на гусеничном ходу, мощность 59 кВт - 79 кВт</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3</w:t>
            </w:r>
          </w:p>
        </w:tc>
      </w:tr>
      <w:tr w:rsidR="00C45AFE" w:rsidRPr="00C45AFE" w:rsidTr="00C45AFE">
        <w:trPr>
          <w:trHeight w:val="69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8</w:t>
            </w:r>
          </w:p>
        </w:tc>
        <w:tc>
          <w:tcPr>
            <w:tcW w:w="36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rPr>
                <w:rFonts w:ascii="Times New Roman" w:hAnsi="Times New Roman"/>
                <w:sz w:val="28"/>
                <w:szCs w:val="28"/>
              </w:rPr>
            </w:pPr>
            <w:r w:rsidRPr="00941468">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453" w:type="pct"/>
            <w:tcBorders>
              <w:top w:val="nil"/>
              <w:left w:val="nil"/>
              <w:bottom w:val="single" w:sz="4" w:space="0" w:color="auto"/>
              <w:right w:val="single" w:sz="4" w:space="0" w:color="auto"/>
            </w:tcBorders>
            <w:shd w:val="clear" w:color="auto" w:fill="auto"/>
            <w:vAlign w:val="center"/>
            <w:hideMark/>
          </w:tcPr>
          <w:p w:rsidR="00C45AFE" w:rsidRPr="00941468" w:rsidRDefault="00C45AFE" w:rsidP="00C45AFE">
            <w:pPr>
              <w:spacing w:after="0" w:line="240" w:lineRule="auto"/>
              <w:jc w:val="center"/>
              <w:rPr>
                <w:rFonts w:ascii="Times New Roman" w:hAnsi="Times New Roman"/>
                <w:sz w:val="28"/>
                <w:szCs w:val="28"/>
              </w:rPr>
            </w:pPr>
            <w:proofErr w:type="spellStart"/>
            <w:r w:rsidRPr="0094146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C45AFE" w:rsidRPr="00941468" w:rsidRDefault="00C45AFE" w:rsidP="00C45AFE">
            <w:pPr>
              <w:spacing w:after="0" w:line="240" w:lineRule="auto"/>
              <w:jc w:val="center"/>
              <w:rPr>
                <w:rFonts w:ascii="Times New Roman" w:hAnsi="Times New Roman"/>
                <w:sz w:val="28"/>
                <w:szCs w:val="28"/>
              </w:rPr>
            </w:pPr>
            <w:r w:rsidRPr="00941468">
              <w:rPr>
                <w:rFonts w:ascii="Times New Roman" w:hAnsi="Times New Roman"/>
                <w:sz w:val="28"/>
                <w:szCs w:val="28"/>
              </w:rPr>
              <w:t>12</w:t>
            </w:r>
          </w:p>
        </w:tc>
      </w:tr>
    </w:tbl>
    <w:p w:rsidR="00A3217C" w:rsidRDefault="00A3217C" w:rsidP="00DF71CF">
      <w:pPr>
        <w:pStyle w:val="a3"/>
        <w:spacing w:after="0" w:line="240" w:lineRule="auto"/>
        <w:ind w:left="0"/>
        <w:jc w:val="center"/>
        <w:rPr>
          <w:rFonts w:ascii="Times New Roman" w:hAnsi="Times New Roman"/>
          <w:b/>
          <w:bCs/>
          <w:sz w:val="28"/>
          <w:szCs w:val="28"/>
        </w:rPr>
      </w:pPr>
    </w:p>
    <w:p w:rsidR="00C45AFE" w:rsidRDefault="00C45AFE" w:rsidP="00DF71CF">
      <w:pPr>
        <w:pStyle w:val="a3"/>
        <w:spacing w:after="0" w:line="240" w:lineRule="auto"/>
        <w:ind w:left="0"/>
        <w:jc w:val="center"/>
        <w:rPr>
          <w:rFonts w:ascii="Times New Roman" w:hAnsi="Times New Roman"/>
          <w:b/>
          <w:bCs/>
          <w:sz w:val="28"/>
          <w:szCs w:val="28"/>
        </w:rPr>
      </w:pPr>
    </w:p>
    <w:p w:rsidR="00C45AFE" w:rsidRPr="001B5C3E" w:rsidRDefault="00C45AFE" w:rsidP="00DF71CF">
      <w:pPr>
        <w:pStyle w:val="a3"/>
        <w:spacing w:after="0" w:line="240" w:lineRule="auto"/>
        <w:ind w:left="0"/>
        <w:jc w:val="center"/>
        <w:rPr>
          <w:rFonts w:ascii="Times New Roman" w:hAnsi="Times New Roman"/>
          <w:b/>
          <w:bCs/>
          <w:sz w:val="28"/>
          <w:szCs w:val="28"/>
        </w:rPr>
      </w:pPr>
    </w:p>
    <w:sectPr w:rsidR="00C45AFE"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3C" w:rsidRDefault="00316C3C" w:rsidP="00FF37E6">
      <w:pPr>
        <w:spacing w:after="0" w:line="240" w:lineRule="auto"/>
      </w:pPr>
      <w:r>
        <w:separator/>
      </w:r>
    </w:p>
  </w:endnote>
  <w:endnote w:type="continuationSeparator" w:id="0">
    <w:p w:rsidR="00316C3C" w:rsidRDefault="00316C3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3C" w:rsidRDefault="00316C3C" w:rsidP="00FF37E6">
      <w:pPr>
        <w:spacing w:after="0" w:line="240" w:lineRule="auto"/>
      </w:pPr>
      <w:r>
        <w:separator/>
      </w:r>
    </w:p>
  </w:footnote>
  <w:footnote w:type="continuationSeparator" w:id="0">
    <w:p w:rsidR="00316C3C" w:rsidRDefault="00316C3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6"/>
  </w:num>
  <w:num w:numId="9">
    <w:abstractNumId w:val="33"/>
  </w:num>
  <w:num w:numId="10">
    <w:abstractNumId w:val="44"/>
  </w:num>
  <w:num w:numId="11">
    <w:abstractNumId w:val="1"/>
  </w:num>
  <w:num w:numId="12">
    <w:abstractNumId w:val="34"/>
  </w:num>
  <w:num w:numId="13">
    <w:abstractNumId w:val="35"/>
  </w:num>
  <w:num w:numId="14">
    <w:abstractNumId w:val="31"/>
  </w:num>
  <w:num w:numId="15">
    <w:abstractNumId w:val="16"/>
  </w:num>
  <w:num w:numId="16">
    <w:abstractNumId w:val="41"/>
  </w:num>
  <w:num w:numId="17">
    <w:abstractNumId w:val="22"/>
  </w:num>
  <w:num w:numId="18">
    <w:abstractNumId w:val="40"/>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7"/>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24EC"/>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3701E"/>
    <w:rsid w:val="00140DE2"/>
    <w:rsid w:val="00144F7E"/>
    <w:rsid w:val="00146D44"/>
    <w:rsid w:val="00147D9A"/>
    <w:rsid w:val="00147DAE"/>
    <w:rsid w:val="00150AE6"/>
    <w:rsid w:val="00154713"/>
    <w:rsid w:val="00156311"/>
    <w:rsid w:val="001571CD"/>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6C3C"/>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97EB6"/>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3F2A"/>
    <w:rsid w:val="0060483D"/>
    <w:rsid w:val="00611D39"/>
    <w:rsid w:val="00616947"/>
    <w:rsid w:val="0062059A"/>
    <w:rsid w:val="00622AA9"/>
    <w:rsid w:val="00626014"/>
    <w:rsid w:val="00637BFC"/>
    <w:rsid w:val="00642F0E"/>
    <w:rsid w:val="00643444"/>
    <w:rsid w:val="0064423D"/>
    <w:rsid w:val="0065116F"/>
    <w:rsid w:val="00655C65"/>
    <w:rsid w:val="00664D9F"/>
    <w:rsid w:val="006657F3"/>
    <w:rsid w:val="006768CE"/>
    <w:rsid w:val="006779F5"/>
    <w:rsid w:val="006904C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1468"/>
    <w:rsid w:val="00942028"/>
    <w:rsid w:val="00944785"/>
    <w:rsid w:val="00950DD8"/>
    <w:rsid w:val="00953235"/>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29F6"/>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528A"/>
    <w:rsid w:val="00B563A5"/>
    <w:rsid w:val="00B57FAF"/>
    <w:rsid w:val="00B73340"/>
    <w:rsid w:val="00B75730"/>
    <w:rsid w:val="00B84433"/>
    <w:rsid w:val="00B85FAE"/>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5D27"/>
    <w:rsid w:val="00C10704"/>
    <w:rsid w:val="00C108E2"/>
    <w:rsid w:val="00C2040D"/>
    <w:rsid w:val="00C310A1"/>
    <w:rsid w:val="00C31E87"/>
    <w:rsid w:val="00C33873"/>
    <w:rsid w:val="00C41217"/>
    <w:rsid w:val="00C413C4"/>
    <w:rsid w:val="00C45897"/>
    <w:rsid w:val="00C45AFE"/>
    <w:rsid w:val="00C45D8A"/>
    <w:rsid w:val="00C47D1E"/>
    <w:rsid w:val="00C53903"/>
    <w:rsid w:val="00C54AB0"/>
    <w:rsid w:val="00C65AB6"/>
    <w:rsid w:val="00C725FF"/>
    <w:rsid w:val="00C72E4A"/>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4D8C"/>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EFC2"/>
  <w15:docId w15:val="{C4CB10AF-8301-4C5B-861E-C3BE07E2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2587515">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628428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607E5B7-7133-42EC-8B2A-1A363DE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5AB185A</Template>
  <TotalTime>412</TotalTime>
  <Pages>10</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50</cp:revision>
  <cp:lastPrinted>2016-03-28T09:19:00Z</cp:lastPrinted>
  <dcterms:created xsi:type="dcterms:W3CDTF">2016-03-25T11:05:00Z</dcterms:created>
  <dcterms:modified xsi:type="dcterms:W3CDTF">2018-10-09T08:28:00Z</dcterms:modified>
</cp:coreProperties>
</file>