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6" w:rsidRPr="00514DDF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514DDF">
        <w:rPr>
          <w:rFonts w:ascii="Times New Roman" w:hAnsi="Times New Roman"/>
        </w:rPr>
        <w:t xml:space="preserve">Приложение </w:t>
      </w:r>
    </w:p>
    <w:p w:rsidR="00E54346" w:rsidRPr="00514DDF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514DDF">
        <w:rPr>
          <w:rFonts w:ascii="Times New Roman" w:hAnsi="Times New Roman"/>
        </w:rPr>
        <w:t xml:space="preserve">к закупочной документации </w:t>
      </w:r>
    </w:p>
    <w:tbl>
      <w:tblPr>
        <w:tblW w:w="15209" w:type="dxa"/>
        <w:tblLayout w:type="fixed"/>
        <w:tblLook w:val="04A0" w:firstRow="1" w:lastRow="0" w:firstColumn="1" w:lastColumn="0" w:noHBand="0" w:noVBand="1"/>
      </w:tblPr>
      <w:tblGrid>
        <w:gridCol w:w="5069"/>
        <w:gridCol w:w="5069"/>
        <w:gridCol w:w="5071"/>
      </w:tblGrid>
      <w:tr w:rsidR="00941744" w:rsidRPr="00514DDF" w:rsidTr="00941744">
        <w:tc>
          <w:tcPr>
            <w:tcW w:w="5069" w:type="dxa"/>
          </w:tcPr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noProof/>
                <w:sz w:val="24"/>
                <w:szCs w:val="24"/>
              </w:rPr>
            </w:pPr>
            <w:r w:rsidRPr="00514DD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УТВЕРЖДАЮ:</w:t>
            </w:r>
          </w:p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DDF">
              <w:rPr>
                <w:rFonts w:ascii="Times New Roman CYR" w:hAnsi="Times New Roman CYR" w:cs="Times New Roman CYR"/>
                <w:sz w:val="24"/>
                <w:szCs w:val="24"/>
              </w:rPr>
              <w:t>Генеральный директор ООО «Ситэк»</w:t>
            </w:r>
          </w:p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DDF">
              <w:rPr>
                <w:rFonts w:ascii="Times New Roman CYR" w:hAnsi="Times New Roman CYR" w:cs="Times New Roman CYR"/>
                <w:sz w:val="24"/>
                <w:szCs w:val="24"/>
              </w:rPr>
              <w:t>_______________ Ахметов А.А.</w:t>
            </w:r>
          </w:p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noProof/>
                <w:sz w:val="24"/>
                <w:szCs w:val="24"/>
              </w:rPr>
            </w:pPr>
            <w:r w:rsidRPr="00514DDF">
              <w:rPr>
                <w:rFonts w:ascii="Times New Roman CYR" w:hAnsi="Times New Roman CYR" w:cs="Times New Roman CYR"/>
                <w:sz w:val="24"/>
                <w:szCs w:val="24"/>
              </w:rPr>
              <w:t>06 августа 2019 г.</w:t>
            </w:r>
          </w:p>
        </w:tc>
        <w:tc>
          <w:tcPr>
            <w:tcW w:w="5069" w:type="dxa"/>
          </w:tcPr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noProof/>
                <w:sz w:val="24"/>
                <w:szCs w:val="24"/>
              </w:rPr>
            </w:pPr>
          </w:p>
        </w:tc>
        <w:tc>
          <w:tcPr>
            <w:tcW w:w="5071" w:type="dxa"/>
          </w:tcPr>
          <w:p w:rsidR="00941744" w:rsidRPr="00514DDF" w:rsidRDefault="00941744" w:rsidP="00941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514DDF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744" w:rsidRPr="00514DDF" w:rsidRDefault="00941744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744" w:rsidRPr="00514DDF" w:rsidRDefault="00941744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ТЕХНИЧЕСКОЕ ЗАДАНИЕ</w:t>
      </w: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Выполнение работ по объекту: «</w:t>
      </w:r>
      <w:r w:rsidR="00E91723" w:rsidRPr="00514DDF">
        <w:rPr>
          <w:rFonts w:ascii="Times New Roman" w:hAnsi="Times New Roman"/>
          <w:sz w:val="28"/>
          <w:szCs w:val="28"/>
        </w:rPr>
        <w:t>Восстановление проектного положения трассы технического коридора наземной части подводного перехода в пойменной части и между реками газопровода-отвода к энергоблоку №1 Калининградской ТЭЦ-2</w:t>
      </w:r>
      <w:r w:rsidRPr="00514DDF">
        <w:rPr>
          <w:rFonts w:ascii="Times New Roman" w:hAnsi="Times New Roman"/>
          <w:sz w:val="28"/>
          <w:szCs w:val="28"/>
        </w:rPr>
        <w:t>».</w:t>
      </w:r>
    </w:p>
    <w:p w:rsidR="00E54346" w:rsidRPr="00514DDF" w:rsidRDefault="00E54346" w:rsidP="00E54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 xml:space="preserve"> </w:t>
      </w: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F43C27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3C27">
        <w:rPr>
          <w:rFonts w:ascii="Times New Roman" w:hAnsi="Times New Roman"/>
        </w:rPr>
        <w:t>Заказчик и организатор процедуры закупки: ООО «Ситэк»</w:t>
      </w: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207D" w:rsidRPr="00514DDF" w:rsidRDefault="00AE207D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207D" w:rsidRPr="00514DDF" w:rsidRDefault="00AE207D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207D" w:rsidRPr="00514DDF" w:rsidRDefault="00AE207D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207D" w:rsidRPr="00514DDF" w:rsidRDefault="00AE207D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346" w:rsidRPr="00514DDF" w:rsidRDefault="00E54346" w:rsidP="00E543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14DDF">
        <w:rPr>
          <w:rFonts w:ascii="Times New Roman" w:hAnsi="Times New Roman"/>
          <w:color w:val="000000"/>
          <w:sz w:val="28"/>
          <w:szCs w:val="28"/>
        </w:rPr>
        <w:t>Москва 201</w:t>
      </w:r>
      <w:r w:rsidR="00096681" w:rsidRPr="00514DDF">
        <w:rPr>
          <w:rFonts w:ascii="Times New Roman" w:hAnsi="Times New Roman"/>
          <w:color w:val="000000"/>
          <w:sz w:val="28"/>
          <w:szCs w:val="28"/>
          <w:lang w:val="en-US"/>
        </w:rPr>
        <w:t>9</w:t>
      </w:r>
    </w:p>
    <w:p w:rsidR="00E54346" w:rsidRPr="00514DD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7CB4" w:rsidRPr="00514DDF" w:rsidRDefault="00E54346" w:rsidP="00977CB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lastRenderedPageBreak/>
        <w:t xml:space="preserve">Период оказания услуг: </w:t>
      </w:r>
      <w:r w:rsidR="00977CB4" w:rsidRPr="00514DDF">
        <w:rPr>
          <w:rStyle w:val="a4"/>
          <w:b w:val="0"/>
          <w:color w:val="auto"/>
          <w:sz w:val="28"/>
          <w:szCs w:val="28"/>
        </w:rPr>
        <w:t>Не менее 15 (пятнадцати), но не более 20 (двадцати) календарных дней.</w:t>
      </w:r>
    </w:p>
    <w:p w:rsidR="00E54346" w:rsidRPr="00514DDF" w:rsidRDefault="00E54346" w:rsidP="00977CB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514DDF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 xml:space="preserve">Начальная (максимальная) цена </w:t>
      </w:r>
    </w:p>
    <w:p w:rsidR="000A361D" w:rsidRPr="00514DDF" w:rsidRDefault="000A361D" w:rsidP="00A37E2A">
      <w:pPr>
        <w:pStyle w:val="Default"/>
        <w:numPr>
          <w:ilvl w:val="0"/>
          <w:numId w:val="39"/>
        </w:numPr>
        <w:tabs>
          <w:tab w:val="left" w:pos="-3261"/>
          <w:tab w:val="left" w:pos="-1276"/>
          <w:tab w:val="left" w:pos="284"/>
          <w:tab w:val="left" w:pos="709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941744" w:rsidRPr="00514DDF">
        <w:rPr>
          <w:bCs/>
          <w:color w:val="auto"/>
          <w:sz w:val="28"/>
          <w:szCs w:val="28"/>
        </w:rPr>
        <w:t xml:space="preserve">13757075,98 рублей </w:t>
      </w:r>
      <w:r w:rsidR="00A37E2A" w:rsidRPr="00514DDF">
        <w:rPr>
          <w:bCs/>
          <w:color w:val="auto"/>
          <w:sz w:val="28"/>
          <w:szCs w:val="28"/>
        </w:rPr>
        <w:t>(Тринадцать миллионов семьсот пятьдесят семь тысяч семьдесят пять рублей 98 копеек), в т.ч. НДС 20</w:t>
      </w:r>
      <w:r w:rsidR="00941744" w:rsidRPr="00514DDF">
        <w:rPr>
          <w:bCs/>
          <w:color w:val="auto"/>
          <w:sz w:val="28"/>
          <w:szCs w:val="28"/>
        </w:rPr>
        <w:t xml:space="preserve"> </w:t>
      </w:r>
      <w:r w:rsidR="00A37E2A" w:rsidRPr="00514DDF">
        <w:rPr>
          <w:bCs/>
          <w:color w:val="auto"/>
          <w:sz w:val="28"/>
          <w:szCs w:val="28"/>
        </w:rPr>
        <w:t>% 2</w:t>
      </w:r>
      <w:r w:rsidR="00941744" w:rsidRPr="00514DDF">
        <w:rPr>
          <w:bCs/>
          <w:color w:val="auto"/>
          <w:sz w:val="28"/>
          <w:szCs w:val="28"/>
        </w:rPr>
        <w:t>292846,00 рублей</w:t>
      </w:r>
      <w:r w:rsidR="00A37E2A" w:rsidRPr="00514DDF">
        <w:rPr>
          <w:bCs/>
          <w:color w:val="auto"/>
          <w:sz w:val="28"/>
          <w:szCs w:val="28"/>
        </w:rPr>
        <w:t xml:space="preserve"> (Два миллиона двести девяносто две тысячи восемьсот сорок шесть рублей 00 копеек)</w:t>
      </w:r>
      <w:r w:rsidRPr="00514DDF">
        <w:rPr>
          <w:bCs/>
          <w:color w:val="auto"/>
          <w:sz w:val="28"/>
          <w:szCs w:val="28"/>
        </w:rPr>
        <w:t>.</w:t>
      </w:r>
    </w:p>
    <w:p w:rsidR="000A361D" w:rsidRPr="00514DDF" w:rsidRDefault="000A361D" w:rsidP="00A37E2A">
      <w:pPr>
        <w:pStyle w:val="Default"/>
        <w:numPr>
          <w:ilvl w:val="0"/>
          <w:numId w:val="39"/>
        </w:numPr>
        <w:tabs>
          <w:tab w:val="left" w:pos="-3261"/>
          <w:tab w:val="left" w:pos="-1276"/>
          <w:tab w:val="left" w:pos="284"/>
          <w:tab w:val="left" w:pos="709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941744" w:rsidRPr="00514DDF">
        <w:rPr>
          <w:bCs/>
          <w:color w:val="auto"/>
          <w:sz w:val="28"/>
          <w:szCs w:val="28"/>
        </w:rPr>
        <w:t>11464229,98 рублей</w:t>
      </w:r>
      <w:r w:rsidR="00A37E2A" w:rsidRPr="00514DDF">
        <w:rPr>
          <w:bCs/>
          <w:color w:val="auto"/>
          <w:sz w:val="28"/>
          <w:szCs w:val="28"/>
        </w:rPr>
        <w:t xml:space="preserve"> (Одиннадцать миллионов четыреста шестьдесят четыре тысячи двести двадцать девять рублей </w:t>
      </w:r>
      <w:r w:rsidR="00941744" w:rsidRPr="00514DDF">
        <w:rPr>
          <w:bCs/>
          <w:color w:val="auto"/>
          <w:sz w:val="28"/>
          <w:szCs w:val="28"/>
        </w:rPr>
        <w:t>98</w:t>
      </w:r>
      <w:r w:rsidR="00A37E2A" w:rsidRPr="00514DDF">
        <w:rPr>
          <w:bCs/>
          <w:color w:val="auto"/>
          <w:sz w:val="28"/>
          <w:szCs w:val="28"/>
        </w:rPr>
        <w:t xml:space="preserve"> копеек)</w:t>
      </w:r>
      <w:r w:rsidRPr="00514DDF">
        <w:rPr>
          <w:bCs/>
          <w:color w:val="auto"/>
          <w:sz w:val="28"/>
          <w:szCs w:val="28"/>
        </w:rPr>
        <w:t>.</w:t>
      </w:r>
    </w:p>
    <w:p w:rsidR="000A361D" w:rsidRPr="00514DDF" w:rsidRDefault="000A361D" w:rsidP="00A37E2A">
      <w:pPr>
        <w:pStyle w:val="Default"/>
        <w:numPr>
          <w:ilvl w:val="0"/>
          <w:numId w:val="39"/>
        </w:numPr>
        <w:tabs>
          <w:tab w:val="left" w:pos="-3261"/>
          <w:tab w:val="left" w:pos="-1276"/>
          <w:tab w:val="left" w:pos="709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 w:rsidRPr="00514DDF">
        <w:rPr>
          <w:bCs/>
          <w:color w:val="auto"/>
          <w:sz w:val="28"/>
          <w:szCs w:val="28"/>
        </w:rPr>
        <w:t>Подрядчика</w:t>
      </w:r>
      <w:r w:rsidRPr="00514DDF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 w:rsidRPr="00514DDF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514DDF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</w:t>
      </w:r>
      <w:r w:rsidR="004B4018" w:rsidRPr="00514DDF">
        <w:rPr>
          <w:bCs/>
          <w:color w:val="auto"/>
          <w:sz w:val="28"/>
          <w:szCs w:val="28"/>
        </w:rPr>
        <w:t>,</w:t>
      </w:r>
      <w:r w:rsidRPr="00514DDF">
        <w:rPr>
          <w:bCs/>
          <w:color w:val="auto"/>
          <w:sz w:val="28"/>
          <w:szCs w:val="28"/>
        </w:rPr>
        <w:t xml:space="preserve">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Pr="00514DDF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514DDF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 xml:space="preserve">Место оказания услуг (выполнения работ), общие сведения: </w:t>
      </w:r>
    </w:p>
    <w:p w:rsidR="00E54346" w:rsidRPr="00514DDF" w:rsidRDefault="00F058C0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>Российская Федерация, Калининградская область, Гурьевский район</w:t>
      </w:r>
    </w:p>
    <w:p w:rsidR="00F058C0" w:rsidRPr="00514DDF" w:rsidRDefault="00F058C0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</w:p>
    <w:p w:rsidR="00E54346" w:rsidRPr="00514DDF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14DDF">
        <w:rPr>
          <w:bCs/>
          <w:color w:val="auto"/>
          <w:sz w:val="28"/>
          <w:szCs w:val="28"/>
        </w:rPr>
        <w:t>Вид работ и услуг</w:t>
      </w:r>
      <w:r w:rsidR="00E54346" w:rsidRPr="00514DDF">
        <w:rPr>
          <w:bCs/>
          <w:color w:val="auto"/>
          <w:sz w:val="28"/>
          <w:szCs w:val="28"/>
        </w:rPr>
        <w:t>:</w:t>
      </w:r>
    </w:p>
    <w:p w:rsidR="00071611" w:rsidRPr="00514DDF" w:rsidRDefault="00F92209" w:rsidP="00071611">
      <w:pPr>
        <w:numPr>
          <w:ilvl w:val="0"/>
          <w:numId w:val="44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4DDF">
        <w:rPr>
          <w:rFonts w:ascii="Times New Roman" w:hAnsi="Times New Roman"/>
          <w:bCs/>
          <w:color w:val="000000"/>
          <w:sz w:val="28"/>
          <w:szCs w:val="28"/>
        </w:rPr>
        <w:t>Выполнить работы</w:t>
      </w:r>
      <w:r w:rsidR="00071611" w:rsidRPr="00514DDF">
        <w:rPr>
          <w:rFonts w:ascii="Times New Roman" w:hAnsi="Times New Roman"/>
          <w:bCs/>
          <w:color w:val="000000"/>
          <w:sz w:val="28"/>
          <w:szCs w:val="28"/>
        </w:rPr>
        <w:t xml:space="preserve"> по в</w:t>
      </w:r>
      <w:r w:rsidR="00071611" w:rsidRPr="00514DDF">
        <w:rPr>
          <w:rFonts w:ascii="Times New Roman" w:hAnsi="Times New Roman"/>
          <w:sz w:val="28"/>
          <w:szCs w:val="28"/>
        </w:rPr>
        <w:t>осстановлению проектного положения трассы технического коридора наземной части подводного перехода в пойменной части и между реками газопровода-отвода к энергоблоку №1 Калининградской ТЭЦ-2</w:t>
      </w:r>
      <w:r w:rsidR="00071611" w:rsidRPr="00514D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92209" w:rsidRPr="00514DDF" w:rsidRDefault="00F92209" w:rsidP="00071611">
      <w:pPr>
        <w:numPr>
          <w:ilvl w:val="0"/>
          <w:numId w:val="44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4DDF">
        <w:rPr>
          <w:rFonts w:ascii="Times New Roman" w:hAnsi="Times New Roman"/>
          <w:bCs/>
          <w:color w:val="000000"/>
          <w:sz w:val="28"/>
          <w:szCs w:val="28"/>
        </w:rPr>
        <w:t xml:space="preserve">Данное техническое задание является основанием для производства работ по благоустройству территории и охранной зоны. </w:t>
      </w:r>
    </w:p>
    <w:p w:rsidR="003D1A85" w:rsidRPr="00514DDF" w:rsidRDefault="003D1A85" w:rsidP="003D1A85">
      <w:pPr>
        <w:pStyle w:val="Default"/>
        <w:numPr>
          <w:ilvl w:val="0"/>
          <w:numId w:val="11"/>
        </w:numPr>
        <w:tabs>
          <w:tab w:val="left" w:pos="-4395"/>
        </w:tabs>
        <w:ind w:left="0" w:firstLine="284"/>
        <w:jc w:val="both"/>
        <w:rPr>
          <w:bCs/>
          <w:sz w:val="28"/>
          <w:szCs w:val="28"/>
        </w:rPr>
      </w:pPr>
      <w:r w:rsidRPr="00514DDF">
        <w:rPr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FC61EA" w:rsidRPr="00514DDF" w:rsidRDefault="00FC61EA" w:rsidP="00C108E2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Организовать складское хозяйство, установить временные здания и сооружения.</w:t>
      </w:r>
    </w:p>
    <w:p w:rsidR="003D1A85" w:rsidRPr="00514DDF" w:rsidRDefault="003D1A85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3D1A85" w:rsidRPr="00514DDF" w:rsidRDefault="007D27B3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Поставка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материалов производить</w:t>
      </w:r>
      <w:r w:rsidRPr="00514DDF">
        <w:rPr>
          <w:rFonts w:ascii="Times New Roman" w:hAnsi="Times New Roman"/>
          <w:bCs/>
          <w:sz w:val="28"/>
          <w:szCs w:val="28"/>
        </w:rPr>
        <w:t xml:space="preserve">ся </w:t>
      </w:r>
      <w:r w:rsidR="006B4F3E" w:rsidRPr="00514DDF">
        <w:rPr>
          <w:rFonts w:ascii="Times New Roman" w:hAnsi="Times New Roman"/>
          <w:bCs/>
          <w:sz w:val="28"/>
          <w:szCs w:val="28"/>
        </w:rPr>
        <w:t>Подрядчиком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с осуществлением контроля </w:t>
      </w:r>
      <w:r w:rsidR="0092056C" w:rsidRPr="00514DDF">
        <w:rPr>
          <w:rFonts w:ascii="Times New Roman" w:hAnsi="Times New Roman"/>
          <w:bCs/>
          <w:sz w:val="28"/>
          <w:szCs w:val="28"/>
        </w:rPr>
        <w:t>их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514DDF">
        <w:rPr>
          <w:rFonts w:ascii="Times New Roman" w:hAnsi="Times New Roman"/>
          <w:bCs/>
          <w:sz w:val="28"/>
          <w:szCs w:val="28"/>
        </w:rPr>
        <w:t xml:space="preserve">и наличия </w:t>
      </w:r>
      <w:r w:rsidR="003D1A85" w:rsidRPr="00514DDF">
        <w:rPr>
          <w:rFonts w:ascii="Times New Roman" w:hAnsi="Times New Roman"/>
          <w:bCs/>
          <w:sz w:val="28"/>
          <w:szCs w:val="28"/>
        </w:rPr>
        <w:t>соответствующи</w:t>
      </w:r>
      <w:r w:rsidRPr="00514DDF">
        <w:rPr>
          <w:rFonts w:ascii="Times New Roman" w:hAnsi="Times New Roman"/>
          <w:bCs/>
          <w:sz w:val="28"/>
          <w:szCs w:val="28"/>
        </w:rPr>
        <w:t>х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сопроводительны</w:t>
      </w:r>
      <w:r w:rsidRPr="00514DDF">
        <w:rPr>
          <w:rFonts w:ascii="Times New Roman" w:hAnsi="Times New Roman"/>
          <w:bCs/>
          <w:sz w:val="28"/>
          <w:szCs w:val="28"/>
        </w:rPr>
        <w:t>х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документ</w:t>
      </w:r>
      <w:r w:rsidRPr="00514DDF">
        <w:rPr>
          <w:rFonts w:ascii="Times New Roman" w:hAnsi="Times New Roman"/>
          <w:bCs/>
          <w:sz w:val="28"/>
          <w:szCs w:val="28"/>
        </w:rPr>
        <w:t>ов</w:t>
      </w:r>
      <w:r w:rsidR="003D1A85" w:rsidRPr="00514DDF">
        <w:rPr>
          <w:rFonts w:ascii="Times New Roman" w:hAnsi="Times New Roman"/>
          <w:bCs/>
          <w:sz w:val="28"/>
          <w:szCs w:val="28"/>
        </w:rPr>
        <w:t>. Выбор места складирования определяется на месте, с уведомлением эксплуатирующей организации.</w:t>
      </w:r>
    </w:p>
    <w:p w:rsidR="00611D39" w:rsidRPr="00514DDF" w:rsidRDefault="00611D39" w:rsidP="00611D39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532849" w:rsidRPr="00514DDF" w:rsidRDefault="00957C94" w:rsidP="003D1A85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Ведомость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вида и объема работ </w:t>
      </w:r>
      <w:r w:rsidR="00E54346" w:rsidRPr="00514DDF">
        <w:rPr>
          <w:rFonts w:ascii="Times New Roman" w:hAnsi="Times New Roman"/>
          <w:bCs/>
          <w:sz w:val="28"/>
          <w:szCs w:val="28"/>
        </w:rPr>
        <w:t>определен</w:t>
      </w:r>
      <w:r w:rsidR="00FC61EA" w:rsidRPr="00514DDF">
        <w:rPr>
          <w:rFonts w:ascii="Times New Roman" w:hAnsi="Times New Roman"/>
          <w:bCs/>
          <w:sz w:val="28"/>
          <w:szCs w:val="28"/>
        </w:rPr>
        <w:t>а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514DDF">
        <w:rPr>
          <w:rFonts w:ascii="Times New Roman" w:hAnsi="Times New Roman"/>
          <w:bCs/>
          <w:sz w:val="28"/>
          <w:szCs w:val="28"/>
        </w:rPr>
        <w:t>настоящим Техническим заданием в Приложени</w:t>
      </w:r>
      <w:r w:rsidR="004B4018" w:rsidRPr="00514DDF">
        <w:rPr>
          <w:rFonts w:ascii="Times New Roman" w:hAnsi="Times New Roman"/>
          <w:bCs/>
          <w:sz w:val="28"/>
          <w:szCs w:val="28"/>
        </w:rPr>
        <w:t>и</w:t>
      </w:r>
      <w:r w:rsidR="00E54346" w:rsidRPr="00514DDF">
        <w:rPr>
          <w:rFonts w:ascii="Times New Roman" w:hAnsi="Times New Roman"/>
          <w:bCs/>
          <w:sz w:val="28"/>
          <w:szCs w:val="28"/>
        </w:rPr>
        <w:t xml:space="preserve"> №</w:t>
      </w:r>
      <w:r w:rsidR="00F43C27" w:rsidRPr="00F43C27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514DDF">
        <w:rPr>
          <w:rFonts w:ascii="Times New Roman" w:hAnsi="Times New Roman"/>
          <w:bCs/>
          <w:sz w:val="28"/>
          <w:szCs w:val="28"/>
        </w:rPr>
        <w:t xml:space="preserve">1 и является неотъемлемой </w:t>
      </w:r>
      <w:r w:rsidR="003D1A85" w:rsidRPr="00514DDF">
        <w:rPr>
          <w:rFonts w:ascii="Times New Roman" w:hAnsi="Times New Roman"/>
          <w:bCs/>
          <w:sz w:val="28"/>
          <w:szCs w:val="28"/>
        </w:rPr>
        <w:t xml:space="preserve">его частью. </w:t>
      </w:r>
    </w:p>
    <w:p w:rsidR="00071611" w:rsidRPr="00514DDF" w:rsidRDefault="00071611" w:rsidP="00071611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611" w:rsidRPr="00514DDF" w:rsidRDefault="00071611" w:rsidP="00071611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611" w:rsidRPr="00514DDF" w:rsidRDefault="00071611" w:rsidP="00071611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1A85" w:rsidRPr="00514DDF" w:rsidRDefault="003D1A8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A95787" w:rsidRPr="00514DDF" w:rsidRDefault="00A95787" w:rsidP="00255D28">
      <w:pPr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4DD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Технические требования </w:t>
      </w:r>
      <w:r w:rsidR="00E663CF" w:rsidRPr="00514DDF">
        <w:rPr>
          <w:rFonts w:ascii="Times New Roman" w:hAnsi="Times New Roman"/>
          <w:bCs/>
          <w:color w:val="000000"/>
          <w:sz w:val="28"/>
          <w:szCs w:val="28"/>
        </w:rPr>
        <w:t>к выполняемым работам и материалам</w:t>
      </w:r>
      <w:r w:rsidRPr="00514DD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5D4E5E" w:rsidRPr="00514DDF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071611" w:rsidRPr="00514DDF" w:rsidRDefault="00071611" w:rsidP="00071611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С целью устранения просадок грунтов, размывов и выравнивания рельефа произвести восстановление проектного положения трассы магистрального газопровода-отвода.</w:t>
      </w:r>
    </w:p>
    <w:p w:rsidR="00071611" w:rsidRPr="00514DDF" w:rsidRDefault="00071611" w:rsidP="00071611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Работы по восстановлению проектного положения трассы технического коридора наземной части подводного перехода в пойменной части и между реками газопровода-отвода рекомендуется производить, опираясь на методы ремонта, указанные в приложении № 5 ВСН 51-1-97.</w:t>
      </w:r>
    </w:p>
    <w:p w:rsidR="00071611" w:rsidRPr="00514DDF" w:rsidRDefault="00071611" w:rsidP="00071611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п. 4 СП 104-34-96. </w:t>
      </w:r>
    </w:p>
    <w:p w:rsidR="00071611" w:rsidRPr="00514DDF" w:rsidRDefault="00071611" w:rsidP="00071611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Грунт отсыпать слоями с дальнейшим уплотнением пазух до проектной плотности, механическими или пневматическими трамбовками. При засыпке газопровода необходимо обеспечить сохранность труб и изоляционного покрытия.</w:t>
      </w:r>
    </w:p>
    <w:p w:rsidR="00071611" w:rsidRPr="00514DDF" w:rsidRDefault="00071611" w:rsidP="00071611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Уплотнять грунт следует при оптимальной влажности, при которой достигается наибольший эффект уплотнения и затрачивается наименьшая работа на его уплотнение.</w:t>
      </w:r>
    </w:p>
    <w:p w:rsidR="00071611" w:rsidRPr="00514DDF" w:rsidRDefault="00071611" w:rsidP="00071611">
      <w:pPr>
        <w:tabs>
          <w:tab w:val="left" w:pos="709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-  Планировку выполнять рабочими вручную с исправлением отдельных дефектных мест. </w:t>
      </w:r>
    </w:p>
    <w:p w:rsidR="006D38E7" w:rsidRPr="00514DDF" w:rsidRDefault="006D38E7" w:rsidP="005D4E5E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6E99" w:rsidRPr="00514DDF" w:rsidRDefault="00F27C51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Общие т</w:t>
      </w:r>
      <w:r w:rsidR="009F47C4" w:rsidRPr="00514DDF">
        <w:rPr>
          <w:rStyle w:val="a4"/>
          <w:b w:val="0"/>
          <w:color w:val="auto"/>
          <w:sz w:val="28"/>
          <w:szCs w:val="28"/>
        </w:rPr>
        <w:t>ребования</w:t>
      </w:r>
      <w:r w:rsidR="002C6E99" w:rsidRPr="00514DDF">
        <w:rPr>
          <w:rStyle w:val="a4"/>
          <w:b w:val="0"/>
          <w:color w:val="auto"/>
          <w:sz w:val="28"/>
          <w:szCs w:val="28"/>
        </w:rPr>
        <w:t xml:space="preserve"> к </w:t>
      </w:r>
      <w:r w:rsidR="00D21796" w:rsidRPr="00514DDF">
        <w:rPr>
          <w:rStyle w:val="a4"/>
          <w:b w:val="0"/>
          <w:color w:val="auto"/>
          <w:sz w:val="28"/>
          <w:szCs w:val="28"/>
        </w:rPr>
        <w:t>выполн</w:t>
      </w:r>
      <w:r w:rsidR="00492319" w:rsidRPr="00514DDF">
        <w:rPr>
          <w:rStyle w:val="a4"/>
          <w:b w:val="0"/>
          <w:color w:val="auto"/>
          <w:sz w:val="28"/>
          <w:szCs w:val="28"/>
        </w:rPr>
        <w:t>яемым</w:t>
      </w:r>
      <w:r w:rsidR="00D21796" w:rsidRPr="00514DDF">
        <w:rPr>
          <w:rStyle w:val="a4"/>
          <w:b w:val="0"/>
          <w:color w:val="auto"/>
          <w:sz w:val="28"/>
          <w:szCs w:val="28"/>
        </w:rPr>
        <w:t xml:space="preserve"> работ</w:t>
      </w:r>
      <w:r w:rsidR="00492319" w:rsidRPr="00514DDF">
        <w:rPr>
          <w:rStyle w:val="a4"/>
          <w:b w:val="0"/>
          <w:color w:val="auto"/>
          <w:sz w:val="28"/>
          <w:szCs w:val="28"/>
        </w:rPr>
        <w:t>ам</w:t>
      </w:r>
      <w:r w:rsidR="005A28CF" w:rsidRPr="00514DDF">
        <w:rPr>
          <w:rStyle w:val="a4"/>
          <w:b w:val="0"/>
          <w:color w:val="auto"/>
          <w:sz w:val="28"/>
          <w:szCs w:val="28"/>
        </w:rPr>
        <w:t>:</w:t>
      </w:r>
      <w:r w:rsidR="009F47C4" w:rsidRPr="00514DDF">
        <w:rPr>
          <w:rStyle w:val="a4"/>
          <w:b w:val="0"/>
          <w:color w:val="auto"/>
          <w:sz w:val="28"/>
          <w:szCs w:val="28"/>
        </w:rPr>
        <w:t xml:space="preserve"> </w:t>
      </w:r>
    </w:p>
    <w:p w:rsidR="0042154D" w:rsidRPr="00514DD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 w:rsidRPr="00514DDF">
        <w:rPr>
          <w:rStyle w:val="a4"/>
          <w:b w:val="0"/>
          <w:color w:val="auto"/>
          <w:sz w:val="28"/>
          <w:szCs w:val="28"/>
        </w:rPr>
        <w:t>,</w:t>
      </w:r>
      <w:r w:rsidRPr="00514DDF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514DDF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514DDF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Pr="00514DDF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514DDF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</w:t>
      </w:r>
      <w:r w:rsidR="0092056C" w:rsidRPr="00514DDF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514DDF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 w:rsidRPr="00514DDF">
        <w:rPr>
          <w:rStyle w:val="a4"/>
          <w:b w:val="0"/>
          <w:color w:val="auto"/>
          <w:sz w:val="28"/>
          <w:szCs w:val="28"/>
        </w:rPr>
        <w:t>е</w:t>
      </w:r>
      <w:r w:rsidR="0042154D" w:rsidRPr="00514DDF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:rsidR="00C47D1E" w:rsidRPr="00514DDF" w:rsidRDefault="00C108E2" w:rsidP="0042154D">
      <w:pPr>
        <w:pStyle w:val="Default"/>
        <w:numPr>
          <w:ilvl w:val="0"/>
          <w:numId w:val="38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color w:val="auto"/>
          <w:spacing w:val="3"/>
          <w:sz w:val="28"/>
          <w:szCs w:val="28"/>
        </w:rPr>
        <w:t xml:space="preserve">На стадии подачи заявки Участник должен будет представить конкретный список </w:t>
      </w:r>
      <w:r w:rsidRPr="00514DDF">
        <w:rPr>
          <w:color w:val="auto"/>
          <w:spacing w:val="1"/>
          <w:sz w:val="28"/>
          <w:szCs w:val="28"/>
        </w:rPr>
        <w:t>механизмов и</w:t>
      </w:r>
      <w:r w:rsidRPr="00514DDF">
        <w:rPr>
          <w:color w:val="auto"/>
          <w:spacing w:val="6"/>
          <w:sz w:val="28"/>
          <w:szCs w:val="28"/>
        </w:rPr>
        <w:t xml:space="preserve"> </w:t>
      </w:r>
      <w:r w:rsidRPr="00514DDF">
        <w:rPr>
          <w:color w:val="auto"/>
          <w:spacing w:val="3"/>
          <w:sz w:val="28"/>
          <w:szCs w:val="28"/>
        </w:rPr>
        <w:t xml:space="preserve">оборудования, </w:t>
      </w:r>
      <w:r w:rsidRPr="00514DDF">
        <w:rPr>
          <w:color w:val="auto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514DDF">
        <w:rPr>
          <w:color w:val="auto"/>
          <w:spacing w:val="-3"/>
          <w:sz w:val="28"/>
          <w:szCs w:val="28"/>
        </w:rPr>
        <w:t>.</w:t>
      </w:r>
      <w:r w:rsidRPr="00514DDF">
        <w:rPr>
          <w:color w:val="auto"/>
          <w:spacing w:val="1"/>
          <w:sz w:val="28"/>
          <w:szCs w:val="28"/>
        </w:rPr>
        <w:t xml:space="preserve"> Перечень минимально - необходимых машин и прочего материально-технического оборудования</w:t>
      </w:r>
      <w:r w:rsidRPr="00514DDF">
        <w:rPr>
          <w:color w:val="auto"/>
          <w:sz w:val="28"/>
          <w:szCs w:val="28"/>
        </w:rPr>
        <w:t xml:space="preserve"> указан в Приложении №</w:t>
      </w:r>
      <w:r w:rsidR="00F43C27" w:rsidRPr="00F43C27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514DDF">
        <w:rPr>
          <w:color w:val="auto"/>
          <w:sz w:val="28"/>
          <w:szCs w:val="28"/>
        </w:rPr>
        <w:t>2.</w:t>
      </w:r>
      <w:r w:rsidR="00C47D1E" w:rsidRPr="00514DDF">
        <w:rPr>
          <w:color w:val="auto"/>
          <w:sz w:val="28"/>
          <w:szCs w:val="28"/>
        </w:rPr>
        <w:t xml:space="preserve"> </w:t>
      </w:r>
    </w:p>
    <w:p w:rsidR="0042154D" w:rsidRPr="00514DD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514DD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 xml:space="preserve"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</w:t>
      </w:r>
      <w:r w:rsidRPr="00514DDF">
        <w:rPr>
          <w:rStyle w:val="a4"/>
          <w:b w:val="0"/>
          <w:color w:val="auto"/>
          <w:sz w:val="28"/>
          <w:szCs w:val="28"/>
        </w:rPr>
        <w:lastRenderedPageBreak/>
        <w:t>местности. Обучение и инструктаж оформляются в установленном порядке организацией, производящей работы.</w:t>
      </w:r>
    </w:p>
    <w:p w:rsidR="00174022" w:rsidRPr="00514DDF" w:rsidRDefault="0042154D" w:rsidP="00255D28">
      <w:pPr>
        <w:pStyle w:val="Default"/>
        <w:numPr>
          <w:ilvl w:val="0"/>
          <w:numId w:val="38"/>
        </w:numPr>
        <w:tabs>
          <w:tab w:val="left" w:pos="-1276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 xml:space="preserve">Согласно </w:t>
      </w:r>
      <w:r w:rsidR="00733AE1" w:rsidRPr="00514DDF">
        <w:rPr>
          <w:rStyle w:val="a4"/>
          <w:b w:val="0"/>
          <w:color w:val="auto"/>
          <w:sz w:val="28"/>
          <w:szCs w:val="28"/>
        </w:rPr>
        <w:t>с</w:t>
      </w:r>
      <w:r w:rsidRPr="00514DDF">
        <w:rPr>
          <w:rStyle w:val="a4"/>
          <w:b w:val="0"/>
          <w:color w:val="auto"/>
          <w:sz w:val="28"/>
          <w:szCs w:val="28"/>
        </w:rPr>
        <w:t>т.</w:t>
      </w:r>
      <w:r w:rsidR="004B4018" w:rsidRPr="00514DDF">
        <w:rPr>
          <w:rStyle w:val="a4"/>
          <w:b w:val="0"/>
          <w:color w:val="auto"/>
          <w:sz w:val="28"/>
          <w:szCs w:val="28"/>
        </w:rPr>
        <w:t xml:space="preserve"> </w:t>
      </w:r>
      <w:r w:rsidRPr="00514DDF">
        <w:rPr>
          <w:rStyle w:val="a4"/>
          <w:b w:val="0"/>
          <w:color w:val="auto"/>
          <w:sz w:val="28"/>
          <w:szCs w:val="28"/>
        </w:rPr>
        <w:t xml:space="preserve">213 ТК </w:t>
      </w:r>
      <w:r w:rsidR="00733AE1" w:rsidRPr="00514DDF">
        <w:rPr>
          <w:rStyle w:val="a4"/>
          <w:b w:val="0"/>
          <w:color w:val="auto"/>
          <w:sz w:val="28"/>
          <w:szCs w:val="28"/>
        </w:rPr>
        <w:t xml:space="preserve">для выполнения поручаемой работы </w:t>
      </w:r>
      <w:r w:rsidRPr="00514DDF">
        <w:rPr>
          <w:rStyle w:val="a4"/>
          <w:b w:val="0"/>
          <w:color w:val="auto"/>
          <w:sz w:val="28"/>
          <w:szCs w:val="28"/>
        </w:rPr>
        <w:t>допуска</w:t>
      </w:r>
      <w:r w:rsidR="0089082D" w:rsidRPr="00514DDF">
        <w:rPr>
          <w:rStyle w:val="a4"/>
          <w:b w:val="0"/>
          <w:color w:val="auto"/>
          <w:sz w:val="28"/>
          <w:szCs w:val="28"/>
        </w:rPr>
        <w:t>ю</w:t>
      </w:r>
      <w:r w:rsidRPr="00514DDF">
        <w:rPr>
          <w:rStyle w:val="a4"/>
          <w:b w:val="0"/>
          <w:color w:val="auto"/>
          <w:sz w:val="28"/>
          <w:szCs w:val="28"/>
        </w:rPr>
        <w:t xml:space="preserve">тся </w:t>
      </w:r>
      <w:r w:rsidR="00733AE1" w:rsidRPr="00514DDF">
        <w:rPr>
          <w:rStyle w:val="a4"/>
          <w:b w:val="0"/>
          <w:color w:val="auto"/>
          <w:sz w:val="28"/>
          <w:szCs w:val="28"/>
        </w:rPr>
        <w:t>работники</w:t>
      </w:r>
      <w:r w:rsidR="0089082D" w:rsidRPr="00514DDF">
        <w:rPr>
          <w:rStyle w:val="a4"/>
          <w:b w:val="0"/>
          <w:color w:val="auto"/>
          <w:sz w:val="28"/>
          <w:szCs w:val="28"/>
        </w:rPr>
        <w:t xml:space="preserve"> </w:t>
      </w:r>
      <w:r w:rsidRPr="00514DDF">
        <w:rPr>
          <w:rStyle w:val="a4"/>
          <w:b w:val="0"/>
          <w:color w:val="auto"/>
          <w:sz w:val="28"/>
          <w:szCs w:val="28"/>
        </w:rPr>
        <w:t>при условии прохождения обязательного предварительного медицинского осмотра</w:t>
      </w:r>
      <w:r w:rsidR="0089082D" w:rsidRPr="00514DDF">
        <w:rPr>
          <w:rStyle w:val="a4"/>
          <w:b w:val="0"/>
          <w:color w:val="auto"/>
          <w:sz w:val="28"/>
          <w:szCs w:val="28"/>
        </w:rPr>
        <w:t>,</w:t>
      </w:r>
      <w:r w:rsidRPr="00514DDF">
        <w:rPr>
          <w:rStyle w:val="a4"/>
          <w:b w:val="0"/>
          <w:color w:val="auto"/>
          <w:sz w:val="28"/>
          <w:szCs w:val="28"/>
        </w:rPr>
        <w:t xml:space="preserve"> в порядке и на условиях, определенных трудовым законодательством. </w:t>
      </w:r>
      <w:r w:rsidR="00D21357" w:rsidRPr="00514DDF">
        <w:rPr>
          <w:rStyle w:val="a4"/>
          <w:b w:val="0"/>
          <w:color w:val="auto"/>
          <w:sz w:val="28"/>
          <w:szCs w:val="28"/>
        </w:rPr>
        <w:t>(</w:t>
      </w:r>
      <w:r w:rsidR="00D21357" w:rsidRPr="00514DDF">
        <w:rPr>
          <w:sz w:val="28"/>
          <w:szCs w:val="28"/>
        </w:rPr>
        <w:t>П</w:t>
      </w:r>
      <w:r w:rsidR="00174022" w:rsidRPr="00514DDF">
        <w:rPr>
          <w:sz w:val="28"/>
          <w:szCs w:val="28"/>
        </w:rPr>
        <w:t>риказ Минздравсоцразвития России № 302н от 12.04.2011</w:t>
      </w:r>
      <w:r w:rsidR="00D21357" w:rsidRPr="00514DDF">
        <w:rPr>
          <w:sz w:val="28"/>
          <w:szCs w:val="28"/>
        </w:rPr>
        <w:t xml:space="preserve">г., </w:t>
      </w:r>
      <w:r w:rsidR="00174022" w:rsidRPr="00514DDF">
        <w:rPr>
          <w:sz w:val="28"/>
          <w:szCs w:val="28"/>
        </w:rPr>
        <w:t>«Об утверждении перечней вредных и (или) опасных производственных факторов и работ при выполнении которых</w:t>
      </w:r>
      <w:r w:rsidR="002211E1" w:rsidRPr="00514DDF">
        <w:rPr>
          <w:sz w:val="28"/>
          <w:szCs w:val="28"/>
        </w:rPr>
        <w:t>,</w:t>
      </w:r>
      <w:r w:rsidR="00174022" w:rsidRPr="00514DDF">
        <w:rPr>
          <w:sz w:val="28"/>
          <w:szCs w:val="28"/>
        </w:rPr>
        <w:t xml:space="preserve">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D21357" w:rsidRPr="00514DDF">
        <w:rPr>
          <w:sz w:val="28"/>
          <w:szCs w:val="28"/>
        </w:rPr>
        <w:t>.</w:t>
      </w:r>
    </w:p>
    <w:p w:rsidR="0042154D" w:rsidRPr="00514DDF" w:rsidRDefault="00255D28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Участник</w:t>
      </w:r>
      <w:r w:rsidR="00E60ACF" w:rsidRPr="00514DDF">
        <w:rPr>
          <w:rStyle w:val="a4"/>
          <w:b w:val="0"/>
          <w:color w:val="auto"/>
          <w:sz w:val="28"/>
          <w:szCs w:val="28"/>
        </w:rPr>
        <w:t xml:space="preserve"> (Подрядчик)</w:t>
      </w:r>
      <w:r w:rsidR="0042154D" w:rsidRPr="00514DDF">
        <w:rPr>
          <w:rStyle w:val="a4"/>
          <w:b w:val="0"/>
          <w:color w:val="auto"/>
          <w:sz w:val="28"/>
          <w:szCs w:val="28"/>
        </w:rPr>
        <w:t xml:space="preserve"> должен </w:t>
      </w:r>
      <w:r w:rsidRPr="00514DDF">
        <w:rPr>
          <w:rStyle w:val="a4"/>
          <w:b w:val="0"/>
          <w:color w:val="auto"/>
          <w:sz w:val="28"/>
          <w:szCs w:val="28"/>
        </w:rPr>
        <w:t>состоять в едином реестре членов СРО</w:t>
      </w:r>
      <w:r w:rsidR="00E60ACF" w:rsidRPr="00514DDF">
        <w:rPr>
          <w:rStyle w:val="a4"/>
          <w:b w:val="0"/>
          <w:color w:val="auto"/>
          <w:sz w:val="28"/>
          <w:szCs w:val="28"/>
        </w:rPr>
        <w:t>.</w:t>
      </w:r>
      <w:r w:rsidR="0042154D" w:rsidRPr="00514DDF">
        <w:rPr>
          <w:rStyle w:val="a4"/>
          <w:b w:val="0"/>
          <w:color w:val="auto"/>
          <w:sz w:val="28"/>
          <w:szCs w:val="28"/>
        </w:rPr>
        <w:t xml:space="preserve"> </w:t>
      </w:r>
    </w:p>
    <w:p w:rsidR="0042154D" w:rsidRPr="00514DD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оказания </w:t>
      </w:r>
      <w:r w:rsidR="00F27C51" w:rsidRPr="00514DDF">
        <w:rPr>
          <w:rStyle w:val="a4"/>
          <w:b w:val="0"/>
          <w:color w:val="auto"/>
          <w:sz w:val="28"/>
          <w:szCs w:val="28"/>
        </w:rPr>
        <w:t>Подрядчиком</w:t>
      </w:r>
      <w:r w:rsidRPr="00514DDF">
        <w:rPr>
          <w:rStyle w:val="a4"/>
          <w:b w:val="0"/>
          <w:color w:val="auto"/>
          <w:sz w:val="28"/>
          <w:szCs w:val="28"/>
        </w:rPr>
        <w:t xml:space="preserve"> выполнения 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 w:rsidRPr="00514DDF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Pr="00514DDF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514DD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514DDF">
        <w:rPr>
          <w:rStyle w:val="a4"/>
          <w:b w:val="0"/>
          <w:color w:val="auto"/>
          <w:sz w:val="28"/>
          <w:szCs w:val="28"/>
        </w:rPr>
        <w:t xml:space="preserve"> должен обеспечить сохранность имущества Заказчика при выполнении работ на территории. В случае нанесения ущерба имуществу Заказчика, </w:t>
      </w:r>
      <w:r w:rsidRPr="00514DD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514DDF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A95787" w:rsidRPr="00514DDF" w:rsidRDefault="00A95787" w:rsidP="00A95787">
      <w:pPr>
        <w:pStyle w:val="Default"/>
        <w:tabs>
          <w:tab w:val="left" w:pos="-1276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6F4417" w:rsidRPr="00514DDF" w:rsidRDefault="006F4417" w:rsidP="004B4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Дополнительные требования при проведении работ:</w:t>
      </w:r>
    </w:p>
    <w:p w:rsidR="002D24F1" w:rsidRPr="00514DDF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="006B4F3E" w:rsidRPr="00514DDF">
        <w:rPr>
          <w:rFonts w:ascii="Times New Roman" w:hAnsi="Times New Roman"/>
          <w:bCs/>
          <w:sz w:val="28"/>
          <w:szCs w:val="28"/>
        </w:rPr>
        <w:t>Подрядчика</w:t>
      </w:r>
      <w:r w:rsidRPr="00514DDF">
        <w:rPr>
          <w:rFonts w:ascii="Times New Roman" w:hAnsi="Times New Roman"/>
          <w:bCs/>
          <w:sz w:val="28"/>
          <w:szCs w:val="28"/>
        </w:rPr>
        <w:t xml:space="preserve"> – его силами, средствами</w:t>
      </w:r>
      <w:r w:rsidR="002E5F7F" w:rsidRPr="00514DDF">
        <w:rPr>
          <w:rFonts w:ascii="Times New Roman" w:hAnsi="Times New Roman"/>
          <w:bCs/>
          <w:sz w:val="28"/>
          <w:szCs w:val="28"/>
        </w:rPr>
        <w:t>,</w:t>
      </w:r>
      <w:r w:rsidRPr="00514DDF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9082D" w:rsidRPr="00514DDF">
        <w:rPr>
          <w:rFonts w:ascii="Times New Roman" w:hAnsi="Times New Roman"/>
          <w:bCs/>
          <w:sz w:val="28"/>
          <w:szCs w:val="28"/>
        </w:rPr>
        <w:t xml:space="preserve">с </w:t>
      </w:r>
      <w:r w:rsidRPr="00514DDF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514DDF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514DDF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9E1292" w:rsidRPr="00514DDF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 w:rsidRPr="00514DDF">
        <w:rPr>
          <w:rFonts w:ascii="Times New Roman" w:hAnsi="Times New Roman"/>
          <w:bCs/>
          <w:sz w:val="28"/>
          <w:szCs w:val="28"/>
        </w:rPr>
        <w:t>З</w:t>
      </w:r>
      <w:r w:rsidRPr="00514DDF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</w:t>
      </w:r>
      <w:r w:rsidR="004B4018" w:rsidRPr="00514DDF">
        <w:rPr>
          <w:rFonts w:ascii="Times New Roman" w:hAnsi="Times New Roman"/>
          <w:bCs/>
          <w:sz w:val="28"/>
          <w:szCs w:val="28"/>
        </w:rPr>
        <w:t>,</w:t>
      </w:r>
      <w:r w:rsidRPr="00514DDF">
        <w:rPr>
          <w:rFonts w:ascii="Times New Roman" w:hAnsi="Times New Roman"/>
          <w:bCs/>
          <w:sz w:val="28"/>
          <w:szCs w:val="28"/>
        </w:rPr>
        <w:t xml:space="preserve"> являются для подрядной организации обязательными</w:t>
      </w:r>
      <w:r w:rsidR="009E1292" w:rsidRPr="00514DDF">
        <w:rPr>
          <w:rFonts w:ascii="Times New Roman" w:hAnsi="Times New Roman"/>
          <w:bCs/>
          <w:sz w:val="28"/>
          <w:szCs w:val="28"/>
        </w:rPr>
        <w:t>.</w:t>
      </w:r>
    </w:p>
    <w:p w:rsidR="00DE4101" w:rsidRPr="00514DDF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514DDF" w:rsidRDefault="00813F36" w:rsidP="007D134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514DDF" w:rsidRDefault="002D24F1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514DDF" w:rsidRDefault="006B4F3E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514DDF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</w:t>
      </w:r>
      <w:r w:rsidR="008A3CC3" w:rsidRPr="00514DDF">
        <w:rPr>
          <w:rFonts w:ascii="Times New Roman" w:hAnsi="Times New Roman"/>
          <w:bCs/>
          <w:sz w:val="28"/>
          <w:szCs w:val="28"/>
        </w:rPr>
        <w:t>ием</w:t>
      </w:r>
      <w:r w:rsidR="002D24F1" w:rsidRPr="00514DDF">
        <w:rPr>
          <w:rFonts w:ascii="Times New Roman" w:hAnsi="Times New Roman"/>
          <w:bCs/>
          <w:sz w:val="28"/>
          <w:szCs w:val="28"/>
        </w:rPr>
        <w:t xml:space="preserve"> пожарн</w:t>
      </w:r>
      <w:r w:rsidR="008A3CC3" w:rsidRPr="00514DDF">
        <w:rPr>
          <w:rFonts w:ascii="Times New Roman" w:hAnsi="Times New Roman"/>
          <w:bCs/>
          <w:sz w:val="28"/>
          <w:szCs w:val="28"/>
        </w:rPr>
        <w:t>ых</w:t>
      </w:r>
      <w:r w:rsidR="002D24F1" w:rsidRPr="00514DDF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 w:rsidRPr="00514DDF">
        <w:rPr>
          <w:rFonts w:ascii="Times New Roman" w:hAnsi="Times New Roman"/>
          <w:bCs/>
          <w:sz w:val="28"/>
          <w:szCs w:val="28"/>
        </w:rPr>
        <w:t>, а т</w:t>
      </w:r>
      <w:r w:rsidR="002D24F1" w:rsidRPr="00514DDF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 w:rsidRPr="00514DDF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514DDF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514DDF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514DDF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</w:t>
      </w:r>
      <w:r w:rsidRPr="00514DDF">
        <w:rPr>
          <w:rFonts w:ascii="Times New Roman" w:hAnsi="Times New Roman"/>
          <w:bCs/>
          <w:sz w:val="28"/>
          <w:szCs w:val="28"/>
        </w:rPr>
        <w:lastRenderedPageBreak/>
        <w:t xml:space="preserve">несет персонально руководитель подрядной организации или лицо, им назначенное. Организация должна обеспечивать безопасность труда работающих на всех этапах производства работ. Перед началом производства </w:t>
      </w:r>
      <w:r w:rsidR="006B4F3E" w:rsidRPr="00514DDF">
        <w:rPr>
          <w:rFonts w:ascii="Times New Roman" w:hAnsi="Times New Roman"/>
          <w:bCs/>
          <w:sz w:val="28"/>
          <w:szCs w:val="28"/>
        </w:rPr>
        <w:t>Подрядчик</w:t>
      </w:r>
      <w:r w:rsidRPr="00514DDF">
        <w:rPr>
          <w:rFonts w:ascii="Times New Roman" w:hAnsi="Times New Roman"/>
          <w:bCs/>
          <w:sz w:val="28"/>
          <w:szCs w:val="28"/>
        </w:rPr>
        <w:t xml:space="preserve">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514DDF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 w:rsidRPr="00514DDF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Pr="00514DDF" w:rsidRDefault="00CE7B43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Рабоч</w:t>
      </w:r>
      <w:r w:rsidR="00F16F0C" w:rsidRPr="00514DDF">
        <w:rPr>
          <w:rFonts w:ascii="Times New Roman" w:hAnsi="Times New Roman"/>
          <w:bCs/>
          <w:sz w:val="28"/>
          <w:szCs w:val="28"/>
        </w:rPr>
        <w:t xml:space="preserve">ая площадка должна быть обеспечена средствами пожаротушения и противопожарным инвентарем. </w:t>
      </w:r>
    </w:p>
    <w:p w:rsidR="007D1343" w:rsidRPr="00514DDF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514DDF" w:rsidRDefault="00813F36" w:rsidP="000B76C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 Требования к результатам работ </w:t>
      </w:r>
    </w:p>
    <w:p w:rsidR="002D24F1" w:rsidRPr="00514DDF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514DDF">
        <w:rPr>
          <w:rFonts w:ascii="Times New Roman" w:hAnsi="Times New Roman"/>
          <w:bCs/>
          <w:sz w:val="28"/>
          <w:szCs w:val="28"/>
        </w:rPr>
        <w:t xml:space="preserve">, техническим условиям, а </w:t>
      </w:r>
      <w:r w:rsidR="002A41DE" w:rsidRPr="00514DDF">
        <w:rPr>
          <w:rFonts w:ascii="Times New Roman" w:hAnsi="Times New Roman"/>
          <w:bCs/>
          <w:sz w:val="28"/>
          <w:szCs w:val="28"/>
        </w:rPr>
        <w:t>также</w:t>
      </w:r>
      <w:r w:rsidR="000B76C9" w:rsidRPr="00514DDF">
        <w:rPr>
          <w:rFonts w:ascii="Times New Roman" w:hAnsi="Times New Roman"/>
          <w:bCs/>
          <w:sz w:val="28"/>
          <w:szCs w:val="28"/>
        </w:rPr>
        <w:t xml:space="preserve"> </w:t>
      </w:r>
      <w:r w:rsidRPr="00514DDF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514DDF">
        <w:rPr>
          <w:rFonts w:ascii="Times New Roman" w:hAnsi="Times New Roman"/>
          <w:bCs/>
          <w:sz w:val="28"/>
          <w:szCs w:val="28"/>
        </w:rPr>
        <w:t xml:space="preserve">, </w:t>
      </w:r>
      <w:r w:rsidRPr="00514DDF">
        <w:rPr>
          <w:rFonts w:ascii="Times New Roman" w:hAnsi="Times New Roman"/>
          <w:bCs/>
          <w:sz w:val="28"/>
          <w:szCs w:val="28"/>
        </w:rPr>
        <w:t>др</w:t>
      </w:r>
      <w:r w:rsidR="00991586" w:rsidRPr="00514DDF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134F95" w:rsidRPr="00514DDF">
        <w:rPr>
          <w:rFonts w:ascii="Times New Roman" w:hAnsi="Times New Roman"/>
          <w:bCs/>
          <w:sz w:val="28"/>
          <w:szCs w:val="28"/>
        </w:rPr>
        <w:t>,</w:t>
      </w:r>
      <w:r w:rsidR="007D27B3" w:rsidRPr="00514DDF">
        <w:t xml:space="preserve"> </w:t>
      </w:r>
      <w:r w:rsidR="007D27B3" w:rsidRPr="00514DDF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514DDF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514DDF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514DDF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90B2C" w:rsidRPr="00514DDF" w:rsidRDefault="00E90B2C" w:rsidP="0081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1DA9" w:rsidRPr="00514DDF" w:rsidRDefault="00811DA9" w:rsidP="007D134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Требования по объему гарантий качества работ:</w:t>
      </w:r>
    </w:p>
    <w:p w:rsidR="00811DA9" w:rsidRPr="00514DDF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514DDF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Гарантийный срок составляет не менее 1</w:t>
      </w:r>
      <w:r w:rsidR="004B4018" w:rsidRPr="00514DDF">
        <w:rPr>
          <w:rFonts w:ascii="Times New Roman" w:hAnsi="Times New Roman"/>
          <w:bCs/>
          <w:sz w:val="28"/>
          <w:szCs w:val="28"/>
        </w:rPr>
        <w:t>(одного)</w:t>
      </w:r>
      <w:r w:rsidRPr="00514DDF">
        <w:rPr>
          <w:rFonts w:ascii="Times New Roman" w:hAnsi="Times New Roman"/>
          <w:bCs/>
          <w:sz w:val="28"/>
          <w:szCs w:val="28"/>
        </w:rPr>
        <w:t xml:space="preserve"> года со дня подписания Заказчиком акта приемки выполненных работ.</w:t>
      </w:r>
    </w:p>
    <w:p w:rsidR="00811DA9" w:rsidRPr="00514DDF" w:rsidRDefault="004B4018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Г</w:t>
      </w:r>
      <w:r w:rsidR="00811DA9" w:rsidRPr="00514DDF">
        <w:rPr>
          <w:rFonts w:ascii="Times New Roman" w:hAnsi="Times New Roman"/>
          <w:bCs/>
          <w:sz w:val="28"/>
          <w:szCs w:val="28"/>
        </w:rPr>
        <w:t>арантийные обязательства</w:t>
      </w:r>
      <w:r w:rsidRPr="00514DDF">
        <w:rPr>
          <w:rFonts w:ascii="Times New Roman" w:hAnsi="Times New Roman"/>
          <w:bCs/>
          <w:sz w:val="28"/>
          <w:szCs w:val="28"/>
        </w:rPr>
        <w:t xml:space="preserve"> на выполненные работы по устранению дефектов,</w:t>
      </w:r>
      <w:r w:rsidR="00811DA9" w:rsidRPr="00514DDF">
        <w:rPr>
          <w:rFonts w:ascii="Times New Roman" w:hAnsi="Times New Roman"/>
          <w:bCs/>
          <w:sz w:val="28"/>
          <w:szCs w:val="28"/>
        </w:rPr>
        <w:t xml:space="preserve"> продлеваются с момента выполнения этих работ.</w:t>
      </w:r>
    </w:p>
    <w:p w:rsidR="00811DA9" w:rsidRPr="00514DDF" w:rsidRDefault="004B4018" w:rsidP="004B4018">
      <w:pPr>
        <w:pStyle w:val="a3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 xml:space="preserve">- </w:t>
      </w:r>
      <w:r w:rsidR="00811DA9" w:rsidRPr="00514DDF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6B4F3E" w:rsidRPr="00514DDF">
        <w:rPr>
          <w:rFonts w:ascii="Times New Roman" w:hAnsi="Times New Roman"/>
          <w:bCs/>
          <w:sz w:val="28"/>
          <w:szCs w:val="28"/>
        </w:rPr>
        <w:t>Подрядчик</w:t>
      </w:r>
      <w:r w:rsidR="00811DA9" w:rsidRPr="00514DDF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740006" w:rsidRPr="00514DDF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2FD" w:rsidRPr="00514DDF" w:rsidRDefault="00EC52FD" w:rsidP="00E1628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6"/>
        </w:rPr>
        <w:t xml:space="preserve">Требования к выполнению работ </w:t>
      </w:r>
      <w:r w:rsidR="005A2000" w:rsidRPr="00514DDF">
        <w:rPr>
          <w:rFonts w:ascii="Times New Roman" w:hAnsi="Times New Roman"/>
          <w:sz w:val="28"/>
          <w:szCs w:val="26"/>
        </w:rPr>
        <w:t>установлены следующими нормативными правилами</w:t>
      </w:r>
      <w:r w:rsidRPr="00514DDF">
        <w:rPr>
          <w:rFonts w:ascii="Times New Roman" w:hAnsi="Times New Roman"/>
          <w:sz w:val="28"/>
          <w:szCs w:val="26"/>
        </w:rPr>
        <w:t xml:space="preserve">: </w:t>
      </w:r>
    </w:p>
    <w:p w:rsidR="00CE7B43" w:rsidRPr="00514DDF" w:rsidRDefault="00CE7B43" w:rsidP="00CE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ППБ 01-03 «Правила пожарной безопасности в Российской Федерации»</w:t>
      </w:r>
    </w:p>
    <w:p w:rsidR="00CE7B43" w:rsidRPr="00514DDF" w:rsidRDefault="00CE7B43" w:rsidP="00CE7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СНиП 12-01-2004 Организация строительства</w:t>
      </w:r>
    </w:p>
    <w:p w:rsidR="00CE7B43" w:rsidRPr="00514DDF" w:rsidRDefault="00CE7B43" w:rsidP="00CE7B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СНиП 3.02.01-87 «Земляные сооружения, основания и фундаменты»</w:t>
      </w:r>
    </w:p>
    <w:p w:rsidR="00CE7B43" w:rsidRPr="00514DDF" w:rsidRDefault="00CE7B43" w:rsidP="00CE7B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ГОСТ 12.3.009-76 Система стандартов безопасности труда. Работы погрузочно-разгрузочные. Общие требования безопасности</w:t>
      </w:r>
    </w:p>
    <w:p w:rsidR="00CE7B43" w:rsidRPr="00514DDF" w:rsidRDefault="00CE7B43" w:rsidP="00CE7B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ВСН 51-1-97 Правила производства работ при капитальном ремонте магистральных газопроводов</w:t>
      </w:r>
    </w:p>
    <w:p w:rsidR="00CE7B43" w:rsidRPr="00514DDF" w:rsidRDefault="00CE7B43" w:rsidP="00CE7B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ГОСТ 25100-95 «Грунты. Классификация»</w:t>
      </w:r>
    </w:p>
    <w:p w:rsidR="00CE7B43" w:rsidRPr="00514DDF" w:rsidRDefault="00CE7B43" w:rsidP="00CE7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СП 104-34-96 «Производство земляных работ»</w:t>
      </w:r>
    </w:p>
    <w:p w:rsidR="00A56429" w:rsidRPr="00514DDF" w:rsidRDefault="00A56429" w:rsidP="00A5642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</w:p>
    <w:p w:rsidR="00A56429" w:rsidRPr="00514DDF" w:rsidRDefault="00A56429" w:rsidP="00A5642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:rsidR="00A56429" w:rsidRPr="00514DDF" w:rsidRDefault="00A56429" w:rsidP="00A5642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lastRenderedPageBreak/>
        <w:t xml:space="preserve">ВСН 51-1-80 Инструкция по производству строительных работ в охранных зонах магистральных газопроводов  </w:t>
      </w:r>
    </w:p>
    <w:p w:rsidR="00CE7B43" w:rsidRPr="00514DDF" w:rsidRDefault="00CE7B43" w:rsidP="00CE7B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СТО Газпром 2-2.1-249-2008 «Магистральные газопроводы»</w:t>
      </w:r>
    </w:p>
    <w:p w:rsidR="00CE7B43" w:rsidRPr="00514DDF" w:rsidRDefault="00CE7B43" w:rsidP="00CE7B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Утверждено Министерством газовой промышленности 31 декабря 1980 г. «Правила Технической эксплуатации магистральных газопроводов»</w:t>
      </w:r>
    </w:p>
    <w:p w:rsidR="00CE7B43" w:rsidRPr="00514DDF" w:rsidRDefault="00CE7B43" w:rsidP="00CE7B43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36"/>
        </w:rPr>
      </w:pPr>
      <w:r w:rsidRPr="00514DDF">
        <w:rPr>
          <w:rFonts w:ascii="Times New Roman" w:hAnsi="Times New Roman"/>
          <w:sz w:val="28"/>
          <w:szCs w:val="28"/>
        </w:rPr>
        <w:t>СТО Газпром 2-2.3-231-2008 «Правила производства работ при капитальном ремонте линейной части магистральных газопроводов ОАО «Газпром»</w:t>
      </w:r>
    </w:p>
    <w:p w:rsidR="00C47D1E" w:rsidRPr="00514DDF" w:rsidRDefault="00A56429" w:rsidP="00A5642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:rsidR="002E267D" w:rsidRPr="00514DDF" w:rsidRDefault="002E267D" w:rsidP="00A564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6289" w:rsidRPr="00514DDF" w:rsidRDefault="00E16289">
      <w:pPr>
        <w:spacing w:after="0" w:line="240" w:lineRule="auto"/>
      </w:pPr>
      <w:r w:rsidRPr="00514DDF">
        <w:br w:type="page"/>
      </w:r>
    </w:p>
    <w:p w:rsidR="00522CF0" w:rsidRPr="00514DDF" w:rsidRDefault="00522CF0" w:rsidP="00522CF0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522CF0" w:rsidRPr="00514DDF" w:rsidRDefault="00522CF0" w:rsidP="00522CF0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t>Ведомость объемов работ</w:t>
      </w: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454"/>
        <w:gridCol w:w="1383"/>
        <w:gridCol w:w="1132"/>
      </w:tblGrid>
      <w:tr w:rsidR="00522CF0" w:rsidRPr="00514DDF" w:rsidTr="00CE7B43">
        <w:trPr>
          <w:trHeight w:val="225"/>
        </w:trPr>
        <w:tc>
          <w:tcPr>
            <w:tcW w:w="343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81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46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29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522CF0" w:rsidRPr="00514DDF" w:rsidTr="00CE7B43">
        <w:trPr>
          <w:trHeight w:val="225"/>
        </w:trPr>
        <w:tc>
          <w:tcPr>
            <w:tcW w:w="343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1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7B43" w:rsidRPr="00514DDF" w:rsidTr="00CE7B43">
        <w:trPr>
          <w:trHeight w:val="1158"/>
        </w:trPr>
        <w:tc>
          <w:tcPr>
            <w:tcW w:w="343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1" w:type="pct"/>
            <w:hideMark/>
          </w:tcPr>
          <w:p w:rsidR="00CE7B43" w:rsidRPr="00514DDF" w:rsidRDefault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Разработка грунта с погрузкой на автомобили-самосвалы экскаваторами с ковшом вместимостью: 1 (1-1,2) м3, группа грунтов 2</w:t>
            </w:r>
          </w:p>
        </w:tc>
        <w:tc>
          <w:tcPr>
            <w:tcW w:w="646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1000 м3</w:t>
            </w:r>
          </w:p>
        </w:tc>
        <w:tc>
          <w:tcPr>
            <w:tcW w:w="529" w:type="pct"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1,878</w:t>
            </w:r>
          </w:p>
        </w:tc>
      </w:tr>
      <w:tr w:rsidR="00CE7B43" w:rsidRPr="00514DDF" w:rsidTr="00CE7B43">
        <w:trPr>
          <w:trHeight w:val="420"/>
        </w:trPr>
        <w:tc>
          <w:tcPr>
            <w:tcW w:w="343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1" w:type="pct"/>
            <w:hideMark/>
          </w:tcPr>
          <w:p w:rsidR="00CE7B43" w:rsidRPr="00514DDF" w:rsidRDefault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Разработка грунта вручную в траншеях шириной более 2 м и котлованах площадью сечения до 5 м2 с креплениями, глубина траншей и котлованов: до 3 м, группа грунтов 2</w:t>
            </w:r>
          </w:p>
        </w:tc>
        <w:tc>
          <w:tcPr>
            <w:tcW w:w="646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29" w:type="pct"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7,512</w:t>
            </w:r>
          </w:p>
        </w:tc>
      </w:tr>
      <w:tr w:rsidR="00CE7B43" w:rsidRPr="00514DDF" w:rsidTr="00CE7B43">
        <w:trPr>
          <w:trHeight w:val="390"/>
        </w:trPr>
        <w:tc>
          <w:tcPr>
            <w:tcW w:w="343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1" w:type="pct"/>
            <w:hideMark/>
          </w:tcPr>
          <w:p w:rsidR="00CE7B43" w:rsidRPr="00514DDF" w:rsidRDefault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646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29" w:type="pct"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13,146</w:t>
            </w:r>
          </w:p>
        </w:tc>
      </w:tr>
      <w:tr w:rsidR="00CE7B43" w:rsidRPr="00514DDF" w:rsidTr="00CE7B43">
        <w:trPr>
          <w:trHeight w:val="405"/>
        </w:trPr>
        <w:tc>
          <w:tcPr>
            <w:tcW w:w="343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1" w:type="pct"/>
            <w:hideMark/>
          </w:tcPr>
          <w:p w:rsidR="00CE7B43" w:rsidRPr="00514DDF" w:rsidRDefault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46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29" w:type="pct"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13,146</w:t>
            </w:r>
          </w:p>
        </w:tc>
      </w:tr>
      <w:tr w:rsidR="00CE7B43" w:rsidRPr="00514DDF" w:rsidTr="00CE7B43">
        <w:trPr>
          <w:trHeight w:val="360"/>
        </w:trPr>
        <w:tc>
          <w:tcPr>
            <w:tcW w:w="343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1" w:type="pct"/>
            <w:hideMark/>
          </w:tcPr>
          <w:p w:rsidR="00CE7B43" w:rsidRPr="00514DDF" w:rsidRDefault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46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29" w:type="pct"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13,146</w:t>
            </w:r>
          </w:p>
        </w:tc>
      </w:tr>
      <w:tr w:rsidR="00CE7B43" w:rsidRPr="00514DDF" w:rsidTr="00CE7B43">
        <w:trPr>
          <w:trHeight w:val="375"/>
        </w:trPr>
        <w:tc>
          <w:tcPr>
            <w:tcW w:w="343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1" w:type="pct"/>
            <w:hideMark/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 xml:space="preserve">На каждый 1 см изменения толщины слоя добавлять или исключать </w:t>
            </w:r>
          </w:p>
        </w:tc>
        <w:tc>
          <w:tcPr>
            <w:tcW w:w="646" w:type="pct"/>
            <w:hideMark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1000 м2</w:t>
            </w:r>
          </w:p>
        </w:tc>
        <w:tc>
          <w:tcPr>
            <w:tcW w:w="529" w:type="pct"/>
          </w:tcPr>
          <w:p w:rsidR="00CE7B43" w:rsidRPr="00514DDF" w:rsidRDefault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13,146</w:t>
            </w:r>
          </w:p>
        </w:tc>
      </w:tr>
    </w:tbl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br w:type="page"/>
      </w:r>
    </w:p>
    <w:p w:rsidR="00522CF0" w:rsidRPr="00514DDF" w:rsidRDefault="00522CF0" w:rsidP="00522CF0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514DDF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522CF0" w:rsidRPr="00514DDF" w:rsidRDefault="00522CF0" w:rsidP="00522CF0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14DDF">
        <w:rPr>
          <w:rFonts w:ascii="Times New Roman" w:hAnsi="Times New Roman"/>
          <w:spacing w:val="1"/>
          <w:sz w:val="28"/>
          <w:szCs w:val="28"/>
        </w:rPr>
        <w:t>Перечень минимально - необходимых машин и прочего материально-технического оборудования</w:t>
      </w:r>
    </w:p>
    <w:p w:rsidR="00522CF0" w:rsidRPr="00514DDF" w:rsidRDefault="00522CF0" w:rsidP="00522CF0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"/>
        <w:gridCol w:w="7784"/>
        <w:gridCol w:w="1002"/>
        <w:gridCol w:w="1094"/>
      </w:tblGrid>
      <w:tr w:rsidR="00522CF0" w:rsidRPr="00514DDF" w:rsidTr="005641AE">
        <w:trPr>
          <w:trHeight w:val="5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Наименование минимально - необходимых</w:t>
            </w: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br/>
              <w:t>машин, механизмов, оборудования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522CF0" w:rsidRPr="00514DDF" w:rsidTr="005641AE">
        <w:trPr>
          <w:trHeight w:val="37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F0" w:rsidRPr="00514DDF" w:rsidRDefault="00522CF0" w:rsidP="00564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D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E7B43" w:rsidRPr="00514DDF" w:rsidTr="00CE7B43">
        <w:trPr>
          <w:trHeight w:val="45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Бульдозеры, мощность 79 кВт (108 л.с.)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E7B43" w:rsidRPr="00514DDF" w:rsidTr="00CE7B43">
        <w:trPr>
          <w:trHeight w:val="45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Автогрейдеры: среднего типа, мощность 99 кВт (135 л.с.)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7B43" w:rsidRPr="00514DDF" w:rsidTr="00CE7B43">
        <w:trPr>
          <w:trHeight w:val="6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Экскаваторы одноковшовые дизельные на гусеничном ходу, емкость ковша 1 м3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7B43" w:rsidRPr="00514DDF" w:rsidTr="00CE7B43">
        <w:trPr>
          <w:trHeight w:val="5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Катки дорожные самоходные гладкие, масса 8 -13т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E7B43" w:rsidRPr="00514DDF" w:rsidTr="00CE7B43">
        <w:trPr>
          <w:trHeight w:val="52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Машины поливомоечные 6000 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7B43" w:rsidRPr="00514DDF" w:rsidTr="00CE7B43">
        <w:trPr>
          <w:trHeight w:val="49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B43" w:rsidRPr="00514DDF" w:rsidRDefault="00CE7B43" w:rsidP="00CE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D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22CF0" w:rsidRPr="00514DDF" w:rsidRDefault="00522CF0" w:rsidP="00522CF0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22CF0" w:rsidRPr="00514DDF" w:rsidRDefault="00522CF0" w:rsidP="00522CF0">
      <w:pPr>
        <w:pStyle w:val="a3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E16289" w:rsidRPr="00514DDF" w:rsidRDefault="00E16289" w:rsidP="00522CF0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sectPr w:rsidR="00E16289" w:rsidRPr="00514DDF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4B" w:rsidRDefault="000A4C4B" w:rsidP="00FF37E6">
      <w:pPr>
        <w:spacing w:after="0" w:line="240" w:lineRule="auto"/>
      </w:pPr>
      <w:r>
        <w:separator/>
      </w:r>
    </w:p>
  </w:endnote>
  <w:endnote w:type="continuationSeparator" w:id="0">
    <w:p w:rsidR="000A4C4B" w:rsidRDefault="000A4C4B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4B" w:rsidRDefault="000A4C4B" w:rsidP="00FF37E6">
      <w:pPr>
        <w:spacing w:after="0" w:line="240" w:lineRule="auto"/>
      </w:pPr>
      <w:r>
        <w:separator/>
      </w:r>
    </w:p>
  </w:footnote>
  <w:footnote w:type="continuationSeparator" w:id="0">
    <w:p w:rsidR="000A4C4B" w:rsidRDefault="000A4C4B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5B8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146D"/>
    <w:multiLevelType w:val="multilevel"/>
    <w:tmpl w:val="A5BCAFA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5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4093A"/>
    <w:multiLevelType w:val="hybridMultilevel"/>
    <w:tmpl w:val="35E2A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55BC"/>
    <w:multiLevelType w:val="hybridMultilevel"/>
    <w:tmpl w:val="ABF8C8D6"/>
    <w:lvl w:ilvl="0" w:tplc="E196D40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3CB2F77"/>
    <w:multiLevelType w:val="hybridMultilevel"/>
    <w:tmpl w:val="293C600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84463F"/>
    <w:multiLevelType w:val="hybridMultilevel"/>
    <w:tmpl w:val="1ECA773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6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7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04DD7"/>
    <w:multiLevelType w:val="hybridMultilevel"/>
    <w:tmpl w:val="021C2F0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23"/>
  </w:num>
  <w:num w:numId="5">
    <w:abstractNumId w:val="3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6"/>
  </w:num>
  <w:num w:numId="9">
    <w:abstractNumId w:val="33"/>
  </w:num>
  <w:num w:numId="10">
    <w:abstractNumId w:val="45"/>
  </w:num>
  <w:num w:numId="11">
    <w:abstractNumId w:val="1"/>
  </w:num>
  <w:num w:numId="12">
    <w:abstractNumId w:val="35"/>
  </w:num>
  <w:num w:numId="13">
    <w:abstractNumId w:val="36"/>
  </w:num>
  <w:num w:numId="14">
    <w:abstractNumId w:val="31"/>
  </w:num>
  <w:num w:numId="15">
    <w:abstractNumId w:val="17"/>
  </w:num>
  <w:num w:numId="16">
    <w:abstractNumId w:val="41"/>
  </w:num>
  <w:num w:numId="17">
    <w:abstractNumId w:val="24"/>
  </w:num>
  <w:num w:numId="18">
    <w:abstractNumId w:val="40"/>
  </w:num>
  <w:num w:numId="19">
    <w:abstractNumId w:val="7"/>
  </w:num>
  <w:num w:numId="20">
    <w:abstractNumId w:val="20"/>
  </w:num>
  <w:num w:numId="21">
    <w:abstractNumId w:val="27"/>
  </w:num>
  <w:num w:numId="22">
    <w:abstractNumId w:val="19"/>
  </w:num>
  <w:num w:numId="23">
    <w:abstractNumId w:val="12"/>
  </w:num>
  <w:num w:numId="24">
    <w:abstractNumId w:val="10"/>
  </w:num>
  <w:num w:numId="25">
    <w:abstractNumId w:val="26"/>
  </w:num>
  <w:num w:numId="26">
    <w:abstractNumId w:val="8"/>
  </w:num>
  <w:num w:numId="27">
    <w:abstractNumId w:val="16"/>
  </w:num>
  <w:num w:numId="28">
    <w:abstractNumId w:val="25"/>
  </w:num>
  <w:num w:numId="29">
    <w:abstractNumId w:val="37"/>
  </w:num>
  <w:num w:numId="30">
    <w:abstractNumId w:val="47"/>
  </w:num>
  <w:num w:numId="31">
    <w:abstractNumId w:val="13"/>
  </w:num>
  <w:num w:numId="32">
    <w:abstractNumId w:val="9"/>
  </w:num>
  <w:num w:numId="33">
    <w:abstractNumId w:val="18"/>
  </w:num>
  <w:num w:numId="34">
    <w:abstractNumId w:val="15"/>
  </w:num>
  <w:num w:numId="35">
    <w:abstractNumId w:val="29"/>
  </w:num>
  <w:num w:numId="36">
    <w:abstractNumId w:val="11"/>
  </w:num>
  <w:num w:numId="37">
    <w:abstractNumId w:val="43"/>
  </w:num>
  <w:num w:numId="38">
    <w:abstractNumId w:val="28"/>
  </w:num>
  <w:num w:numId="39">
    <w:abstractNumId w:val="44"/>
  </w:num>
  <w:num w:numId="40">
    <w:abstractNumId w:val="3"/>
  </w:num>
  <w:num w:numId="41">
    <w:abstractNumId w:val="39"/>
  </w:num>
  <w:num w:numId="42">
    <w:abstractNumId w:val="4"/>
  </w:num>
  <w:num w:numId="43">
    <w:abstractNumId w:val="21"/>
  </w:num>
  <w:num w:numId="44">
    <w:abstractNumId w:val="34"/>
  </w:num>
  <w:num w:numId="45">
    <w:abstractNumId w:val="48"/>
  </w:num>
  <w:num w:numId="46">
    <w:abstractNumId w:val="30"/>
  </w:num>
  <w:num w:numId="47">
    <w:abstractNumId w:val="4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1481"/>
    <w:rsid w:val="00003479"/>
    <w:rsid w:val="00020DCB"/>
    <w:rsid w:val="00025BFF"/>
    <w:rsid w:val="000304C9"/>
    <w:rsid w:val="0003469F"/>
    <w:rsid w:val="00045CE6"/>
    <w:rsid w:val="0005785B"/>
    <w:rsid w:val="000664D6"/>
    <w:rsid w:val="0007015D"/>
    <w:rsid w:val="00070361"/>
    <w:rsid w:val="00071611"/>
    <w:rsid w:val="00074930"/>
    <w:rsid w:val="000821F8"/>
    <w:rsid w:val="00083DF6"/>
    <w:rsid w:val="00085E8F"/>
    <w:rsid w:val="00095E8F"/>
    <w:rsid w:val="00096681"/>
    <w:rsid w:val="000A1C91"/>
    <w:rsid w:val="000A361D"/>
    <w:rsid w:val="000A4C4B"/>
    <w:rsid w:val="000A4E82"/>
    <w:rsid w:val="000B0FF9"/>
    <w:rsid w:val="000B76C9"/>
    <w:rsid w:val="000C2242"/>
    <w:rsid w:val="000C3D72"/>
    <w:rsid w:val="000D0DD1"/>
    <w:rsid w:val="000E0133"/>
    <w:rsid w:val="000E1E74"/>
    <w:rsid w:val="000E6537"/>
    <w:rsid w:val="000F7CF8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C61E7"/>
    <w:rsid w:val="001C622A"/>
    <w:rsid w:val="001D3A0E"/>
    <w:rsid w:val="00202AF5"/>
    <w:rsid w:val="002034FF"/>
    <w:rsid w:val="00211106"/>
    <w:rsid w:val="0021318E"/>
    <w:rsid w:val="00215488"/>
    <w:rsid w:val="002211E1"/>
    <w:rsid w:val="00221A0E"/>
    <w:rsid w:val="00224FB7"/>
    <w:rsid w:val="002251B6"/>
    <w:rsid w:val="002453DB"/>
    <w:rsid w:val="00246CB5"/>
    <w:rsid w:val="002554AC"/>
    <w:rsid w:val="00255D28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C88"/>
    <w:rsid w:val="002957E3"/>
    <w:rsid w:val="00295DE4"/>
    <w:rsid w:val="002A41DE"/>
    <w:rsid w:val="002B1C89"/>
    <w:rsid w:val="002B2ACD"/>
    <w:rsid w:val="002C08A4"/>
    <w:rsid w:val="002C2BEF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303964"/>
    <w:rsid w:val="00305096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117EB"/>
    <w:rsid w:val="0041356C"/>
    <w:rsid w:val="0042154D"/>
    <w:rsid w:val="004224E9"/>
    <w:rsid w:val="00425209"/>
    <w:rsid w:val="004258AE"/>
    <w:rsid w:val="00430053"/>
    <w:rsid w:val="0043068C"/>
    <w:rsid w:val="0044114A"/>
    <w:rsid w:val="00441A37"/>
    <w:rsid w:val="004553CA"/>
    <w:rsid w:val="0045601E"/>
    <w:rsid w:val="00456879"/>
    <w:rsid w:val="004831BD"/>
    <w:rsid w:val="00483489"/>
    <w:rsid w:val="00486A82"/>
    <w:rsid w:val="00492319"/>
    <w:rsid w:val="00496A02"/>
    <w:rsid w:val="00496F34"/>
    <w:rsid w:val="004A15DE"/>
    <w:rsid w:val="004A428D"/>
    <w:rsid w:val="004A70D4"/>
    <w:rsid w:val="004B39F3"/>
    <w:rsid w:val="004B4018"/>
    <w:rsid w:val="004C3E97"/>
    <w:rsid w:val="004C6A17"/>
    <w:rsid w:val="004E264F"/>
    <w:rsid w:val="005063AF"/>
    <w:rsid w:val="00513328"/>
    <w:rsid w:val="00514A56"/>
    <w:rsid w:val="00514DDF"/>
    <w:rsid w:val="00515E20"/>
    <w:rsid w:val="00522CF0"/>
    <w:rsid w:val="005244CA"/>
    <w:rsid w:val="005279D7"/>
    <w:rsid w:val="005305B3"/>
    <w:rsid w:val="00532849"/>
    <w:rsid w:val="00544CFD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124B"/>
    <w:rsid w:val="00622AA9"/>
    <w:rsid w:val="00626014"/>
    <w:rsid w:val="00642F0E"/>
    <w:rsid w:val="00643444"/>
    <w:rsid w:val="0064423D"/>
    <w:rsid w:val="0065116F"/>
    <w:rsid w:val="00655C65"/>
    <w:rsid w:val="00664D9F"/>
    <w:rsid w:val="006657F3"/>
    <w:rsid w:val="006667E9"/>
    <w:rsid w:val="006768CE"/>
    <w:rsid w:val="006779F5"/>
    <w:rsid w:val="006A0FF7"/>
    <w:rsid w:val="006A4FAF"/>
    <w:rsid w:val="006B4C46"/>
    <w:rsid w:val="006B4F3E"/>
    <w:rsid w:val="006C2034"/>
    <w:rsid w:val="006C629E"/>
    <w:rsid w:val="006D38E7"/>
    <w:rsid w:val="006E184C"/>
    <w:rsid w:val="006E26EB"/>
    <w:rsid w:val="006E2A28"/>
    <w:rsid w:val="006E493D"/>
    <w:rsid w:val="006F1F8B"/>
    <w:rsid w:val="006F3AE0"/>
    <w:rsid w:val="006F4417"/>
    <w:rsid w:val="00703AC5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15A0"/>
    <w:rsid w:val="007432AE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077E3"/>
    <w:rsid w:val="00810438"/>
    <w:rsid w:val="00811DA9"/>
    <w:rsid w:val="008136C3"/>
    <w:rsid w:val="00813947"/>
    <w:rsid w:val="00813F36"/>
    <w:rsid w:val="0082039A"/>
    <w:rsid w:val="0082083E"/>
    <w:rsid w:val="00825541"/>
    <w:rsid w:val="0083242F"/>
    <w:rsid w:val="00833913"/>
    <w:rsid w:val="00841BC5"/>
    <w:rsid w:val="00842B89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4A8"/>
    <w:rsid w:val="008A3CC3"/>
    <w:rsid w:val="008A4577"/>
    <w:rsid w:val="008A6B6F"/>
    <w:rsid w:val="008B0A05"/>
    <w:rsid w:val="008B338A"/>
    <w:rsid w:val="008B5128"/>
    <w:rsid w:val="008C44D9"/>
    <w:rsid w:val="008D6508"/>
    <w:rsid w:val="008E5C49"/>
    <w:rsid w:val="008E6874"/>
    <w:rsid w:val="008F04C9"/>
    <w:rsid w:val="008F0FF7"/>
    <w:rsid w:val="008F336F"/>
    <w:rsid w:val="008F3BAC"/>
    <w:rsid w:val="009018AD"/>
    <w:rsid w:val="00902F51"/>
    <w:rsid w:val="0092056C"/>
    <w:rsid w:val="0092164C"/>
    <w:rsid w:val="00922291"/>
    <w:rsid w:val="00927569"/>
    <w:rsid w:val="00927B70"/>
    <w:rsid w:val="00930467"/>
    <w:rsid w:val="00933F33"/>
    <w:rsid w:val="00941744"/>
    <w:rsid w:val="00942028"/>
    <w:rsid w:val="00944785"/>
    <w:rsid w:val="00950DD8"/>
    <w:rsid w:val="0095399C"/>
    <w:rsid w:val="00956FFD"/>
    <w:rsid w:val="00957183"/>
    <w:rsid w:val="00957905"/>
    <w:rsid w:val="00957C94"/>
    <w:rsid w:val="00975CA4"/>
    <w:rsid w:val="00975E24"/>
    <w:rsid w:val="00977A67"/>
    <w:rsid w:val="00977CB4"/>
    <w:rsid w:val="00980746"/>
    <w:rsid w:val="00984103"/>
    <w:rsid w:val="00991586"/>
    <w:rsid w:val="00992BA1"/>
    <w:rsid w:val="009A410D"/>
    <w:rsid w:val="009B06F4"/>
    <w:rsid w:val="009B3647"/>
    <w:rsid w:val="009B6FB3"/>
    <w:rsid w:val="009C1492"/>
    <w:rsid w:val="009D3185"/>
    <w:rsid w:val="009D3766"/>
    <w:rsid w:val="009D4F84"/>
    <w:rsid w:val="009E1292"/>
    <w:rsid w:val="009E40C0"/>
    <w:rsid w:val="009E5185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37E2A"/>
    <w:rsid w:val="00A51988"/>
    <w:rsid w:val="00A535EF"/>
    <w:rsid w:val="00A56429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73340"/>
    <w:rsid w:val="00B75730"/>
    <w:rsid w:val="00B84433"/>
    <w:rsid w:val="00B92F4B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108E2"/>
    <w:rsid w:val="00C310A1"/>
    <w:rsid w:val="00C31E87"/>
    <w:rsid w:val="00C33873"/>
    <w:rsid w:val="00C41217"/>
    <w:rsid w:val="00C413C4"/>
    <w:rsid w:val="00C45897"/>
    <w:rsid w:val="00C45D8A"/>
    <w:rsid w:val="00C47D1E"/>
    <w:rsid w:val="00C53903"/>
    <w:rsid w:val="00C54AB0"/>
    <w:rsid w:val="00C65914"/>
    <w:rsid w:val="00C65AB6"/>
    <w:rsid w:val="00C725FF"/>
    <w:rsid w:val="00C8627B"/>
    <w:rsid w:val="00C87F12"/>
    <w:rsid w:val="00C90516"/>
    <w:rsid w:val="00C92F9E"/>
    <w:rsid w:val="00C96929"/>
    <w:rsid w:val="00CA16AE"/>
    <w:rsid w:val="00CA4901"/>
    <w:rsid w:val="00CA4EAE"/>
    <w:rsid w:val="00CB1EDA"/>
    <w:rsid w:val="00CB242F"/>
    <w:rsid w:val="00CB5761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E7B43"/>
    <w:rsid w:val="00CF0B72"/>
    <w:rsid w:val="00CF5E98"/>
    <w:rsid w:val="00D00A37"/>
    <w:rsid w:val="00D00DB1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3CF3"/>
    <w:rsid w:val="00D46A04"/>
    <w:rsid w:val="00D50AA0"/>
    <w:rsid w:val="00D50DCF"/>
    <w:rsid w:val="00D5142E"/>
    <w:rsid w:val="00D56BA4"/>
    <w:rsid w:val="00D600C3"/>
    <w:rsid w:val="00D737D9"/>
    <w:rsid w:val="00D742B0"/>
    <w:rsid w:val="00D81643"/>
    <w:rsid w:val="00D86537"/>
    <w:rsid w:val="00D86E74"/>
    <w:rsid w:val="00D90423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E01542"/>
    <w:rsid w:val="00E079BD"/>
    <w:rsid w:val="00E12F55"/>
    <w:rsid w:val="00E16289"/>
    <w:rsid w:val="00E223C2"/>
    <w:rsid w:val="00E2661B"/>
    <w:rsid w:val="00E2740A"/>
    <w:rsid w:val="00E33D39"/>
    <w:rsid w:val="00E34F54"/>
    <w:rsid w:val="00E374D5"/>
    <w:rsid w:val="00E45891"/>
    <w:rsid w:val="00E54346"/>
    <w:rsid w:val="00E573D1"/>
    <w:rsid w:val="00E60ACF"/>
    <w:rsid w:val="00E63B6B"/>
    <w:rsid w:val="00E663CF"/>
    <w:rsid w:val="00E66AFD"/>
    <w:rsid w:val="00E741CF"/>
    <w:rsid w:val="00E82E93"/>
    <w:rsid w:val="00E84088"/>
    <w:rsid w:val="00E90B2C"/>
    <w:rsid w:val="00E91723"/>
    <w:rsid w:val="00E92715"/>
    <w:rsid w:val="00E961B7"/>
    <w:rsid w:val="00EA0FA2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B0F"/>
    <w:rsid w:val="00F058C0"/>
    <w:rsid w:val="00F07C87"/>
    <w:rsid w:val="00F146BB"/>
    <w:rsid w:val="00F152D8"/>
    <w:rsid w:val="00F15E9A"/>
    <w:rsid w:val="00F16F0C"/>
    <w:rsid w:val="00F17E28"/>
    <w:rsid w:val="00F27C51"/>
    <w:rsid w:val="00F34266"/>
    <w:rsid w:val="00F41D7F"/>
    <w:rsid w:val="00F43C27"/>
    <w:rsid w:val="00F52A1B"/>
    <w:rsid w:val="00F56D79"/>
    <w:rsid w:val="00F64898"/>
    <w:rsid w:val="00F66E61"/>
    <w:rsid w:val="00F719A1"/>
    <w:rsid w:val="00F738BA"/>
    <w:rsid w:val="00F80E48"/>
    <w:rsid w:val="00F82DEF"/>
    <w:rsid w:val="00F92209"/>
    <w:rsid w:val="00FA1E3E"/>
    <w:rsid w:val="00FA739F"/>
    <w:rsid w:val="00FC0B53"/>
    <w:rsid w:val="00FC0C61"/>
    <w:rsid w:val="00FC14F4"/>
    <w:rsid w:val="00FC61EA"/>
    <w:rsid w:val="00FD5C37"/>
    <w:rsid w:val="00FE1154"/>
    <w:rsid w:val="00FE2E93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476B"/>
  <w15:docId w15:val="{4FAE39ED-E208-422F-9648-380841FC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8FE537A-506F-434C-9F52-BB8AA7E0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4DF4425C</Template>
  <TotalTime>449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60</cp:revision>
  <cp:lastPrinted>2016-03-28T09:19:00Z</cp:lastPrinted>
  <dcterms:created xsi:type="dcterms:W3CDTF">2016-03-25T11:05:00Z</dcterms:created>
  <dcterms:modified xsi:type="dcterms:W3CDTF">2019-08-06T13:57:00Z</dcterms:modified>
</cp:coreProperties>
</file>