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281F28E5" w:rsidR="00357682" w:rsidRPr="00DB11E7" w:rsidRDefault="004A4452" w:rsidP="00357682">
      <w:pPr>
        <w:pStyle w:val="afff7"/>
        <w:jc w:val="right"/>
        <w:rPr>
          <w:b w:val="0"/>
          <w:sz w:val="22"/>
          <w:szCs w:val="24"/>
          <w:lang w:eastAsia="en-US"/>
        </w:rPr>
      </w:pPr>
      <w:r>
        <w:rPr>
          <w:b w:val="0"/>
          <w:sz w:val="22"/>
          <w:szCs w:val="24"/>
          <w:lang w:eastAsia="en-US"/>
        </w:rPr>
        <w:t>12</w:t>
      </w:r>
      <w:bookmarkStart w:id="0" w:name="_GoBack"/>
      <w:bookmarkEnd w:id="0"/>
      <w:r w:rsidR="000F75F8">
        <w:rPr>
          <w:b w:val="0"/>
          <w:sz w:val="22"/>
          <w:szCs w:val="24"/>
          <w:lang w:eastAsia="en-US"/>
        </w:rPr>
        <w:t xml:space="preserve"> октября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F0B6E">
      <w:pPr>
        <w:jc w:val="center"/>
        <w:rPr>
          <w:sz w:val="28"/>
          <w:szCs w:val="28"/>
        </w:rPr>
      </w:pPr>
    </w:p>
    <w:p w14:paraId="6C3D6BFC" w14:textId="341A47EB" w:rsidR="0056732C" w:rsidRDefault="000423AB" w:rsidP="00566934">
      <w:pPr>
        <w:jc w:val="center"/>
      </w:pPr>
      <w:r w:rsidRPr="000423AB">
        <w:rPr>
          <w:sz w:val="28"/>
          <w:szCs w:val="28"/>
        </w:rPr>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77777777" w:rsidR="00C41CE5" w:rsidRDefault="00C41CE5"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BF04C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BF04C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BF04C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BF04C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BF04C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BF04C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BF04C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BF04C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BF04C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BF04C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BF04C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BF04C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BF04C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BF04C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4DF15C3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423AB" w:rsidRPr="000423AB">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5151B25A"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423AB" w:rsidRPr="000423AB">
              <w:rPr>
                <w:sz w:val="22"/>
                <w:szCs w:val="22"/>
              </w:rPr>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2A48ED2" w:rsidR="002B60AF" w:rsidRPr="00357682" w:rsidRDefault="000423AB" w:rsidP="00357682">
            <w:r w:rsidRPr="000423AB">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1576915" w:rsidR="002B60AF" w:rsidRPr="00E236F5" w:rsidRDefault="00EB7B7E" w:rsidP="000423A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0423AB" w:rsidRPr="000423AB">
              <w:rPr>
                <w:sz w:val="24"/>
                <w:szCs w:val="24"/>
              </w:rPr>
              <w:t>12</w:t>
            </w:r>
            <w:r w:rsidR="00C41CE5">
              <w:rPr>
                <w:sz w:val="24"/>
                <w:szCs w:val="24"/>
              </w:rPr>
              <w:t xml:space="preserve"> октября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B8B1F53" w14:textId="1FD5E68D" w:rsidR="00EB73FA" w:rsidRPr="00EB73FA" w:rsidRDefault="00EB73FA" w:rsidP="00EB73FA">
            <w:pPr>
              <w:pStyle w:val="Default"/>
              <w:tabs>
                <w:tab w:val="left" w:pos="-3261"/>
                <w:tab w:val="left" w:pos="-1276"/>
              </w:tabs>
              <w:jc w:val="both"/>
              <w:rPr>
                <w:rFonts w:eastAsia="Times New Roman"/>
                <w:color w:val="auto"/>
                <w:lang w:eastAsia="ru-RU"/>
              </w:rPr>
            </w:pPr>
            <w:r w:rsidRPr="00EB73FA">
              <w:rPr>
                <w:rFonts w:eastAsia="Times New Roman"/>
                <w:color w:val="auto"/>
                <w:lang w:eastAsia="ru-RU"/>
              </w:rPr>
              <w:t xml:space="preserve">     -  Для участников, не освобожденных от уплаты НДС – 7150860,88 рублей (Семь миллионов сто пятьдесят тысяч восемьсот шестьдесят рублей 88 копеек), с учетом НДС 20 % - 1191810,15 рублей (Один миллион сто девяносто одна тысяча восемьсот десять рублей 15 копеек).</w:t>
            </w:r>
            <w:r w:rsidRPr="00EB73FA">
              <w:rPr>
                <w:rFonts w:eastAsia="Times New Roman"/>
                <w:color w:val="auto"/>
                <w:lang w:eastAsia="ru-RU"/>
              </w:rPr>
              <w:tab/>
            </w:r>
          </w:p>
          <w:p w14:paraId="4D9D3F8B" w14:textId="133D8281" w:rsidR="00D034BC" w:rsidRPr="00357682" w:rsidRDefault="00EB73FA" w:rsidP="00EB73FA">
            <w:pPr>
              <w:pStyle w:val="Default"/>
              <w:tabs>
                <w:tab w:val="left" w:pos="-3261"/>
                <w:tab w:val="left" w:pos="-1276"/>
              </w:tabs>
              <w:jc w:val="both"/>
              <w:rPr>
                <w:rFonts w:eastAsia="Times New Roman"/>
                <w:color w:val="auto"/>
                <w:lang w:eastAsia="ru-RU"/>
              </w:rPr>
            </w:pPr>
            <w:r w:rsidRPr="00EB73FA">
              <w:rPr>
                <w:rFonts w:eastAsia="Times New Roman"/>
                <w:color w:val="auto"/>
                <w:lang w:eastAsia="ru-RU"/>
              </w:rPr>
              <w:t xml:space="preserve">    -    Для участников, освобожденных от уплаты НДС (без НДС) – 5959050,73 рублей (Пять миллионов девятьсот пятьдесят девять тысяч пятьдесят рублей 73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9E29310" w:rsidR="002B60AF" w:rsidRPr="00E236F5" w:rsidRDefault="00A03C33" w:rsidP="006C1DEC">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C1DEC">
              <w:rPr>
                <w:sz w:val="24"/>
                <w:szCs w:val="24"/>
              </w:rPr>
              <w:t>357543,</w:t>
            </w:r>
            <w:r w:rsidR="006C1DEC" w:rsidRPr="006C1DEC">
              <w:rPr>
                <w:sz w:val="24"/>
                <w:szCs w:val="24"/>
              </w:rPr>
              <w:t>04</w:t>
            </w:r>
            <w:r w:rsidR="00C41CE5">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8A65F1">
              <w:rPr>
                <w:sz w:val="24"/>
                <w:szCs w:val="24"/>
              </w:rPr>
              <w:t xml:space="preserve">Триста </w:t>
            </w:r>
            <w:r w:rsidR="006C1DEC">
              <w:rPr>
                <w:sz w:val="24"/>
                <w:szCs w:val="24"/>
              </w:rPr>
              <w:t>пятьдесят семь тысяч пятьсот сорок три рубля 04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7047A19" w:rsidR="002B60AF" w:rsidRPr="00E236F5" w:rsidRDefault="006C1DEC" w:rsidP="00566934">
            <w:pPr>
              <w:pStyle w:val="afff5"/>
              <w:rPr>
                <w:sz w:val="24"/>
                <w:szCs w:val="24"/>
              </w:rPr>
            </w:pPr>
            <w:r>
              <w:rPr>
                <w:sz w:val="24"/>
                <w:szCs w:val="24"/>
              </w:rPr>
              <w:t>12</w:t>
            </w:r>
            <w:r w:rsidR="00C41CE5">
              <w:rPr>
                <w:sz w:val="24"/>
                <w:szCs w:val="24"/>
              </w:rPr>
              <w:t xml:space="preserve"> октября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50A73AF" w:rsidR="002B60AF" w:rsidRPr="00E236F5" w:rsidRDefault="006C1DEC" w:rsidP="00CF1621">
            <w:pPr>
              <w:pStyle w:val="afff5"/>
              <w:rPr>
                <w:sz w:val="24"/>
                <w:szCs w:val="24"/>
              </w:rPr>
            </w:pPr>
            <w:r>
              <w:rPr>
                <w:sz w:val="24"/>
                <w:szCs w:val="24"/>
              </w:rPr>
              <w:t>22</w:t>
            </w:r>
            <w:r w:rsidR="00C41CE5">
              <w:rPr>
                <w:sz w:val="24"/>
                <w:szCs w:val="24"/>
              </w:rPr>
              <w:t xml:space="preserve"> октября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68754D37" w:rsidR="002B60AF" w:rsidRPr="00E236F5" w:rsidRDefault="006C1DEC" w:rsidP="006C1DEC">
            <w:pPr>
              <w:pStyle w:val="afff5"/>
              <w:rPr>
                <w:sz w:val="24"/>
                <w:szCs w:val="24"/>
              </w:rPr>
            </w:pPr>
            <w:r>
              <w:rPr>
                <w:sz w:val="24"/>
                <w:szCs w:val="24"/>
              </w:rPr>
              <w:t>22</w:t>
            </w:r>
            <w:r w:rsidR="00C41CE5">
              <w:rPr>
                <w:sz w:val="24"/>
                <w:szCs w:val="24"/>
              </w:rPr>
              <w:t xml:space="preserve"> октября</w:t>
            </w:r>
            <w:r w:rsidR="00F87B55" w:rsidRPr="00F87B55">
              <w:rPr>
                <w:sz w:val="24"/>
                <w:szCs w:val="24"/>
              </w:rPr>
              <w:t xml:space="preserve"> 2020 г. 1</w:t>
            </w:r>
            <w:r>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71E26D9" w:rsidR="00506D8E" w:rsidRPr="00E236F5" w:rsidRDefault="006C1DEC" w:rsidP="00CF1621">
            <w:pPr>
              <w:pStyle w:val="afff5"/>
              <w:rPr>
                <w:sz w:val="24"/>
                <w:szCs w:val="24"/>
              </w:rPr>
            </w:pPr>
            <w:r>
              <w:rPr>
                <w:sz w:val="24"/>
                <w:szCs w:val="24"/>
              </w:rPr>
              <w:t>22</w:t>
            </w:r>
            <w:r w:rsidR="00F87B55" w:rsidRPr="00F87B55">
              <w:rPr>
                <w:sz w:val="24"/>
                <w:szCs w:val="24"/>
              </w:rPr>
              <w:t xml:space="preserve"> </w:t>
            </w:r>
            <w:r w:rsidR="00C41CE5">
              <w:rPr>
                <w:sz w:val="24"/>
                <w:szCs w:val="24"/>
              </w:rPr>
              <w:t>октября</w:t>
            </w:r>
            <w:r w:rsidR="00F87B55" w:rsidRPr="00F87B55">
              <w:rPr>
                <w:sz w:val="24"/>
                <w:szCs w:val="24"/>
              </w:rPr>
              <w:t xml:space="preserve">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1594D4F1" w:rsidR="002B60AF" w:rsidRPr="00E236F5" w:rsidRDefault="003258E0" w:rsidP="006C1DEC">
            <w:pPr>
              <w:pStyle w:val="afff5"/>
              <w:rPr>
                <w:sz w:val="24"/>
                <w:szCs w:val="24"/>
              </w:rPr>
            </w:pPr>
            <w:r>
              <w:rPr>
                <w:sz w:val="24"/>
                <w:szCs w:val="24"/>
              </w:rPr>
              <w:t xml:space="preserve">Не позднее </w:t>
            </w:r>
            <w:r w:rsidR="006C1DEC">
              <w:rPr>
                <w:sz w:val="24"/>
                <w:szCs w:val="24"/>
              </w:rPr>
              <w:t>29</w:t>
            </w:r>
            <w:r w:rsidR="00C41CE5">
              <w:rPr>
                <w:sz w:val="24"/>
                <w:szCs w:val="24"/>
              </w:rPr>
              <w:t xml:space="preserve"> октября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52D3775" w:rsidR="00186BA4" w:rsidRPr="00E236F5" w:rsidRDefault="00186BA4" w:rsidP="0060794D">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60794D">
              <w:rPr>
                <w:sz w:val="24"/>
                <w:szCs w:val="24"/>
              </w:rPr>
              <w:t>20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60794D">
              <w:rPr>
                <w:sz w:val="24"/>
                <w:szCs w:val="24"/>
              </w:rPr>
              <w:t>2</w:t>
            </w:r>
            <w:r w:rsidR="00D317D0">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BF04C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BF04C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BF04C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BF04C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BF04C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BF04C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BF04C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BF04C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BF04C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A9E2" w14:textId="77777777" w:rsidR="00BF04CF" w:rsidRDefault="00BF04CF">
      <w:r>
        <w:separator/>
      </w:r>
    </w:p>
    <w:p w14:paraId="414D3764" w14:textId="77777777" w:rsidR="00BF04CF" w:rsidRDefault="00BF04CF"/>
  </w:endnote>
  <w:endnote w:type="continuationSeparator" w:id="0">
    <w:p w14:paraId="65A53680" w14:textId="77777777" w:rsidR="00BF04CF" w:rsidRDefault="00BF04CF">
      <w:r>
        <w:continuationSeparator/>
      </w:r>
    </w:p>
    <w:p w14:paraId="0E28ABE3" w14:textId="77777777" w:rsidR="00BF04CF" w:rsidRDefault="00BF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0423AB" w:rsidRDefault="000423AB" w:rsidP="00311D38">
    <w:pPr>
      <w:pStyle w:val="ae"/>
      <w:jc w:val="right"/>
    </w:pPr>
    <w:r>
      <w:t>______________________</w:t>
    </w:r>
  </w:p>
  <w:p w14:paraId="79F6D5E6" w14:textId="690ED567" w:rsidR="000423AB" w:rsidRPr="00311D38" w:rsidRDefault="000423A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A4452">
      <w:rPr>
        <w:noProof/>
      </w:rPr>
      <w:t>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4452">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2A4B" w14:textId="77777777" w:rsidR="00BF04CF" w:rsidRDefault="00BF04CF">
      <w:r>
        <w:separator/>
      </w:r>
    </w:p>
    <w:p w14:paraId="6BF33FC2" w14:textId="77777777" w:rsidR="00BF04CF" w:rsidRDefault="00BF04CF"/>
  </w:footnote>
  <w:footnote w:type="continuationSeparator" w:id="0">
    <w:p w14:paraId="0D1CEE1B" w14:textId="77777777" w:rsidR="00BF04CF" w:rsidRDefault="00BF04CF">
      <w:r>
        <w:continuationSeparator/>
      </w:r>
    </w:p>
    <w:p w14:paraId="29E74492" w14:textId="77777777" w:rsidR="00BF04CF" w:rsidRDefault="00BF04C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7CD"/>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2F263B-FB7D-4F48-BD03-39ACA2E2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17</Pages>
  <Words>14422</Words>
  <Characters>82207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96437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239</cp:revision>
  <cp:lastPrinted>2018-12-28T13:05:00Z</cp:lastPrinted>
  <dcterms:created xsi:type="dcterms:W3CDTF">2019-08-06T11:39:00Z</dcterms:created>
  <dcterms:modified xsi:type="dcterms:W3CDTF">2020-10-08T12:19:00Z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